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bCs/>
          <w:spacing w:val="0"/>
          <w:sz w:val="32"/>
          <w:szCs w:val="32"/>
          <w:lang w:val="en-US" w:eastAsia="zh-CN"/>
        </w:rPr>
      </w:pPr>
      <w:r>
        <w:rPr>
          <w:rFonts w:hint="eastAsia" w:ascii="方正小标宋简体" w:hAnsi="方正小标宋简体" w:eastAsia="方正小标宋简体" w:cs="方正小标宋简体"/>
          <w:bCs/>
          <w:spacing w:val="0"/>
          <w:sz w:val="32"/>
          <w:szCs w:val="32"/>
          <w:lang w:val="en-US" w:eastAsia="zh-CN"/>
        </w:rPr>
        <w:t>河源市住房公积金贷款按月对冲还贷委托协议</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eastAsia="仿宋_GB2312"/>
          <w:bCs/>
          <w:spacing w:val="0"/>
          <w:sz w:val="22"/>
          <w:szCs w:val="22"/>
          <w:lang w:val="en-US" w:eastAsia="zh-CN"/>
        </w:rPr>
      </w:pPr>
      <w:r>
        <w:rPr>
          <w:rFonts w:hint="eastAsia" w:ascii="仿宋_GB2312" w:eastAsia="仿宋_GB2312"/>
          <w:bCs/>
          <w:spacing w:val="0"/>
          <w:sz w:val="22"/>
          <w:szCs w:val="22"/>
          <w:lang w:val="en-US" w:eastAsia="zh-CN"/>
        </w:rPr>
        <w:t>委托人（甲方）：                   受托人（乙方）：</w:t>
      </w:r>
      <w:r>
        <w:rPr>
          <w:rFonts w:hint="eastAsia" w:ascii="仿宋_GB2312" w:eastAsia="仿宋_GB2312"/>
          <w:bCs/>
          <w:spacing w:val="0"/>
          <w:sz w:val="22"/>
          <w:szCs w:val="22"/>
          <w:u w:val="single"/>
          <w:lang w:val="en-US" w:eastAsia="zh-CN"/>
        </w:rPr>
        <w:t xml:space="preserve">     </w:t>
      </w:r>
      <w:r>
        <w:rPr>
          <w:rFonts w:hint="eastAsia" w:ascii="仿宋_GB2312" w:eastAsia="仿宋_GB2312"/>
          <w:bCs/>
          <w:spacing w:val="0"/>
          <w:sz w:val="22"/>
          <w:szCs w:val="22"/>
          <w:lang w:val="en-US" w:eastAsia="zh-CN"/>
        </w:rPr>
        <w:t>住房公积金管理中心</w:t>
      </w:r>
    </w:p>
    <w:tbl>
      <w:tblPr>
        <w:tblStyle w:val="5"/>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859"/>
        <w:gridCol w:w="1175"/>
        <w:gridCol w:w="1176"/>
        <w:gridCol w:w="1644"/>
        <w:gridCol w:w="2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8" w:type="dxa"/>
            <w:gridSpan w:val="2"/>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eastAsia="仿宋_GB2312"/>
                <w:bCs/>
                <w:spacing w:val="0"/>
                <w:sz w:val="22"/>
                <w:szCs w:val="22"/>
                <w:vertAlign w:val="baseline"/>
                <w:lang w:val="en-US" w:eastAsia="zh-CN"/>
              </w:rPr>
            </w:pPr>
            <w:r>
              <w:rPr>
                <w:rFonts w:hint="eastAsia" w:ascii="仿宋_GB2312" w:eastAsia="仿宋_GB2312"/>
                <w:bCs/>
                <w:spacing w:val="0"/>
                <w:sz w:val="22"/>
                <w:szCs w:val="22"/>
                <w:lang w:val="en-US" w:eastAsia="zh-CN"/>
              </w:rPr>
              <w:t>借款人姓名</w:t>
            </w:r>
          </w:p>
        </w:tc>
        <w:tc>
          <w:tcPr>
            <w:tcW w:w="2351" w:type="dxa"/>
            <w:gridSpan w:val="2"/>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eastAsia="仿宋_GB2312"/>
                <w:bCs/>
                <w:spacing w:val="0"/>
                <w:sz w:val="22"/>
                <w:szCs w:val="22"/>
                <w:vertAlign w:val="baseline"/>
                <w:lang w:val="en-US" w:eastAsia="zh-CN"/>
              </w:rPr>
            </w:pPr>
          </w:p>
        </w:tc>
        <w:tc>
          <w:tcPr>
            <w:tcW w:w="1644"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eastAsia="仿宋_GB2312"/>
                <w:bCs/>
                <w:spacing w:val="0"/>
                <w:sz w:val="22"/>
                <w:szCs w:val="22"/>
                <w:vertAlign w:val="baseline"/>
                <w:lang w:val="en-US" w:eastAsia="zh-CN"/>
              </w:rPr>
            </w:pPr>
            <w:r>
              <w:rPr>
                <w:rFonts w:hint="eastAsia" w:ascii="仿宋_GB2312" w:eastAsia="仿宋_GB2312"/>
                <w:sz w:val="22"/>
              </w:rPr>
              <w:t>借款合同编号</w:t>
            </w:r>
          </w:p>
        </w:tc>
        <w:tc>
          <w:tcPr>
            <w:tcW w:w="2717"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eastAsia="仿宋_GB2312"/>
                <w:bCs/>
                <w:spacing w:val="0"/>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8" w:type="dxa"/>
            <w:gridSpan w:val="2"/>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eastAsia="仿宋_GB2312"/>
                <w:bCs/>
                <w:spacing w:val="0"/>
                <w:sz w:val="22"/>
                <w:szCs w:val="22"/>
                <w:vertAlign w:val="baseline"/>
                <w:lang w:val="en-US" w:eastAsia="zh-CN"/>
              </w:rPr>
            </w:pPr>
            <w:r>
              <w:rPr>
                <w:rFonts w:hint="eastAsia" w:ascii="仿宋_GB2312" w:eastAsia="仿宋_GB2312"/>
                <w:bCs/>
                <w:spacing w:val="0"/>
                <w:sz w:val="22"/>
                <w:szCs w:val="22"/>
                <w:vertAlign w:val="baseline"/>
                <w:lang w:val="en-US" w:eastAsia="zh-CN"/>
              </w:rPr>
              <w:t>借款人身份证号码</w:t>
            </w:r>
          </w:p>
        </w:tc>
        <w:tc>
          <w:tcPr>
            <w:tcW w:w="2351" w:type="dxa"/>
            <w:gridSpan w:val="2"/>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eastAsia="仿宋_GB2312"/>
                <w:bCs/>
                <w:spacing w:val="0"/>
                <w:sz w:val="22"/>
                <w:szCs w:val="22"/>
                <w:vertAlign w:val="baseline"/>
                <w:lang w:val="en-US" w:eastAsia="zh-CN"/>
              </w:rPr>
            </w:pPr>
          </w:p>
        </w:tc>
        <w:tc>
          <w:tcPr>
            <w:tcW w:w="1644"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eastAsia="仿宋_GB2312"/>
                <w:bCs/>
                <w:spacing w:val="0"/>
                <w:sz w:val="22"/>
                <w:szCs w:val="22"/>
                <w:vertAlign w:val="baseline"/>
                <w:lang w:val="en-US" w:eastAsia="zh-CN"/>
              </w:rPr>
            </w:pPr>
            <w:r>
              <w:rPr>
                <w:rFonts w:hint="eastAsia" w:ascii="仿宋_GB2312" w:eastAsia="仿宋_GB2312"/>
                <w:bCs/>
                <w:spacing w:val="0"/>
                <w:sz w:val="22"/>
                <w:szCs w:val="22"/>
                <w:vertAlign w:val="baseline"/>
                <w:lang w:val="en-US" w:eastAsia="zh-CN"/>
              </w:rPr>
              <w:t>手机号码</w:t>
            </w:r>
          </w:p>
        </w:tc>
        <w:tc>
          <w:tcPr>
            <w:tcW w:w="2717"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eastAsia="仿宋_GB2312"/>
                <w:bCs/>
                <w:spacing w:val="0"/>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8" w:type="dxa"/>
            <w:gridSpan w:val="2"/>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eastAsia="仿宋_GB2312"/>
                <w:bCs/>
                <w:spacing w:val="0"/>
                <w:sz w:val="22"/>
                <w:szCs w:val="22"/>
                <w:vertAlign w:val="baseline"/>
                <w:lang w:val="en-US" w:eastAsia="zh-CN"/>
              </w:rPr>
            </w:pPr>
            <w:r>
              <w:rPr>
                <w:rFonts w:hint="eastAsia" w:ascii="仿宋_GB2312" w:eastAsia="仿宋_GB2312"/>
                <w:bCs/>
                <w:spacing w:val="0"/>
                <w:sz w:val="22"/>
                <w:szCs w:val="22"/>
                <w:vertAlign w:val="baseline"/>
                <w:lang w:val="en-US" w:eastAsia="zh-CN"/>
              </w:rPr>
              <w:t>贷款银行</w:t>
            </w:r>
          </w:p>
        </w:tc>
        <w:tc>
          <w:tcPr>
            <w:tcW w:w="2351" w:type="dxa"/>
            <w:gridSpan w:val="2"/>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eastAsia="仿宋_GB2312"/>
                <w:bCs/>
                <w:spacing w:val="0"/>
                <w:sz w:val="22"/>
                <w:szCs w:val="22"/>
                <w:vertAlign w:val="baseline"/>
                <w:lang w:val="en-US" w:eastAsia="zh-CN"/>
              </w:rPr>
            </w:pPr>
          </w:p>
        </w:tc>
        <w:tc>
          <w:tcPr>
            <w:tcW w:w="1644"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eastAsia="仿宋_GB2312"/>
                <w:bCs/>
                <w:spacing w:val="0"/>
                <w:sz w:val="22"/>
                <w:szCs w:val="22"/>
                <w:vertAlign w:val="baseline"/>
                <w:lang w:val="en-US" w:eastAsia="zh-CN"/>
              </w:rPr>
            </w:pPr>
            <w:r>
              <w:rPr>
                <w:rFonts w:hint="eastAsia" w:ascii="仿宋_GB2312" w:eastAsia="仿宋_GB2312"/>
                <w:bCs/>
                <w:spacing w:val="0"/>
                <w:sz w:val="22"/>
                <w:szCs w:val="22"/>
                <w:vertAlign w:val="baseline"/>
                <w:lang w:val="en-US" w:eastAsia="zh-CN"/>
              </w:rPr>
              <w:t>放款时间</w:t>
            </w:r>
          </w:p>
        </w:tc>
        <w:tc>
          <w:tcPr>
            <w:tcW w:w="2717"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eastAsia="仿宋_GB2312"/>
                <w:bCs/>
                <w:spacing w:val="0"/>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8" w:type="dxa"/>
            <w:gridSpan w:val="2"/>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eastAsia="仿宋_GB2312"/>
                <w:bCs/>
                <w:spacing w:val="0"/>
                <w:sz w:val="22"/>
                <w:szCs w:val="22"/>
                <w:vertAlign w:val="baseline"/>
                <w:lang w:val="en-US" w:eastAsia="zh-CN"/>
              </w:rPr>
            </w:pPr>
            <w:r>
              <w:rPr>
                <w:rFonts w:hint="eastAsia" w:ascii="仿宋_GB2312" w:eastAsia="仿宋_GB2312"/>
                <w:bCs/>
                <w:spacing w:val="0"/>
                <w:sz w:val="22"/>
                <w:szCs w:val="22"/>
                <w:vertAlign w:val="baseline"/>
                <w:lang w:val="en-US" w:eastAsia="zh-CN"/>
              </w:rPr>
              <w:t>贷款金额</w:t>
            </w:r>
          </w:p>
        </w:tc>
        <w:tc>
          <w:tcPr>
            <w:tcW w:w="2351" w:type="dxa"/>
            <w:gridSpan w:val="2"/>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eastAsia="仿宋_GB2312"/>
                <w:bCs/>
                <w:spacing w:val="0"/>
                <w:sz w:val="22"/>
                <w:szCs w:val="22"/>
                <w:vertAlign w:val="baseline"/>
                <w:lang w:val="en-US" w:eastAsia="zh-CN"/>
              </w:rPr>
            </w:pPr>
          </w:p>
        </w:tc>
        <w:tc>
          <w:tcPr>
            <w:tcW w:w="1644"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eastAsia="仿宋_GB2312"/>
                <w:bCs/>
                <w:spacing w:val="0"/>
                <w:sz w:val="22"/>
                <w:szCs w:val="22"/>
                <w:vertAlign w:val="baseline"/>
                <w:lang w:val="en-US" w:eastAsia="zh-CN"/>
              </w:rPr>
            </w:pPr>
            <w:r>
              <w:rPr>
                <w:rFonts w:hint="eastAsia" w:ascii="仿宋_GB2312" w:eastAsia="仿宋_GB2312"/>
                <w:bCs/>
                <w:spacing w:val="0"/>
                <w:sz w:val="22"/>
                <w:szCs w:val="22"/>
                <w:vertAlign w:val="baseline"/>
                <w:lang w:val="en-US" w:eastAsia="zh-CN"/>
              </w:rPr>
              <w:t>贷款期限</w:t>
            </w:r>
          </w:p>
        </w:tc>
        <w:tc>
          <w:tcPr>
            <w:tcW w:w="2717"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eastAsia="仿宋_GB2312"/>
                <w:bCs/>
                <w:spacing w:val="0"/>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8" w:type="dxa"/>
            <w:gridSpan w:val="2"/>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eastAsia="仿宋_GB2312"/>
                <w:bCs/>
                <w:spacing w:val="0"/>
                <w:sz w:val="22"/>
                <w:szCs w:val="22"/>
                <w:vertAlign w:val="baseline"/>
                <w:lang w:val="en-US" w:eastAsia="zh-CN"/>
              </w:rPr>
            </w:pPr>
            <w:r>
              <w:rPr>
                <w:rFonts w:hint="eastAsia" w:ascii="仿宋_GB2312" w:eastAsia="仿宋_GB2312"/>
                <w:bCs/>
                <w:spacing w:val="0"/>
                <w:sz w:val="22"/>
                <w:szCs w:val="22"/>
                <w:vertAlign w:val="baseline"/>
                <w:lang w:val="en-US" w:eastAsia="zh-CN"/>
              </w:rPr>
              <w:t>还款日</w:t>
            </w:r>
          </w:p>
        </w:tc>
        <w:tc>
          <w:tcPr>
            <w:tcW w:w="2351" w:type="dxa"/>
            <w:gridSpan w:val="2"/>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eastAsia="仿宋_GB2312"/>
                <w:bCs/>
                <w:spacing w:val="0"/>
                <w:sz w:val="22"/>
                <w:szCs w:val="22"/>
                <w:vertAlign w:val="baseline"/>
                <w:lang w:val="en-US" w:eastAsia="zh-CN"/>
              </w:rPr>
            </w:pPr>
            <w:r>
              <w:rPr>
                <w:rFonts w:hint="eastAsia" w:ascii="仿宋_GB2312" w:eastAsia="仿宋_GB2312"/>
                <w:bCs/>
                <w:spacing w:val="0"/>
                <w:sz w:val="22"/>
                <w:szCs w:val="22"/>
                <w:vertAlign w:val="baseline"/>
                <w:lang w:val="en-US" w:eastAsia="zh-CN"/>
              </w:rPr>
              <w:t>每月    日</w:t>
            </w:r>
          </w:p>
        </w:tc>
        <w:tc>
          <w:tcPr>
            <w:tcW w:w="1644"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eastAsia="仿宋_GB2312"/>
                <w:bCs/>
                <w:spacing w:val="0"/>
                <w:sz w:val="22"/>
                <w:szCs w:val="22"/>
                <w:vertAlign w:val="baseline"/>
                <w:lang w:val="en-US" w:eastAsia="zh-CN"/>
              </w:rPr>
            </w:pPr>
            <w:r>
              <w:rPr>
                <w:rFonts w:hint="eastAsia" w:ascii="仿宋_GB2312" w:eastAsia="仿宋_GB2312"/>
                <w:bCs/>
                <w:spacing w:val="0"/>
                <w:sz w:val="22"/>
                <w:szCs w:val="22"/>
                <w:vertAlign w:val="baseline"/>
                <w:lang w:val="en-US" w:eastAsia="zh-CN"/>
              </w:rPr>
              <w:t>办理类型</w:t>
            </w:r>
          </w:p>
        </w:tc>
        <w:tc>
          <w:tcPr>
            <w:tcW w:w="2717"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eastAsia="仿宋_GB2312"/>
                <w:bCs/>
                <w:spacing w:val="0"/>
                <w:sz w:val="22"/>
                <w:szCs w:val="22"/>
                <w:vertAlign w:val="baseline"/>
                <w:lang w:val="en-US" w:eastAsia="zh-CN"/>
              </w:rPr>
            </w:pPr>
            <w:r>
              <w:rPr>
                <w:rFonts w:hint="eastAsia" w:ascii="仿宋_GB2312" w:eastAsia="仿宋_GB2312"/>
                <w:sz w:val="22"/>
              </w:rPr>
              <w:t>□</w:t>
            </w:r>
            <w:r>
              <w:rPr>
                <w:rFonts w:hint="eastAsia" w:ascii="仿宋_GB2312" w:eastAsia="仿宋_GB2312"/>
                <w:sz w:val="22"/>
                <w:lang w:eastAsia="zh-CN"/>
              </w:rPr>
              <w:t>签订</w:t>
            </w:r>
            <w:r>
              <w:rPr>
                <w:rFonts w:hint="eastAsia" w:ascii="仿宋_GB2312" w:eastAsia="仿宋_GB2312"/>
                <w:sz w:val="22"/>
              </w:rPr>
              <w:t xml:space="preserve">    □</w:t>
            </w:r>
            <w:r>
              <w:rPr>
                <w:rFonts w:hint="eastAsia" w:ascii="仿宋_GB2312" w:eastAsia="仿宋_GB2312"/>
                <w:sz w:val="22"/>
                <w:lang w:eastAsia="zh-CN"/>
              </w:rPr>
              <w:t>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9"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eastAsia="仿宋_GB2312"/>
                <w:bCs/>
                <w:spacing w:val="0"/>
                <w:sz w:val="22"/>
                <w:szCs w:val="22"/>
                <w:vertAlign w:val="baseline"/>
                <w:lang w:val="en-US" w:eastAsia="zh-CN"/>
              </w:rPr>
            </w:pPr>
            <w:r>
              <w:rPr>
                <w:rFonts w:hint="eastAsia" w:ascii="仿宋_GB2312" w:eastAsia="仿宋_GB2312"/>
                <w:bCs/>
                <w:spacing w:val="0"/>
                <w:sz w:val="22"/>
                <w:szCs w:val="22"/>
                <w:vertAlign w:val="baseline"/>
                <w:lang w:val="en-US" w:eastAsia="zh-CN"/>
              </w:rPr>
              <w:t>代扣顺序</w:t>
            </w:r>
          </w:p>
        </w:tc>
        <w:tc>
          <w:tcPr>
            <w:tcW w:w="2034" w:type="dxa"/>
            <w:gridSpan w:val="2"/>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eastAsia="仿宋_GB2312"/>
                <w:bCs/>
                <w:spacing w:val="0"/>
                <w:sz w:val="22"/>
                <w:szCs w:val="22"/>
                <w:vertAlign w:val="baseline"/>
                <w:lang w:val="en-US" w:eastAsia="zh-CN"/>
              </w:rPr>
            </w:pPr>
            <w:r>
              <w:rPr>
                <w:rFonts w:hint="eastAsia" w:ascii="仿宋_GB2312" w:eastAsia="仿宋_GB2312"/>
                <w:bCs/>
                <w:spacing w:val="0"/>
                <w:sz w:val="22"/>
                <w:szCs w:val="22"/>
                <w:vertAlign w:val="baseline"/>
                <w:lang w:val="en-US" w:eastAsia="zh-CN"/>
              </w:rPr>
              <w:t>甲方缴存账户户名</w:t>
            </w:r>
          </w:p>
        </w:tc>
        <w:tc>
          <w:tcPr>
            <w:tcW w:w="2820" w:type="dxa"/>
            <w:gridSpan w:val="2"/>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eastAsia="仿宋_GB2312"/>
                <w:bCs/>
                <w:spacing w:val="0"/>
                <w:sz w:val="22"/>
                <w:szCs w:val="22"/>
                <w:vertAlign w:val="baseline"/>
                <w:lang w:val="en-US" w:eastAsia="zh-CN"/>
              </w:rPr>
            </w:pPr>
            <w:r>
              <w:rPr>
                <w:rFonts w:hint="eastAsia" w:ascii="仿宋_GB2312" w:eastAsia="仿宋_GB2312"/>
                <w:bCs/>
                <w:spacing w:val="0"/>
                <w:sz w:val="22"/>
                <w:szCs w:val="22"/>
                <w:vertAlign w:val="baseline"/>
                <w:lang w:val="en-US" w:eastAsia="zh-CN"/>
              </w:rPr>
              <w:t>代扣个人住房公积金账号</w:t>
            </w:r>
          </w:p>
        </w:tc>
        <w:tc>
          <w:tcPr>
            <w:tcW w:w="2717"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eastAsia="仿宋_GB2312"/>
                <w:bCs/>
                <w:spacing w:val="0"/>
                <w:sz w:val="22"/>
                <w:szCs w:val="22"/>
                <w:vertAlign w:val="baseline"/>
                <w:lang w:val="en-US" w:eastAsia="zh-CN"/>
              </w:rPr>
            </w:pPr>
            <w:r>
              <w:rPr>
                <w:rFonts w:hint="eastAsia" w:ascii="仿宋_GB2312" w:eastAsia="仿宋_GB2312"/>
                <w:bCs/>
                <w:spacing w:val="0"/>
                <w:sz w:val="22"/>
                <w:szCs w:val="22"/>
                <w:vertAlign w:val="baseline"/>
                <w:lang w:val="en-US" w:eastAsia="zh-CN"/>
              </w:rPr>
              <w:t>身份证或其他证件号码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9"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eastAsia="仿宋_GB2312"/>
                <w:bCs/>
                <w:spacing w:val="0"/>
                <w:sz w:val="22"/>
                <w:szCs w:val="22"/>
                <w:vertAlign w:val="baseline"/>
                <w:lang w:val="en-US" w:eastAsia="zh-CN"/>
              </w:rPr>
            </w:pPr>
            <w:r>
              <w:rPr>
                <w:rFonts w:hint="eastAsia" w:ascii="仿宋_GB2312" w:eastAsia="仿宋_GB2312"/>
                <w:bCs/>
                <w:spacing w:val="0"/>
                <w:sz w:val="22"/>
                <w:szCs w:val="22"/>
                <w:vertAlign w:val="baseline"/>
                <w:lang w:val="en-US" w:eastAsia="zh-CN"/>
              </w:rPr>
              <w:t>1</w:t>
            </w:r>
          </w:p>
        </w:tc>
        <w:tc>
          <w:tcPr>
            <w:tcW w:w="2034" w:type="dxa"/>
            <w:gridSpan w:val="2"/>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eastAsia="仿宋_GB2312"/>
                <w:bCs/>
                <w:spacing w:val="0"/>
                <w:sz w:val="22"/>
                <w:szCs w:val="22"/>
                <w:vertAlign w:val="baseline"/>
                <w:lang w:val="en-US" w:eastAsia="zh-CN"/>
              </w:rPr>
            </w:pPr>
          </w:p>
        </w:tc>
        <w:tc>
          <w:tcPr>
            <w:tcW w:w="2820" w:type="dxa"/>
            <w:gridSpan w:val="2"/>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eastAsia="仿宋_GB2312"/>
                <w:bCs/>
                <w:spacing w:val="0"/>
                <w:sz w:val="22"/>
                <w:szCs w:val="22"/>
                <w:vertAlign w:val="baseline"/>
                <w:lang w:val="en-US" w:eastAsia="zh-CN"/>
              </w:rPr>
            </w:pPr>
          </w:p>
        </w:tc>
        <w:tc>
          <w:tcPr>
            <w:tcW w:w="2717"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eastAsia="仿宋_GB2312"/>
                <w:bCs/>
                <w:spacing w:val="0"/>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9"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eastAsia="仿宋_GB2312"/>
                <w:bCs/>
                <w:spacing w:val="0"/>
                <w:sz w:val="22"/>
                <w:szCs w:val="22"/>
                <w:vertAlign w:val="baseline"/>
                <w:lang w:val="en-US" w:eastAsia="zh-CN"/>
              </w:rPr>
            </w:pPr>
            <w:r>
              <w:rPr>
                <w:rFonts w:hint="eastAsia" w:ascii="仿宋_GB2312" w:eastAsia="仿宋_GB2312"/>
                <w:bCs/>
                <w:spacing w:val="0"/>
                <w:sz w:val="22"/>
                <w:szCs w:val="22"/>
                <w:vertAlign w:val="baseline"/>
                <w:lang w:val="en-US" w:eastAsia="zh-CN"/>
              </w:rPr>
              <w:t>2</w:t>
            </w:r>
          </w:p>
        </w:tc>
        <w:tc>
          <w:tcPr>
            <w:tcW w:w="2034" w:type="dxa"/>
            <w:gridSpan w:val="2"/>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eastAsia="仿宋_GB2312"/>
                <w:bCs/>
                <w:spacing w:val="0"/>
                <w:sz w:val="22"/>
                <w:szCs w:val="22"/>
                <w:vertAlign w:val="baseline"/>
                <w:lang w:val="en-US" w:eastAsia="zh-CN"/>
              </w:rPr>
            </w:pPr>
          </w:p>
        </w:tc>
        <w:tc>
          <w:tcPr>
            <w:tcW w:w="2820" w:type="dxa"/>
            <w:gridSpan w:val="2"/>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eastAsia="仿宋_GB2312"/>
                <w:bCs/>
                <w:spacing w:val="0"/>
                <w:sz w:val="22"/>
                <w:szCs w:val="22"/>
                <w:vertAlign w:val="baseline"/>
                <w:lang w:val="en-US" w:eastAsia="zh-CN"/>
              </w:rPr>
            </w:pPr>
          </w:p>
        </w:tc>
        <w:tc>
          <w:tcPr>
            <w:tcW w:w="2717"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eastAsia="仿宋_GB2312"/>
                <w:bCs/>
                <w:spacing w:val="0"/>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9"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eastAsia="仿宋_GB2312"/>
                <w:bCs/>
                <w:spacing w:val="0"/>
                <w:sz w:val="22"/>
                <w:szCs w:val="22"/>
                <w:vertAlign w:val="baseline"/>
                <w:lang w:val="en-US" w:eastAsia="zh-CN"/>
              </w:rPr>
            </w:pPr>
            <w:r>
              <w:rPr>
                <w:rFonts w:hint="eastAsia" w:ascii="仿宋_GB2312" w:eastAsia="仿宋_GB2312"/>
                <w:bCs/>
                <w:spacing w:val="0"/>
                <w:sz w:val="22"/>
                <w:szCs w:val="22"/>
                <w:vertAlign w:val="baseline"/>
                <w:lang w:val="en-US" w:eastAsia="zh-CN"/>
              </w:rPr>
              <w:t>3</w:t>
            </w:r>
          </w:p>
        </w:tc>
        <w:tc>
          <w:tcPr>
            <w:tcW w:w="2034" w:type="dxa"/>
            <w:gridSpan w:val="2"/>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eastAsia="仿宋_GB2312"/>
                <w:bCs/>
                <w:spacing w:val="0"/>
                <w:sz w:val="22"/>
                <w:szCs w:val="22"/>
                <w:vertAlign w:val="baseline"/>
                <w:lang w:val="en-US" w:eastAsia="zh-CN"/>
              </w:rPr>
            </w:pPr>
          </w:p>
        </w:tc>
        <w:tc>
          <w:tcPr>
            <w:tcW w:w="2820" w:type="dxa"/>
            <w:gridSpan w:val="2"/>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eastAsia="仿宋_GB2312"/>
                <w:bCs/>
                <w:spacing w:val="0"/>
                <w:sz w:val="22"/>
                <w:szCs w:val="22"/>
                <w:vertAlign w:val="baseline"/>
                <w:lang w:val="en-US" w:eastAsia="zh-CN"/>
              </w:rPr>
            </w:pPr>
          </w:p>
        </w:tc>
        <w:tc>
          <w:tcPr>
            <w:tcW w:w="2717"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eastAsia="仿宋_GB2312"/>
                <w:bCs/>
                <w:spacing w:val="0"/>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9"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eastAsia="仿宋_GB2312"/>
                <w:bCs/>
                <w:spacing w:val="0"/>
                <w:sz w:val="22"/>
                <w:szCs w:val="22"/>
                <w:vertAlign w:val="baseline"/>
                <w:lang w:val="en-US" w:eastAsia="zh-CN"/>
              </w:rPr>
            </w:pPr>
            <w:r>
              <w:rPr>
                <w:rFonts w:hint="eastAsia" w:ascii="仿宋_GB2312" w:eastAsia="仿宋_GB2312"/>
                <w:bCs/>
                <w:spacing w:val="0"/>
                <w:sz w:val="22"/>
                <w:szCs w:val="22"/>
                <w:vertAlign w:val="baseline"/>
                <w:lang w:val="en-US" w:eastAsia="zh-CN"/>
              </w:rPr>
              <w:t>4</w:t>
            </w:r>
          </w:p>
        </w:tc>
        <w:tc>
          <w:tcPr>
            <w:tcW w:w="2034" w:type="dxa"/>
            <w:gridSpan w:val="2"/>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eastAsia="仿宋_GB2312"/>
                <w:bCs/>
                <w:spacing w:val="0"/>
                <w:sz w:val="22"/>
                <w:szCs w:val="22"/>
                <w:vertAlign w:val="baseline"/>
                <w:lang w:val="en-US" w:eastAsia="zh-CN"/>
              </w:rPr>
            </w:pPr>
          </w:p>
        </w:tc>
        <w:tc>
          <w:tcPr>
            <w:tcW w:w="2820" w:type="dxa"/>
            <w:gridSpan w:val="2"/>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eastAsia="仿宋_GB2312"/>
                <w:bCs/>
                <w:spacing w:val="0"/>
                <w:sz w:val="22"/>
                <w:szCs w:val="22"/>
                <w:vertAlign w:val="baseline"/>
                <w:lang w:val="en-US" w:eastAsia="zh-CN"/>
              </w:rPr>
            </w:pPr>
          </w:p>
        </w:tc>
        <w:tc>
          <w:tcPr>
            <w:tcW w:w="2717"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eastAsia="仿宋_GB2312"/>
                <w:bCs/>
                <w:spacing w:val="0"/>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8" w:hRule="atLeast"/>
        </w:trPr>
        <w:tc>
          <w:tcPr>
            <w:tcW w:w="8720" w:type="dxa"/>
            <w:gridSpan w:val="6"/>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190"/>
              <w:jc w:val="both"/>
              <w:textAlignment w:val="auto"/>
              <w:outlineLvl w:val="9"/>
              <w:rPr>
                <w:rFonts w:hint="eastAsia" w:ascii="仿宋_GB2312" w:eastAsia="仿宋_GB2312"/>
                <w:bCs/>
                <w:spacing w:val="0"/>
                <w:sz w:val="22"/>
                <w:szCs w:val="22"/>
                <w:vertAlign w:val="baseline"/>
                <w:lang w:val="en-US" w:eastAsia="zh-CN"/>
              </w:rPr>
            </w:pPr>
            <w:r>
              <w:rPr>
                <w:rFonts w:hint="eastAsia" w:ascii="仿宋_GB2312" w:eastAsia="仿宋_GB2312"/>
                <w:b/>
                <w:bCs w:val="0"/>
                <w:spacing w:val="0"/>
                <w:sz w:val="22"/>
                <w:szCs w:val="22"/>
                <w:vertAlign w:val="baseline"/>
                <w:lang w:val="en-US" w:eastAsia="zh-CN"/>
              </w:rPr>
              <w:t>经甲方双方协商，达成以下协议：</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right="0" w:rightChars="0" w:firstLine="418" w:firstLineChars="190"/>
              <w:jc w:val="both"/>
              <w:textAlignment w:val="auto"/>
              <w:outlineLvl w:val="9"/>
              <w:rPr>
                <w:rFonts w:hint="eastAsia" w:ascii="仿宋_GB2312" w:eastAsia="仿宋_GB2312"/>
                <w:bCs/>
                <w:spacing w:val="0"/>
                <w:sz w:val="22"/>
                <w:szCs w:val="22"/>
                <w:vertAlign w:val="baseline"/>
                <w:lang w:val="en-US" w:eastAsia="zh-CN"/>
              </w:rPr>
            </w:pPr>
            <w:r>
              <w:rPr>
                <w:rFonts w:hint="eastAsia" w:ascii="仿宋_GB2312" w:eastAsia="仿宋_GB2312"/>
                <w:bCs/>
                <w:spacing w:val="0"/>
                <w:sz w:val="22"/>
                <w:szCs w:val="22"/>
                <w:vertAlign w:val="baseline"/>
                <w:lang w:val="en-US" w:eastAsia="zh-CN"/>
              </w:rPr>
              <w:t>本协议自签订之日起生效。协议有效期内，甲方不可撤销公积金中心按上述扣划顺序从代扣账户中扣划资金用于冲还上述住房公积金贷款应还本金、利息、罚息、违约金。</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right="0" w:rightChars="0" w:firstLine="418" w:firstLineChars="190"/>
              <w:jc w:val="both"/>
              <w:textAlignment w:val="auto"/>
              <w:outlineLvl w:val="9"/>
              <w:rPr>
                <w:rFonts w:hint="eastAsia" w:ascii="仿宋_GB2312" w:eastAsia="仿宋_GB2312"/>
                <w:bCs/>
                <w:spacing w:val="0"/>
                <w:sz w:val="22"/>
                <w:szCs w:val="22"/>
                <w:vertAlign w:val="baseline"/>
                <w:lang w:val="en-US" w:eastAsia="zh-CN"/>
              </w:rPr>
            </w:pPr>
            <w:r>
              <w:rPr>
                <w:rFonts w:hint="eastAsia" w:ascii="仿宋_GB2312" w:eastAsia="仿宋_GB2312"/>
                <w:bCs/>
                <w:spacing w:val="0"/>
                <w:sz w:val="22"/>
                <w:szCs w:val="22"/>
                <w:vertAlign w:val="baseline"/>
                <w:lang w:val="en-US" w:eastAsia="zh-CN"/>
              </w:rPr>
              <w:t>代扣冲还时间：每月应还款日。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right="0" w:rightChars="0" w:firstLine="418" w:firstLineChars="190"/>
              <w:jc w:val="both"/>
              <w:textAlignment w:val="auto"/>
              <w:outlineLvl w:val="9"/>
              <w:rPr>
                <w:rFonts w:hint="eastAsia" w:ascii="仿宋_GB2312" w:eastAsia="仿宋_GB2312"/>
                <w:bCs/>
                <w:spacing w:val="0"/>
                <w:sz w:val="22"/>
                <w:szCs w:val="22"/>
                <w:vertAlign w:val="baseline"/>
                <w:lang w:val="en-US" w:eastAsia="zh-CN"/>
              </w:rPr>
            </w:pPr>
            <w:r>
              <w:rPr>
                <w:rFonts w:hint="eastAsia" w:ascii="仿宋_GB2312" w:eastAsia="仿宋_GB2312"/>
                <w:bCs/>
                <w:spacing w:val="0"/>
                <w:sz w:val="22"/>
                <w:szCs w:val="22"/>
                <w:vertAlign w:val="baseline"/>
                <w:lang w:val="en-US" w:eastAsia="zh-CN"/>
              </w:rPr>
              <w:t>代扣冲还顺序及方式：1、乙方按照本协议确定的代扣顺序按月划转，第一顺序人缴存账户内公积金划转后，不足部分再划转下一代扣顺序人缴存账户内的公积金，依此类推；2、甲方住房公积金缴存账户余额（至少保留100元）不足当期扣划的，执行原借款合同约定从银行还款账户中扣划，若银行还款账户余额不足当期扣划导致贷款产生逾期的，由借款人承担相关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18" w:firstLineChars="190"/>
              <w:jc w:val="both"/>
              <w:textAlignment w:val="auto"/>
              <w:outlineLvl w:val="9"/>
              <w:rPr>
                <w:rFonts w:hint="eastAsia" w:ascii="仿宋_GB2312" w:eastAsia="仿宋_GB2312"/>
                <w:bCs/>
                <w:spacing w:val="0"/>
                <w:sz w:val="22"/>
                <w:szCs w:val="22"/>
                <w:vertAlign w:val="baseline"/>
                <w:lang w:val="en-US" w:eastAsia="zh-CN"/>
              </w:rPr>
            </w:pPr>
            <w:r>
              <w:rPr>
                <w:rFonts w:hint="eastAsia" w:ascii="仿宋_GB2312" w:eastAsia="仿宋_GB2312"/>
                <w:bCs/>
                <w:spacing w:val="0"/>
                <w:sz w:val="22"/>
                <w:szCs w:val="22"/>
                <w:vertAlign w:val="baseline"/>
                <w:lang w:val="en-US" w:eastAsia="zh-CN"/>
              </w:rPr>
              <w:t>四、甲方在本协议执行期间可进行协议变更或撤销。本协议的变更或撤销仅为委托对冲还贷业务的变更或撤销，不表示该笔住房公积金贷款还贷责任的解除。若因离婚等原因未办理“对冲还贷协议”变更或撤销导致的后果，由甲方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18" w:firstLineChars="190"/>
              <w:jc w:val="both"/>
              <w:textAlignment w:val="auto"/>
              <w:outlineLvl w:val="9"/>
              <w:rPr>
                <w:rFonts w:hint="eastAsia" w:ascii="仿宋_GB2312" w:eastAsia="仿宋_GB2312"/>
                <w:bCs/>
                <w:spacing w:val="0"/>
                <w:sz w:val="22"/>
                <w:szCs w:val="22"/>
                <w:vertAlign w:val="baseline"/>
                <w:lang w:val="en-US" w:eastAsia="zh-CN"/>
              </w:rPr>
            </w:pPr>
            <w:r>
              <w:rPr>
                <w:rFonts w:hint="eastAsia" w:ascii="仿宋_GB2312" w:eastAsia="仿宋_GB2312"/>
                <w:bCs/>
                <w:spacing w:val="0"/>
                <w:sz w:val="22"/>
                <w:szCs w:val="22"/>
                <w:vertAlign w:val="baseline"/>
                <w:lang w:val="en-US" w:eastAsia="zh-CN"/>
              </w:rPr>
              <w:t>五、甲方应确保在我中心登记的手机号码准确无误，以便收到短信提醒，若发生手机号码变更应及时到乙方业务网点办理联系方式变更业务。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18" w:firstLineChars="190"/>
              <w:jc w:val="both"/>
              <w:textAlignment w:val="auto"/>
              <w:outlineLvl w:val="9"/>
              <w:rPr>
                <w:rFonts w:hint="eastAsia" w:ascii="仿宋_GB2312" w:eastAsia="仿宋_GB2312"/>
                <w:bCs/>
                <w:spacing w:val="0"/>
                <w:sz w:val="22"/>
                <w:szCs w:val="22"/>
                <w:vertAlign w:val="baseline"/>
                <w:lang w:val="en-US" w:eastAsia="zh-CN"/>
              </w:rPr>
            </w:pPr>
            <w:r>
              <w:rPr>
                <w:rFonts w:hint="eastAsia" w:ascii="仿宋_GB2312" w:eastAsia="仿宋_GB2312"/>
                <w:bCs/>
                <w:spacing w:val="0"/>
                <w:sz w:val="22"/>
                <w:szCs w:val="22"/>
                <w:vertAlign w:val="baseline"/>
                <w:lang w:val="en-US" w:eastAsia="zh-CN"/>
              </w:rPr>
              <w:t>六、甲方在贷款期间发生还款卡或存折丢失、损坏等情况，应在银行重新办理相应的卡或存折后，持本人身份证、银行卡原件到乙方业务网点贷款窗口办理还款卡号变更业务。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18" w:firstLineChars="190"/>
              <w:jc w:val="both"/>
              <w:textAlignment w:val="auto"/>
              <w:outlineLvl w:val="9"/>
              <w:rPr>
                <w:rFonts w:hint="eastAsia" w:ascii="仿宋_GB2312" w:eastAsia="仿宋_GB2312"/>
                <w:bCs/>
                <w:spacing w:val="0"/>
                <w:sz w:val="22"/>
                <w:szCs w:val="22"/>
                <w:vertAlign w:val="baseline"/>
                <w:lang w:val="en-US" w:eastAsia="zh-CN"/>
              </w:rPr>
            </w:pPr>
            <w:r>
              <w:rPr>
                <w:rFonts w:hint="eastAsia" w:ascii="仿宋_GB2312" w:eastAsia="仿宋_GB2312"/>
                <w:bCs/>
                <w:spacing w:val="0"/>
                <w:sz w:val="22"/>
                <w:szCs w:val="22"/>
                <w:vertAlign w:val="baseline"/>
                <w:lang w:val="en-US" w:eastAsia="zh-CN"/>
              </w:rPr>
              <w:t>七、有以下情形的，本协议自动终止：1、贷款本息已结清的；2、甲方公积金缴存账户发生冻结、销户、转移至外市的；3、甲方办理了本协议撤销业务的。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_GB2312" w:eastAsia="仿宋_GB2312"/>
                <w:bCs/>
                <w:spacing w:val="0"/>
                <w:sz w:val="22"/>
                <w:szCs w:val="22"/>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_GB2312" w:eastAsia="仿宋_GB2312"/>
                <w:bCs/>
                <w:spacing w:val="0"/>
                <w:sz w:val="22"/>
                <w:szCs w:val="22"/>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18" w:firstLineChars="190"/>
              <w:jc w:val="both"/>
              <w:textAlignment w:val="auto"/>
              <w:outlineLvl w:val="9"/>
              <w:rPr>
                <w:rFonts w:hint="eastAsia" w:ascii="仿宋_GB2312" w:eastAsia="仿宋_GB2312"/>
                <w:bCs/>
                <w:spacing w:val="0"/>
                <w:sz w:val="22"/>
                <w:szCs w:val="22"/>
                <w:vertAlign w:val="baseline"/>
                <w:lang w:val="en-US" w:eastAsia="zh-CN"/>
              </w:rPr>
            </w:pPr>
            <w:r>
              <w:rPr>
                <w:rFonts w:hint="eastAsia" w:ascii="仿宋_GB2312" w:eastAsia="仿宋_GB2312"/>
                <w:bCs/>
                <w:spacing w:val="0"/>
                <w:sz w:val="22"/>
                <w:szCs w:val="22"/>
                <w:vertAlign w:val="baseline"/>
                <w:lang w:val="en-US" w:eastAsia="zh-CN"/>
              </w:rPr>
              <w:t>甲方（签名）：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18" w:firstLineChars="190"/>
              <w:jc w:val="both"/>
              <w:textAlignment w:val="auto"/>
              <w:outlineLvl w:val="9"/>
              <w:rPr>
                <w:rFonts w:hint="eastAsia" w:ascii="仿宋_GB2312" w:eastAsia="仿宋_GB2312"/>
                <w:bCs/>
                <w:spacing w:val="0"/>
                <w:sz w:val="22"/>
                <w:szCs w:val="22"/>
                <w:vertAlign w:val="baseline"/>
                <w:lang w:val="en-US" w:eastAsia="zh-CN"/>
              </w:rPr>
            </w:pPr>
            <w:r>
              <w:rPr>
                <w:rFonts w:hint="eastAsia" w:ascii="仿宋_GB2312" w:eastAsia="仿宋_GB2312"/>
                <w:bCs/>
                <w:spacing w:val="0"/>
                <w:sz w:val="22"/>
                <w:szCs w:val="22"/>
                <w:vertAlign w:val="baseline"/>
                <w:lang w:val="en-US" w:eastAsia="zh-CN"/>
              </w:rPr>
              <w:t>乙方：</w:t>
            </w:r>
            <w:r>
              <w:rPr>
                <w:rFonts w:hint="eastAsia" w:ascii="仿宋_GB2312" w:eastAsia="仿宋_GB2312"/>
                <w:bCs/>
                <w:spacing w:val="0"/>
                <w:sz w:val="22"/>
                <w:szCs w:val="22"/>
                <w:u w:val="single"/>
                <w:vertAlign w:val="baseline"/>
                <w:lang w:val="en-US" w:eastAsia="zh-CN"/>
              </w:rPr>
              <w:t xml:space="preserve">      </w:t>
            </w:r>
            <w:bookmarkStart w:id="0" w:name="_GoBack"/>
            <w:bookmarkEnd w:id="0"/>
            <w:r>
              <w:rPr>
                <w:rFonts w:hint="eastAsia" w:ascii="仿宋_GB2312" w:eastAsia="仿宋_GB2312"/>
                <w:bCs/>
                <w:spacing w:val="0"/>
                <w:sz w:val="22"/>
                <w:szCs w:val="22"/>
                <w:vertAlign w:val="baseline"/>
                <w:lang w:val="en-US" w:eastAsia="zh-CN"/>
              </w:rPr>
              <w:t>住房公积金管理中心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18" w:firstLineChars="190"/>
              <w:jc w:val="both"/>
              <w:textAlignment w:val="auto"/>
              <w:outlineLvl w:val="9"/>
              <w:rPr>
                <w:rFonts w:hint="eastAsia" w:ascii="仿宋_GB2312" w:eastAsia="仿宋_GB2312"/>
                <w:bCs/>
                <w:spacing w:val="0"/>
                <w:sz w:val="22"/>
                <w:szCs w:val="22"/>
                <w:vertAlign w:val="baseline"/>
                <w:lang w:val="en-US" w:eastAsia="zh-CN"/>
              </w:rPr>
            </w:pPr>
            <w:r>
              <w:rPr>
                <w:rFonts w:hint="eastAsia" w:ascii="仿宋_GB2312" w:eastAsia="仿宋_GB2312"/>
                <w:bCs/>
                <w:spacing w:val="0"/>
                <w:sz w:val="22"/>
                <w:szCs w:val="22"/>
                <w:vertAlign w:val="baseline"/>
                <w:lang w:val="en-US" w:eastAsia="zh-CN"/>
              </w:rPr>
              <w:t>时间：     年    月   日</w:t>
            </w:r>
          </w:p>
        </w:tc>
      </w:tr>
    </w:tbl>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both"/>
        <w:textAlignment w:val="auto"/>
      </w:pPr>
    </w:p>
    <w:sectPr>
      <w:footerReference r:id="rId3" w:type="default"/>
      <w:pgSz w:w="11906" w:h="16838"/>
      <w:pgMar w:top="1440" w:right="1701" w:bottom="1440" w:left="1701" w:header="851" w:footer="992" w:gutter="0"/>
      <w:pgNumType w:fmt="numberInDash"/>
      <w:cols w:space="72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84F4F"/>
    <w:multiLevelType w:val="singleLevel"/>
    <w:tmpl w:val="5B484F4F"/>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D75A29"/>
    <w:rsid w:val="54965BD6"/>
    <w:rsid w:val="602066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HY</dc:creator>
  <cp:lastModifiedBy>lzy</cp:lastModifiedBy>
  <cp:lastPrinted>2019-03-27T02:57:00Z</cp:lastPrinted>
  <dcterms:modified xsi:type="dcterms:W3CDTF">2019-03-28T06:38:47Z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