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auto"/>
          <w:lang w:val="en-US" w:eastAsia="zh-CN"/>
        </w:rPr>
        <w:t>2017年第二批引进急需紧缺人才基本情况</w:t>
      </w:r>
    </w:p>
    <w:p>
      <w:pPr>
        <w:rPr>
          <w:rFonts w:hint="eastAsia" w:eastAsiaTheme="minorEastAsia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河源市促进人才优先发展若干措施》（河委发〔2016〕8号）的有关规定，2017年，我们发布了《河源市2017年度引进高级高职人才岗位目录》和《河源市直企事业单位2017年度急需紧缺（本科层次）岗位需求目录》。该批次为第二批申请急需紧缺人才奖励补贴人员，其中全日制硕士研究生5人，全日制本科毕业生3人，均为体制外人才。基本情况如下：</w:t>
      </w:r>
    </w:p>
    <w:p>
      <w:pPr>
        <w:numPr>
          <w:ilvl w:val="0"/>
          <w:numId w:val="1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全日制硕士层次人员基本情况：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卜有照，男，1991年12月出生，广东深圳人，全日制硕士研究生学历，毕业于哈尔滨工程大学管理科学与工程专业，已引进到中兴通讯（河源）有限公司工作。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李向博，男，1989年12月出生，广东深圳人，全日制硕士研究生学历，毕业于合肥工业大学材料加工工程专业，已引进到中兴通讯（河源）有限公司工作。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杨雷，男，1991年9月出生，广东深圳人，全日制硕士研究生学历，毕业于重庆大学机械工程专业，已引进到中兴通讯（河源）有限公司工作。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余胜军，男，1991年6月出生，广东河源人，全日制硕士研究生学历，毕业于中山大学电子与通信工程专业，已引进到中兴通讯（河源）有限公司工作。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毛小军，男，1991年5月出生，广东深圳人，全日制硕士研究生学历，毕业于西北工业大学材料加工工程专业，已引进到中兴通讯（河源）有限公司工作。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二、本科层次人员基本情况：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黄宇，男，1990年12月出生，广东河源人，全日制本科学历，毕业于广东白云学院工业工程专业，已引进到西可通信技术设备（河源）有限公司工作。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李磊，男，1987年1月出生，湖北荆州人，全日制本科学历，毕业于青岛理工大学工业工程专业，已引进到西可通信技术设备（河源）有限公司工作。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吕润，女，1995年1月出生，云南曲靖人，全日制本科学历，毕业于湖南工业大学电气工程及自动化专业，已引进到西可通信技术设备（河源）有限公司工作。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B72D4"/>
    <w:multiLevelType w:val="singleLevel"/>
    <w:tmpl w:val="5C6B72D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82336"/>
    <w:rsid w:val="101358E9"/>
    <w:rsid w:val="14A107B2"/>
    <w:rsid w:val="1724257A"/>
    <w:rsid w:val="19BB74C6"/>
    <w:rsid w:val="1AEA6BED"/>
    <w:rsid w:val="1D1A73F6"/>
    <w:rsid w:val="1DB26B6B"/>
    <w:rsid w:val="1F202D52"/>
    <w:rsid w:val="25B25357"/>
    <w:rsid w:val="2A244327"/>
    <w:rsid w:val="2ECE79F4"/>
    <w:rsid w:val="38CA241E"/>
    <w:rsid w:val="4D8D5F8E"/>
    <w:rsid w:val="50D12E96"/>
    <w:rsid w:val="51CD66DC"/>
    <w:rsid w:val="5EBF5ABC"/>
    <w:rsid w:val="60BD4414"/>
    <w:rsid w:val="72F00245"/>
    <w:rsid w:val="7E92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2018-05-28T01:58:00Z</cp:lastPrinted>
  <dcterms:modified xsi:type="dcterms:W3CDTF">2019-03-12T02:32:20Z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