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" w:hAnsi="Times New Roman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44"/>
          <w:szCs w:val="44"/>
        </w:rPr>
        <w:t>承 诺 书</w:t>
      </w:r>
    </w:p>
    <w:p>
      <w:pPr>
        <w:widowControl/>
        <w:spacing w:line="480" w:lineRule="auto"/>
        <w:ind w:firstLine="640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我机构系经依法登记成立的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□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企业、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</w:rPr>
        <w:t>□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事业单位、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</w:rPr>
        <w:t>□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社会组织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，具有独立法人资格。现郑重承诺：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符合</w:t>
      </w:r>
      <w:r>
        <w:rPr>
          <w:rFonts w:hint="default" w:ascii="Times New Roman" w:hAnsi="Times New Roman" w:eastAsia="仿宋" w:cs="Times New Roman"/>
          <w:sz w:val="32"/>
          <w:szCs w:val="32"/>
        </w:rPr>
        <w:t>依法依规应当具备的相关资质（资格）条件；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三、具有独立承担中介服务事项的能力；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六、无法律法规规定禁止在广东省开展从业活动情形；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七、近2年内在“信用中国”上没有不良行为记录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同意对外公示信用查询结果；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八、符合法律法规规定的其他条件；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九、我机构遵守国家和广东省有关规定，诚实信用，保证按照项目合同履行义务，按时完成任务，保证服务标准和质量，不搞恶性竞争，接受行业主管部门及中介超市管理部门和运营机构的管理监督；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十、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对所提供的有关信息和材料的真实性、准确性、合法性负责，本机构入驻中介超市的有关信息将在中介超市公开并接受社会监督（对含依法需保密的内容，中介服务机构应去密后提供）；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、若有违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反以上承诺的行为，我机构愿按照有关规定接受相关处理。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00" w:firstLine="63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中介服务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机构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公章）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00" w:firstLine="63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法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定代表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人签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：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       年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月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80A4C"/>
    <w:rsid w:val="43780A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2018-07-10T15:23:00Z</dcterms:created>
  <dc:creator>雾里看花</dc:creator>
  <cp:lastModifiedBy>雾里看花</cp:lastModifiedBy>
  <dcterms:modified xsi:type="dcterms:W3CDTF">2018-07-10T15:23:09Z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