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宋一简体"/>
          <w:sz w:val="40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宋一简体"/>
          <w:sz w:val="40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宋一简体"/>
          <w:sz w:val="40"/>
          <w:szCs w:val="36"/>
        </w:rPr>
        <w:t>河源市2018年省级乡村振兴战略—草地畜牧业及畜禽品种保护开发专项扶持项目公示名单</w:t>
      </w:r>
      <w:bookmarkEnd w:id="0"/>
    </w:p>
    <w:p>
      <w:pPr>
        <w:jc w:val="right"/>
        <w:rPr>
          <w:rFonts w:ascii="方正宋一简体" w:hAnsi="方正宋一简体" w:eastAsia="方正宋一简体" w:cs="方正宋一简体"/>
          <w:b/>
          <w:bCs/>
          <w:sz w:val="36"/>
          <w:szCs w:val="36"/>
        </w:rPr>
      </w:pPr>
    </w:p>
    <w:tbl>
      <w:tblPr>
        <w:tblStyle w:val="7"/>
        <w:tblW w:w="9787" w:type="dxa"/>
        <w:jc w:val="center"/>
        <w:tblInd w:w="-2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2763"/>
        <w:gridCol w:w="2711"/>
        <w:gridCol w:w="32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方正仿宋简体" w:asciiTheme="majorEastAsia" w:hAnsiTheme="majorEastAsia" w:eastAsiaTheme="majorEastAsia"/>
                <w:b/>
                <w:color w:val="000000"/>
                <w:sz w:val="32"/>
                <w:szCs w:val="32"/>
              </w:rPr>
            </w:pPr>
            <w:r>
              <w:rPr>
                <w:rFonts w:hint="eastAsia" w:cs="方正仿宋简体" w:asciiTheme="majorEastAsia" w:hAnsiTheme="majorEastAsia" w:eastAsiaTheme="major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方正仿宋简体" w:asciiTheme="majorEastAsia" w:hAnsiTheme="majorEastAsia" w:eastAsiaTheme="majorEastAsia"/>
                <w:b/>
                <w:color w:val="000000"/>
                <w:sz w:val="32"/>
                <w:szCs w:val="32"/>
              </w:rPr>
            </w:pPr>
            <w:r>
              <w:rPr>
                <w:rFonts w:hint="eastAsia" w:cs="方正仿宋简体" w:asciiTheme="majorEastAsia" w:hAnsiTheme="majorEastAsia" w:eastAsiaTheme="majorEastAsia"/>
                <w:b/>
                <w:color w:val="000000"/>
                <w:sz w:val="32"/>
                <w:szCs w:val="32"/>
              </w:rPr>
              <w:t>项目承担单位</w:t>
            </w:r>
          </w:p>
        </w:tc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方正仿宋简体" w:asciiTheme="majorEastAsia" w:hAnsiTheme="majorEastAsia" w:eastAsiaTheme="majorEastAsia"/>
                <w:b/>
                <w:color w:val="000000"/>
                <w:sz w:val="32"/>
                <w:szCs w:val="32"/>
              </w:rPr>
            </w:pPr>
            <w:r>
              <w:rPr>
                <w:rFonts w:hint="eastAsia" w:cs="方正仿宋简体" w:asciiTheme="majorEastAsia" w:hAnsiTheme="majorEastAsia" w:eastAsiaTheme="majorEastAsia"/>
                <w:b/>
                <w:color w:val="000000"/>
                <w:sz w:val="32"/>
                <w:szCs w:val="32"/>
              </w:rPr>
              <w:t>建设地点</w:t>
            </w:r>
          </w:p>
        </w:tc>
        <w:tc>
          <w:tcPr>
            <w:tcW w:w="32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方正仿宋简体" w:asciiTheme="majorEastAsia" w:hAnsiTheme="majorEastAsia" w:eastAsiaTheme="majorEastAsia"/>
                <w:b/>
                <w:color w:val="000000"/>
                <w:sz w:val="32"/>
                <w:szCs w:val="32"/>
              </w:rPr>
            </w:pPr>
            <w:r>
              <w:rPr>
                <w:rFonts w:hint="eastAsia" w:cs="方正仿宋简体" w:asciiTheme="majorEastAsia" w:hAnsiTheme="majorEastAsia" w:eastAsiaTheme="majorEastAsia"/>
                <w:b/>
                <w:color w:val="000000"/>
                <w:sz w:val="32"/>
                <w:szCs w:val="32"/>
              </w:rPr>
              <w:t>主要建设内容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方正仿宋简体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简体" w:eastAsia="仿宋_GB2312" w:cs="方正仿宋简体"/>
                <w:color w:val="000000"/>
                <w:sz w:val="32"/>
                <w:szCs w:val="32"/>
              </w:rPr>
              <w:t>东源县泓林种养专业合作社</w:t>
            </w:r>
          </w:p>
        </w:tc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方正仿宋简体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简体" w:eastAsia="仿宋_GB2312" w:cs="方正仿宋简体"/>
                <w:color w:val="000000"/>
                <w:sz w:val="32"/>
                <w:szCs w:val="32"/>
              </w:rPr>
              <w:t>东源县漳溪畲族乡嶂下村红心组石坝</w:t>
            </w:r>
          </w:p>
        </w:tc>
        <w:tc>
          <w:tcPr>
            <w:tcW w:w="32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简体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简体" w:eastAsia="仿宋_GB2312" w:cs="方正仿宋简体"/>
                <w:color w:val="000000"/>
                <w:sz w:val="32"/>
                <w:szCs w:val="32"/>
              </w:rPr>
              <w:t>购置生产、消毒设备,新建消毒池、消毒室、牛栏舍、牛粪堆放棚。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方正仿宋简体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简体" w:eastAsia="仿宋_GB2312" w:cs="方正仿宋简体"/>
                <w:color w:val="000000"/>
                <w:sz w:val="32"/>
                <w:szCs w:val="32"/>
              </w:rPr>
              <w:t>河源贤达食品有限公司</w:t>
            </w:r>
          </w:p>
        </w:tc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方正仿宋简体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简体" w:eastAsia="仿宋_GB2312" w:cs="方正仿宋简体"/>
                <w:color w:val="000000"/>
                <w:sz w:val="32"/>
                <w:szCs w:val="32"/>
              </w:rPr>
              <w:t>紫金县瓦溪镇新龙村上完村民小组</w:t>
            </w:r>
          </w:p>
        </w:tc>
        <w:tc>
          <w:tcPr>
            <w:tcW w:w="32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简体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简体" w:eastAsia="仿宋_GB2312" w:cs="方正仿宋简体"/>
                <w:color w:val="000000"/>
                <w:sz w:val="32"/>
                <w:szCs w:val="32"/>
              </w:rPr>
              <w:t>扩建高床式猪舍。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3</w:t>
            </w:r>
          </w:p>
        </w:tc>
        <w:tc>
          <w:tcPr>
            <w:tcW w:w="2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简体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简体" w:eastAsia="仿宋_GB2312" w:cs="方正仿宋简体"/>
                <w:color w:val="000000"/>
                <w:sz w:val="32"/>
                <w:szCs w:val="32"/>
              </w:rPr>
              <w:t>广东煜阳生态农业发展有限公司</w:t>
            </w:r>
          </w:p>
        </w:tc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方正仿宋简体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简体" w:eastAsia="仿宋_GB2312" w:cs="方正仿宋简体"/>
                <w:color w:val="000000"/>
                <w:sz w:val="32"/>
                <w:szCs w:val="32"/>
              </w:rPr>
              <w:t>龙川县紫市镇民乐西村</w:t>
            </w:r>
          </w:p>
        </w:tc>
        <w:tc>
          <w:tcPr>
            <w:tcW w:w="32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方正仿宋简体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简体" w:eastAsia="仿宋_GB2312" w:cs="方正仿宋简体"/>
                <w:color w:val="000000"/>
                <w:sz w:val="32"/>
                <w:szCs w:val="32"/>
              </w:rPr>
              <w:t>300平方米羊舍1栋及相关配套设施。</w:t>
            </w:r>
          </w:p>
        </w:tc>
      </w:tr>
    </w:tbl>
    <w:p>
      <w:pPr>
        <w:widowControl/>
        <w:shd w:val="clear" w:color="auto" w:fill="FFFFFF"/>
        <w:ind w:firstLine="480" w:firstLineChars="200"/>
        <w:jc w:val="left"/>
        <w:rPr>
          <w:rFonts w:ascii="方正仿宋简体" w:hAnsi="方正仿宋简体" w:eastAsia="方正仿宋简体" w:cs="方正仿宋简体"/>
          <w:color w:val="000000"/>
          <w:sz w:val="24"/>
        </w:rPr>
      </w:pPr>
    </w:p>
    <w:sectPr>
      <w:pgSz w:w="11906" w:h="16838"/>
      <w:pgMar w:top="1758" w:right="1531" w:bottom="1701" w:left="1588" w:header="851" w:footer="992" w:gutter="0"/>
      <w:cols w:space="720" w:num="1"/>
      <w:docGrid w:type="lines" w:linePitch="608" w:charSpace="212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宋一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57"/>
  <w:drawingGridVerticalSpacing w:val="3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88"/>
    <w:rsid w:val="00174E48"/>
    <w:rsid w:val="00294283"/>
    <w:rsid w:val="00303D24"/>
    <w:rsid w:val="00317EA6"/>
    <w:rsid w:val="00325488"/>
    <w:rsid w:val="00350879"/>
    <w:rsid w:val="003518E5"/>
    <w:rsid w:val="00374A8A"/>
    <w:rsid w:val="00595D91"/>
    <w:rsid w:val="005A1996"/>
    <w:rsid w:val="00734A6D"/>
    <w:rsid w:val="0092772B"/>
    <w:rsid w:val="009358C0"/>
    <w:rsid w:val="00981E7B"/>
    <w:rsid w:val="00B1553A"/>
    <w:rsid w:val="00B41B84"/>
    <w:rsid w:val="00B83AA9"/>
    <w:rsid w:val="00C66BD0"/>
    <w:rsid w:val="00D16A43"/>
    <w:rsid w:val="00D623A7"/>
    <w:rsid w:val="00EF6057"/>
    <w:rsid w:val="00FA0D46"/>
    <w:rsid w:val="61A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semiHidden/>
    <w:unhideWhenUsed/>
    <w:uiPriority w:val="99"/>
    <w:rPr>
      <w:color w:val="333333"/>
      <w:u w:val="none"/>
    </w:rPr>
  </w:style>
  <w:style w:type="character" w:customStyle="1" w:styleId="8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kern w:val="2"/>
      <w:sz w:val="18"/>
      <w:szCs w:val="18"/>
    </w:rPr>
  </w:style>
  <w:style w:type="character" w:customStyle="1" w:styleId="10">
    <w:name w:val="b-c-r1"/>
    <w:basedOn w:val="5"/>
    <w:qFormat/>
    <w:uiPriority w:val="0"/>
    <w:rPr>
      <w:color w:val="DD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854A35-52AD-4F5B-865B-33C5BCA8A4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2</Pages>
  <Words>109</Words>
  <Characters>624</Characters>
  <Lines>5</Lines>
  <Paragraphs>1</Paragraphs>
  <TotalTime>74</TotalTime>
  <ScaleCrop>false</ScaleCrop>
  <LinksUpToDate>false</LinksUpToDate>
  <CharactersWithSpaces>732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2019-01-28T00:51:00Z</dcterms:created>
  <dc:creator>hy</dc:creator>
  <cp:lastModifiedBy>PPAP</cp:lastModifiedBy>
  <cp:lastPrinted>2019-01-28T01:55:00Z</cp:lastPrinted>
  <dcterms:modified xsi:type="dcterms:W3CDTF">2019-01-28T08:32:56Z</dcterms:modified>
  <dc:title>河源市2018年省级乡村振兴战略—草地畜牧业及畜禽品种保护开发专项扶持项目公示名单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