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left="0" w:leftChars="0" w:firstLine="0" w:firstLineChars="0"/>
        <w:rPr>
          <w:rFonts w:hint="eastAsia" w:eastAsia="黑体"/>
          <w:lang w:eastAsia="zh-CN"/>
        </w:rPr>
      </w:pPr>
    </w:p>
    <w:p>
      <w:pPr>
        <w:pStyle w:val="2"/>
        <w:ind w:left="0" w:leftChars="0" w:firstLine="0" w:firstLineChars="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right="0" w:rightChars="0"/>
        <w:jc w:val="center"/>
        <w:textAlignment w:val="auto"/>
        <w:outlineLvl w:val="9"/>
        <w:rPr>
          <w:rFonts w:hint="eastAsia" w:ascii="宋体" w:hAnsi="宋体" w:eastAsia="宋体" w:cs="宋体"/>
          <w:b/>
          <w:bCs/>
          <w:snapToGrid w:val="0"/>
          <w:spacing w:val="0"/>
          <w:kern w:val="0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napToGrid w:val="0"/>
          <w:spacing w:val="0"/>
          <w:kern w:val="0"/>
          <w:sz w:val="44"/>
          <w:szCs w:val="44"/>
          <w:lang w:val="en-US" w:eastAsia="zh-CN"/>
        </w:rPr>
        <w:t>相关专业执法检查重点指标</w:t>
      </w:r>
    </w:p>
    <w:tbl>
      <w:tblPr>
        <w:tblStyle w:val="5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63"/>
        <w:gridCol w:w="2520"/>
        <w:gridCol w:w="5393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1" w:hRule="atLeast"/>
          <w:jc w:val="center"/>
        </w:trPr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专业</w:t>
            </w:r>
          </w:p>
        </w:tc>
        <w:tc>
          <w:tcPr>
            <w:tcW w:w="5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重点指标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" w:hRule="atLeast"/>
          <w:jc w:val="center"/>
        </w:trPr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规上工业</w:t>
            </w:r>
          </w:p>
        </w:tc>
        <w:tc>
          <w:tcPr>
            <w:tcW w:w="5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工业总产值、营业收入、利润总额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" w:hRule="atLeast"/>
          <w:jc w:val="center"/>
        </w:trPr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固定资产投资</w:t>
            </w:r>
          </w:p>
        </w:tc>
        <w:tc>
          <w:tcPr>
            <w:tcW w:w="5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本年完成投资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" w:hRule="atLeast"/>
          <w:jc w:val="center"/>
        </w:trPr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限上批发零售业</w:t>
            </w:r>
          </w:p>
        </w:tc>
        <w:tc>
          <w:tcPr>
            <w:tcW w:w="5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商品销售额、营业收入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" w:hRule="atLeast"/>
          <w:jc w:val="center"/>
        </w:trPr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限上住宿餐饮业</w:t>
            </w:r>
          </w:p>
        </w:tc>
        <w:tc>
          <w:tcPr>
            <w:tcW w:w="5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营业额、营业收入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" w:hRule="atLeast"/>
          <w:jc w:val="center"/>
        </w:trPr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建筑业</w:t>
            </w:r>
          </w:p>
        </w:tc>
        <w:tc>
          <w:tcPr>
            <w:tcW w:w="5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建筑业总产值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" w:hRule="atLeast"/>
          <w:jc w:val="center"/>
        </w:trPr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房地产业</w:t>
            </w:r>
          </w:p>
        </w:tc>
        <w:tc>
          <w:tcPr>
            <w:tcW w:w="5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商品房销售面积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3" w:hRule="atLeast"/>
          <w:jc w:val="center"/>
        </w:trPr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规上服务业</w:t>
            </w:r>
          </w:p>
        </w:tc>
        <w:tc>
          <w:tcPr>
            <w:tcW w:w="5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应付职工薪酬、应交增值税、营业收入、本年折旧、营业利润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3" w:hRule="atLeast"/>
          <w:jc w:val="center"/>
        </w:trPr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能源</w:t>
            </w:r>
          </w:p>
        </w:tc>
        <w:tc>
          <w:tcPr>
            <w:tcW w:w="5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原煤产量、原油加工量、煤炭消耗量、用于原材料消费量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3" w:hRule="atLeast"/>
          <w:jc w:val="center"/>
        </w:trPr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劳动工资</w:t>
            </w:r>
          </w:p>
        </w:tc>
        <w:tc>
          <w:tcPr>
            <w:tcW w:w="5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从业人员期末人数、从业人员工资总额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1" w:hRule="atLeast"/>
          <w:jc w:val="center"/>
        </w:trPr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企业研发</w:t>
            </w:r>
          </w:p>
        </w:tc>
        <w:tc>
          <w:tcPr>
            <w:tcW w:w="5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研究开发人员合计、研究开发费用合计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240" w:lineRule="auto"/>
        <w:ind w:left="0" w:leftChars="0" w:right="0" w:rightChars="0"/>
        <w:jc w:val="both"/>
        <w:textAlignment w:val="auto"/>
        <w:outlineLvl w:val="9"/>
        <w:rPr>
          <w:rFonts w:hint="eastAsia" w:ascii="黑体" w:eastAsia="黑体"/>
          <w:snapToGrid w:val="0"/>
          <w:kern w:val="0"/>
          <w:sz w:val="32"/>
          <w:szCs w:val="32"/>
        </w:rPr>
      </w:pPr>
    </w:p>
    <w:p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wordWrap w:val="0"/>
      <w:ind w:firstLine="280" w:firstLineChars="100"/>
      <w:jc w:val="right"/>
      <w:rPr>
        <w:rFonts w:hint="default" w:eastAsia="宋体"/>
        <w:sz w:val="28"/>
        <w:lang w:val="en-US" w:eastAsia="zh-CN"/>
      </w:rPr>
    </w:pPr>
    <w:r>
      <w:rPr>
        <w:rStyle w:val="7"/>
        <w:rFonts w:hint="eastAsia"/>
        <w:sz w:val="28"/>
      </w:rPr>
      <w:t>—</w:t>
    </w:r>
    <w:r>
      <w:rPr>
        <w:sz w:val="28"/>
      </w:rPr>
      <w:fldChar w:fldCharType="begin"/>
    </w:r>
    <w:r>
      <w:rPr>
        <w:rStyle w:val="7"/>
        <w:sz w:val="28"/>
      </w:rPr>
      <w:instrText xml:space="preserve"> PAGE </w:instrText>
    </w:r>
    <w:r>
      <w:rPr>
        <w:sz w:val="28"/>
      </w:rPr>
      <w:fldChar w:fldCharType="separate"/>
    </w:r>
    <w:r>
      <w:rPr>
        <w:rStyle w:val="7"/>
        <w:sz w:val="28"/>
      </w:rPr>
      <w:t>3</w:t>
    </w:r>
    <w:r>
      <w:rPr>
        <w:sz w:val="28"/>
      </w:rPr>
      <w:fldChar w:fldCharType="end"/>
    </w:r>
    <w:r>
      <w:rPr>
        <w:rStyle w:val="7"/>
        <w:rFonts w:hint="eastAsia"/>
        <w:sz w:val="28"/>
      </w:rPr>
      <w:t>—</w:t>
    </w:r>
    <w:r>
      <w:rPr>
        <w:rStyle w:val="7"/>
        <w:rFonts w:hint="eastAsia" w:eastAsia="宋体"/>
        <w:sz w:val="28"/>
        <w:lang w:val="en-US" w:eastAsia="zh-CN"/>
      </w:rPr>
      <w:t xml:space="preserve">  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4636EA"/>
    <w:rsid w:val="49463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0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styleId="7">
    <w:name w:val="page number"/>
    <w:basedOn w:val="6"/>
    <w:qFormat/>
    <w:uiPriority w:val="0"/>
  </w:style>
  <w:style w:type="paragraph" w:customStyle="1" w:styleId="8">
    <w:name w:val="Char1 Char Char Char Char Char Char"/>
    <w:basedOn w:val="1"/>
    <w:qFormat/>
    <w:uiPriority w:val="0"/>
    <w:pPr>
      <w:autoSpaceDE w:val="0"/>
      <w:autoSpaceDN w:val="0"/>
    </w:pPr>
    <w:rPr>
      <w:rFonts w:eastAsia="宋体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河源市统计局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2022-08-17T08:45:00Z</dcterms:created>
  <dc:creator>袁文锋(承办)</dc:creator>
  <cp:lastModifiedBy>袁文锋(承办)</cp:lastModifiedBy>
  <dcterms:modified xsi:type="dcterms:W3CDTF">2022-08-17T08:47:12Z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ICV">
    <vt:lpwstr>19DCEBD796B4413B91E151788ABD98A7</vt:lpwstr>
  </property>
</Properties>
</file>