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hint="eastAsia" w:ascii="黑体" w:hAnsi="黑体" w:eastAsia="黑体" w:cs="黑体"/>
          <w:b w:val="0"/>
          <w:bCs w:val="0"/>
          <w:sz w:val="30"/>
          <w:szCs w:val="30"/>
          <w:lang w:val="en-US" w:eastAsia="zh-CN"/>
        </w:rPr>
      </w:pPr>
      <w:r>
        <w:rPr>
          <w:rFonts w:hint="eastAsia" w:ascii="黑体" w:hAnsi="黑体" w:eastAsia="黑体" w:cs="黑体"/>
          <w:b w:val="0"/>
          <w:bCs w:val="0"/>
          <w:sz w:val="30"/>
          <w:szCs w:val="30"/>
          <w:lang w:val="en-US" w:eastAsia="zh-CN"/>
        </w:rPr>
        <w:t>附件6</w:t>
      </w:r>
    </w:p>
    <w:p>
      <w:pPr>
        <w:snapToGrid w:val="0"/>
        <w:jc w:val="both"/>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sz w:val="44"/>
          <w:szCs w:val="44"/>
        </w:rPr>
        <w:t>河源市通过</w:t>
      </w:r>
      <w:r>
        <w:rPr>
          <w:rFonts w:hint="eastAsia" w:ascii="方正小标宋简体" w:hAnsi="方正小标宋简体" w:eastAsia="方正小标宋简体" w:cs="方正小标宋简体"/>
          <w:b w:val="0"/>
          <w:bCs w:val="0"/>
          <w:sz w:val="44"/>
          <w:szCs w:val="44"/>
          <w:lang w:eastAsia="zh-CN"/>
        </w:rPr>
        <w:t>知识产权管理规范</w:t>
      </w:r>
      <w:r>
        <w:rPr>
          <w:rFonts w:hint="eastAsia" w:ascii="方正小标宋简体" w:hAnsi="方正小标宋简体" w:eastAsia="方正小标宋简体" w:cs="方正小标宋简体"/>
          <w:b w:val="0"/>
          <w:bCs w:val="0"/>
          <w:sz w:val="44"/>
          <w:szCs w:val="44"/>
        </w:rPr>
        <w:t>认证</w:t>
      </w:r>
      <w:r>
        <w:rPr>
          <w:rFonts w:hint="eastAsia" w:ascii="方正小标宋简体" w:hAnsi="方正小标宋简体" w:eastAsia="方正小标宋简体" w:cs="方正小标宋简体"/>
          <w:b w:val="0"/>
          <w:bCs w:val="0"/>
          <w:color w:val="auto"/>
          <w:sz w:val="44"/>
          <w:szCs w:val="44"/>
          <w:lang w:eastAsia="zh-CN"/>
        </w:rPr>
        <w:t>单位</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hint="eastAsia" w:ascii="方正小标宋简体" w:hAnsi="方正小标宋简体" w:eastAsia="方正小标宋简体" w:cs="方正小标宋简体"/>
          <w:b w:val="0"/>
          <w:bCs w:val="0"/>
          <w:sz w:val="30"/>
          <w:szCs w:val="30"/>
          <w:lang w:eastAsia="zh-CN"/>
        </w:rPr>
      </w:pPr>
      <w:r>
        <w:rPr>
          <w:rFonts w:hint="eastAsia" w:ascii="方正小标宋简体" w:hAnsi="方正小标宋简体" w:eastAsia="方正小标宋简体" w:cs="方正小标宋简体"/>
          <w:b w:val="0"/>
          <w:bCs w:val="0"/>
          <w:sz w:val="44"/>
          <w:szCs w:val="44"/>
        </w:rPr>
        <w:t>资助</w:t>
      </w:r>
      <w:r>
        <w:rPr>
          <w:rFonts w:hint="eastAsia" w:ascii="方正小标宋简体" w:hAnsi="方正小标宋简体" w:eastAsia="方正小标宋简体" w:cs="方正小标宋简体"/>
          <w:b w:val="0"/>
          <w:bCs w:val="0"/>
          <w:sz w:val="44"/>
          <w:szCs w:val="44"/>
          <w:lang w:eastAsia="zh-CN"/>
        </w:rPr>
        <w:t>申请表</w:t>
      </w:r>
    </w:p>
    <w:p>
      <w:pPr>
        <w:jc w:val="center"/>
        <w:rPr>
          <w:rFonts w:ascii="宋体"/>
          <w:b w:val="0"/>
          <w:bCs w:val="0"/>
          <w:sz w:val="36"/>
        </w:rPr>
      </w:pPr>
      <w:r>
        <w:rPr>
          <w:rFonts w:hint="eastAsia"/>
          <w:b w:val="0"/>
          <w:bCs w:val="0"/>
          <w:color w:val="000000"/>
          <w:sz w:val="24"/>
          <w:szCs w:val="18"/>
          <w:lang w:val="en-US" w:eastAsia="zh-CN"/>
        </w:rPr>
        <w:t xml:space="preserve">                                            </w:t>
      </w:r>
      <w:r>
        <w:rPr>
          <w:rFonts w:hint="eastAsia" w:ascii="宋体" w:hAnsi="宋体" w:eastAsia="宋体" w:cs="宋体"/>
          <w:b w:val="0"/>
          <w:bCs w:val="0"/>
          <w:color w:val="000000"/>
          <w:sz w:val="24"/>
          <w:szCs w:val="18"/>
          <w:lang w:val="en-US" w:eastAsia="zh-CN"/>
        </w:rPr>
        <w:t xml:space="preserve"> </w:t>
      </w:r>
      <w:r>
        <w:rPr>
          <w:rFonts w:hint="eastAsia" w:ascii="宋体" w:hAnsi="宋体" w:eastAsia="宋体" w:cs="宋体"/>
          <w:b w:val="0"/>
          <w:bCs w:val="0"/>
          <w:color w:val="000000"/>
          <w:sz w:val="24"/>
          <w:szCs w:val="18"/>
        </w:rPr>
        <w:t>编号：</w:t>
      </w:r>
      <w:bookmarkStart w:id="0" w:name="prp_no"/>
      <w:bookmarkEnd w:id="0"/>
    </w:p>
    <w:tbl>
      <w:tblPr>
        <w:tblStyle w:val="3"/>
        <w:tblW w:w="975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62"/>
        <w:gridCol w:w="1822"/>
        <w:gridCol w:w="1034"/>
        <w:gridCol w:w="31"/>
        <w:gridCol w:w="1502"/>
        <w:gridCol w:w="760"/>
        <w:gridCol w:w="490"/>
        <w:gridCol w:w="368"/>
        <w:gridCol w:w="1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2162"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企业</w:t>
            </w:r>
            <w:r>
              <w:rPr>
                <w:rFonts w:hint="eastAsia" w:ascii="宋体" w:hAnsi="宋体" w:eastAsia="宋体" w:cs="宋体"/>
                <w:sz w:val="24"/>
                <w:szCs w:val="24"/>
              </w:rPr>
              <w:t>名称</w:t>
            </w:r>
            <w:r>
              <w:rPr>
                <w:rFonts w:hint="eastAsia" w:ascii="宋体" w:hAnsi="宋体" w:eastAsia="宋体" w:cs="宋体"/>
                <w:sz w:val="24"/>
                <w:szCs w:val="24"/>
                <w:lang w:val="en-US" w:eastAsia="zh-CN"/>
              </w:rPr>
              <w:t xml:space="preserve"> </w:t>
            </w:r>
          </w:p>
          <w:p>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（盖章）</w:t>
            </w:r>
          </w:p>
        </w:tc>
        <w:tc>
          <w:tcPr>
            <w:tcW w:w="7589"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法人代表</w:t>
            </w:r>
          </w:p>
        </w:tc>
        <w:tc>
          <w:tcPr>
            <w:tcW w:w="182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03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联系人</w:t>
            </w:r>
          </w:p>
        </w:tc>
        <w:tc>
          <w:tcPr>
            <w:tcW w:w="1533"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c>
          <w:tcPr>
            <w:tcW w:w="12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联系电话</w:t>
            </w:r>
          </w:p>
        </w:tc>
        <w:tc>
          <w:tcPr>
            <w:tcW w:w="1950"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成立时间</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9"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认证类型</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sz w:val="24"/>
                <w:szCs w:val="24"/>
              </w:rPr>
            </w:pPr>
            <w:r>
              <w:rPr>
                <w:rFonts w:hint="eastAsia" w:ascii="宋体" w:hAnsi="宋体" w:eastAsia="宋体" w:cs="宋体"/>
                <w:color w:val="auto"/>
                <w:sz w:val="24"/>
                <w:szCs w:val="24"/>
              </w:rPr>
              <w:t>□《企业知识产权管理规范》（GB/T29490-2013）</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《科研组织知识产权管理规范》（GB/T33250-2016）</w:t>
            </w:r>
          </w:p>
          <w:p>
            <w:pP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《高等学校知识产权管理规范》（GB/T33251-2016）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1"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rPr>
              <w:t>通过认证时间</w:t>
            </w:r>
          </w:p>
        </w:tc>
        <w:tc>
          <w:tcPr>
            <w:tcW w:w="4389" w:type="dxa"/>
            <w:gridSpan w:val="4"/>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color w:val="auto"/>
                <w:sz w:val="24"/>
                <w:szCs w:val="24"/>
              </w:rPr>
            </w:pPr>
          </w:p>
        </w:tc>
        <w:tc>
          <w:tcPr>
            <w:tcW w:w="161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0" w:firstLineChars="0"/>
              <w:jc w:val="center"/>
              <w:textAlignment w:val="auto"/>
              <w:outlineLvl w:val="9"/>
              <w:rPr>
                <w:rFonts w:hint="eastAsia" w:ascii="宋体" w:hAnsi="宋体" w:eastAsia="宋体" w:cs="宋体"/>
                <w:color w:val="auto"/>
                <w:sz w:val="24"/>
                <w:szCs w:val="24"/>
              </w:rPr>
            </w:pPr>
            <w:r>
              <w:rPr>
                <w:rFonts w:hint="eastAsia" w:ascii="宋体" w:hAnsi="宋体" w:eastAsia="宋体" w:cs="宋体"/>
                <w:color w:val="auto"/>
                <w:sz w:val="24"/>
                <w:szCs w:val="24"/>
              </w:rPr>
              <w:t>申请资助金额（万元）</w:t>
            </w:r>
          </w:p>
        </w:tc>
        <w:tc>
          <w:tcPr>
            <w:tcW w:w="158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w:t>
            </w:r>
            <w:r>
              <w:rPr>
                <w:rFonts w:hint="eastAsia" w:ascii="宋体" w:hAnsi="宋体" w:eastAsia="宋体" w:cs="宋体"/>
                <w:color w:val="auto"/>
                <w:sz w:val="24"/>
                <w:szCs w:val="24"/>
              </w:rPr>
              <w:t>资助</w:t>
            </w:r>
            <w:r>
              <w:rPr>
                <w:rFonts w:hint="eastAsia" w:ascii="宋体" w:hAnsi="宋体" w:eastAsia="宋体" w:cs="宋体"/>
                <w:color w:val="auto"/>
                <w:sz w:val="24"/>
                <w:szCs w:val="24"/>
                <w:lang w:eastAsia="zh-CN"/>
              </w:rPr>
              <w:t>类别</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初次认证补助</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完成首个认证周期后再补助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证书状态</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有效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暂停   </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 xml:space="preserve">撤销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过期失效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注销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重新认证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有效专利数量</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eastAsia="zh-CN"/>
              </w:rPr>
              <w:t>（件）</w:t>
            </w:r>
          </w:p>
        </w:tc>
        <w:tc>
          <w:tcPr>
            <w:tcW w:w="2856"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rPr>
            </w:pPr>
          </w:p>
        </w:tc>
        <w:tc>
          <w:tcPr>
            <w:tcW w:w="22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申请年度专利数量（件）</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hint="eastAsia" w:ascii="宋体" w:hAnsi="宋体" w:eastAsia="宋体" w:cs="宋体"/>
                <w:color w:val="auto"/>
                <w:sz w:val="24"/>
                <w:szCs w:val="24"/>
                <w:lang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是否</w:t>
            </w:r>
            <w:r>
              <w:rPr>
                <w:rFonts w:hint="eastAsia" w:ascii="宋体" w:hAnsi="宋体" w:eastAsia="宋体" w:cs="宋体"/>
                <w:color w:val="auto"/>
                <w:sz w:val="24"/>
                <w:szCs w:val="24"/>
              </w:rPr>
              <w:t>获得过</w:t>
            </w:r>
          </w:p>
          <w:p>
            <w:pPr>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市或县区资助</w:t>
            </w:r>
          </w:p>
        </w:tc>
        <w:tc>
          <w:tcPr>
            <w:tcW w:w="2856" w:type="dxa"/>
            <w:gridSpan w:val="2"/>
            <w:tcBorders>
              <w:top w:val="single" w:color="auto" w:sz="4" w:space="0"/>
              <w:left w:val="single" w:color="auto" w:sz="4" w:space="0"/>
              <w:bottom w:val="single" w:color="auto" w:sz="4" w:space="0"/>
              <w:right w:val="single" w:color="auto" w:sz="4" w:space="0"/>
            </w:tcBorders>
            <w:vAlign w:val="center"/>
          </w:tcPr>
          <w:p>
            <w:pPr>
              <w:ind w:firstLine="240" w:firstLineChars="100"/>
              <w:jc w:val="center"/>
              <w:rPr>
                <w:rFonts w:hint="eastAsia" w:ascii="宋体" w:hAnsi="宋体" w:eastAsia="宋体" w:cs="宋体"/>
                <w:color w:val="auto"/>
                <w:sz w:val="24"/>
                <w:szCs w:val="24"/>
              </w:rPr>
            </w:pPr>
            <w:r>
              <w:rPr>
                <w:rFonts w:hint="eastAsia" w:ascii="宋体" w:hAnsi="宋体" w:eastAsia="宋体" w:cs="宋体"/>
                <w:color w:val="auto"/>
                <w:sz w:val="24"/>
                <w:szCs w:val="24"/>
              </w:rPr>
              <w:t>□是</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□否</w:t>
            </w:r>
          </w:p>
        </w:tc>
        <w:tc>
          <w:tcPr>
            <w:tcW w:w="229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获得资助金额</w:t>
            </w:r>
          </w:p>
        </w:tc>
        <w:tc>
          <w:tcPr>
            <w:tcW w:w="2440" w:type="dxa"/>
            <w:gridSpan w:val="3"/>
            <w:tcBorders>
              <w:top w:val="single" w:color="auto" w:sz="4" w:space="0"/>
              <w:left w:val="single" w:color="auto" w:sz="4" w:space="0"/>
              <w:bottom w:val="single" w:color="auto" w:sz="4" w:space="0"/>
              <w:right w:val="single" w:color="auto" w:sz="4" w:space="0"/>
            </w:tcBorders>
            <w:vAlign w:val="center"/>
          </w:tcPr>
          <w:p>
            <w:pPr>
              <w:ind w:firstLine="1200" w:firstLineChars="50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收</w:t>
            </w:r>
            <w:r>
              <w:rPr>
                <w:rFonts w:hint="eastAsia" w:ascii="宋体" w:hAnsi="宋体" w:eastAsia="宋体" w:cs="宋体"/>
                <w:sz w:val="24"/>
                <w:szCs w:val="24"/>
              </w:rPr>
              <w:t>款单位</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21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r>
              <w:rPr>
                <w:rFonts w:hint="eastAsia" w:ascii="宋体" w:hAnsi="宋体" w:eastAsia="宋体" w:cs="宋体"/>
                <w:sz w:val="24"/>
                <w:szCs w:val="24"/>
              </w:rPr>
              <w:t>开户行及账号</w:t>
            </w:r>
          </w:p>
        </w:tc>
        <w:tc>
          <w:tcPr>
            <w:tcW w:w="7589" w:type="dxa"/>
            <w:gridSpan w:val="8"/>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2162" w:type="dxa"/>
            <w:tcBorders>
              <w:top w:val="single" w:color="auto" w:sz="4" w:space="0"/>
              <w:left w:val="single" w:color="auto" w:sz="4" w:space="0"/>
              <w:bottom w:val="single" w:color="auto" w:sz="4" w:space="0"/>
              <w:right w:val="single" w:color="auto" w:sz="4" w:space="0"/>
            </w:tcBorders>
            <w:shd w:val="clear" w:color="auto" w:fill="FFFFFF"/>
            <w:vAlign w:val="center"/>
          </w:tcPr>
          <w:p>
            <w:pPr>
              <w:spacing w:afterLines="50"/>
              <w:jc w:val="center"/>
              <w:rPr>
                <w:rFonts w:hint="eastAsia" w:ascii="宋体" w:hAnsi="宋体" w:eastAsia="宋体" w:cs="宋体"/>
                <w:bCs/>
                <w:sz w:val="24"/>
                <w:szCs w:val="24"/>
              </w:rPr>
            </w:pPr>
          </w:p>
          <w:p>
            <w:pPr>
              <w:snapToGrid w:val="0"/>
              <w:jc w:val="center"/>
              <w:rPr>
                <w:rFonts w:hint="eastAsia" w:ascii="宋体" w:hAnsi="宋体" w:eastAsia="宋体" w:cs="宋体"/>
                <w:bCs/>
                <w:sz w:val="24"/>
                <w:szCs w:val="24"/>
              </w:rPr>
            </w:pPr>
            <w:r>
              <w:rPr>
                <w:rFonts w:hint="eastAsia" w:ascii="宋体" w:hAnsi="宋体" w:eastAsia="宋体" w:cs="宋体"/>
                <w:sz w:val="24"/>
                <w:szCs w:val="24"/>
              </w:rPr>
              <w:t>县（区）</w:t>
            </w:r>
            <w:r>
              <w:rPr>
                <w:rFonts w:hint="eastAsia" w:ascii="宋体" w:hAnsi="宋体" w:eastAsia="宋体" w:cs="宋体"/>
                <w:sz w:val="24"/>
                <w:szCs w:val="24"/>
                <w:lang w:eastAsia="zh-CN"/>
              </w:rPr>
              <w:t>市场监督管理局审核</w:t>
            </w:r>
            <w:r>
              <w:rPr>
                <w:rFonts w:hint="eastAsia" w:ascii="宋体" w:hAnsi="宋体" w:eastAsia="宋体" w:cs="宋体"/>
                <w:sz w:val="24"/>
                <w:szCs w:val="24"/>
              </w:rPr>
              <w:t>意见</w:t>
            </w:r>
          </w:p>
        </w:tc>
        <w:tc>
          <w:tcPr>
            <w:tcW w:w="7589" w:type="dxa"/>
            <w:gridSpan w:val="8"/>
            <w:tcBorders>
              <w:top w:val="single" w:color="auto" w:sz="4" w:space="0"/>
              <w:left w:val="single" w:color="auto" w:sz="4" w:space="0"/>
              <w:bottom w:val="single" w:color="auto" w:sz="4" w:space="0"/>
              <w:right w:val="single" w:color="auto" w:sz="4" w:space="0"/>
            </w:tcBorders>
            <w:shd w:val="clear" w:color="auto" w:fill="FFFFFF"/>
          </w:tcPr>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rPr>
                <w:rFonts w:hint="eastAsia" w:ascii="宋体" w:hAnsi="宋体" w:eastAsia="宋体" w:cs="宋体"/>
                <w:sz w:val="24"/>
                <w:szCs w:val="24"/>
              </w:rPr>
            </w:pPr>
          </w:p>
          <w:p>
            <w:pPr>
              <w:snapToGrid w:val="0"/>
              <w:ind w:firstLine="360"/>
              <w:rPr>
                <w:rFonts w:hint="eastAsia" w:ascii="宋体" w:hAnsi="宋体" w:eastAsia="宋体" w:cs="宋体"/>
                <w:bCs/>
                <w:sz w:val="24"/>
                <w:szCs w:val="24"/>
              </w:rPr>
            </w:pPr>
            <w:r>
              <w:rPr>
                <w:rFonts w:hint="eastAsia" w:ascii="宋体" w:hAnsi="宋体" w:eastAsia="宋体" w:cs="宋体"/>
                <w:sz w:val="24"/>
                <w:szCs w:val="24"/>
              </w:rPr>
              <w:t>负责人（签名）:                        （盖章）</w:t>
            </w:r>
          </w:p>
          <w:p>
            <w:pPr>
              <w:spacing w:afterLines="50"/>
              <w:rPr>
                <w:rFonts w:hint="eastAsia" w:ascii="宋体" w:hAnsi="宋体" w:eastAsia="宋体" w:cs="宋体"/>
                <w:bCs/>
                <w:sz w:val="24"/>
                <w:szCs w:val="24"/>
              </w:rPr>
            </w:pPr>
            <w:r>
              <w:rPr>
                <w:rFonts w:hint="eastAsia" w:ascii="宋体" w:hAnsi="宋体" w:eastAsia="宋体" w:cs="宋体"/>
                <w:bCs/>
                <w:sz w:val="24"/>
                <w:szCs w:val="24"/>
              </w:rPr>
              <w:t xml:space="preserve">                                        年</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月</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jc w:val="center"/>
        </w:trPr>
        <w:tc>
          <w:tcPr>
            <w:tcW w:w="2162" w:type="dxa"/>
            <w:vMerge w:val="restart"/>
            <w:shd w:val="clear" w:color="auto" w:fill="FFFFFF"/>
            <w:vAlign w:val="center"/>
          </w:tcPr>
          <w:p>
            <w:pPr>
              <w:jc w:val="center"/>
              <w:rPr>
                <w:rFonts w:hint="eastAsia" w:ascii="宋体" w:hAnsi="宋体" w:eastAsia="宋体" w:cs="宋体"/>
                <w:sz w:val="24"/>
                <w:szCs w:val="24"/>
                <w:lang w:val="en-US" w:eastAsia="zh-CN"/>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局审核意见</w:t>
            </w: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c>
          <w:tcPr>
            <w:tcW w:w="7589" w:type="dxa"/>
            <w:gridSpan w:val="8"/>
            <w:shd w:val="clear" w:color="auto" w:fill="FFFFFF"/>
          </w:tcPr>
          <w:p>
            <w:pPr>
              <w:keepNext w:val="0"/>
              <w:keepLines w:val="0"/>
              <w:pageBreakBefore w:val="0"/>
              <w:widowControl w:val="0"/>
              <w:kinsoku/>
              <w:wordWrap/>
              <w:overflowPunct/>
              <w:topLinePunct w:val="0"/>
              <w:autoSpaceDE/>
              <w:autoSpaceDN/>
              <w:bidi w:val="0"/>
              <w:adjustRightInd/>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市</w:t>
            </w:r>
            <w:r>
              <w:rPr>
                <w:rFonts w:hint="eastAsia" w:ascii="宋体" w:hAnsi="宋体" w:eastAsia="宋体" w:cs="宋体"/>
                <w:bCs/>
                <w:sz w:val="24"/>
                <w:szCs w:val="24"/>
                <w:lang w:eastAsia="zh-CN"/>
              </w:rPr>
              <w:t>市场监督管理</w:t>
            </w:r>
            <w:r>
              <w:rPr>
                <w:rFonts w:hint="eastAsia" w:ascii="宋体" w:hAnsi="宋体" w:eastAsia="宋体" w:cs="宋体"/>
                <w:bCs/>
                <w:sz w:val="24"/>
                <w:szCs w:val="24"/>
              </w:rPr>
              <w:t>局业务科室拟办意见：</w:t>
            </w:r>
          </w:p>
          <w:p>
            <w:pPr>
              <w:keepNext w:val="0"/>
              <w:keepLines w:val="0"/>
              <w:pageBreakBefore w:val="0"/>
              <w:widowControl w:val="0"/>
              <w:kinsoku/>
              <w:wordWrap/>
              <w:overflowPunct/>
              <w:topLinePunct w:val="0"/>
              <w:autoSpaceDE/>
              <w:autoSpaceDN/>
              <w:bidi w:val="0"/>
              <w:adjustRightInd/>
              <w:spacing w:line="400" w:lineRule="exact"/>
              <w:ind w:firstLine="640"/>
              <w:textAlignment w:val="auto"/>
              <w:outlineLvl w:val="9"/>
              <w:rPr>
                <w:rFonts w:hint="eastAsia" w:ascii="宋体" w:hAnsi="宋体" w:eastAsia="宋体" w:cs="宋体"/>
                <w:bCs/>
                <w:sz w:val="24"/>
                <w:szCs w:val="24"/>
              </w:rPr>
            </w:pPr>
            <w:r>
              <w:rPr>
                <w:rFonts w:hint="eastAsia" w:ascii="宋体" w:hAnsi="宋体" w:eastAsia="宋体" w:cs="宋体"/>
                <w:bCs/>
                <w:sz w:val="24"/>
                <w:szCs w:val="24"/>
                <w:lang w:eastAsia="zh-CN"/>
              </w:rPr>
              <w:t>根据</w:t>
            </w:r>
            <w:r>
              <w:rPr>
                <w:rFonts w:hint="eastAsia" w:ascii="宋体" w:hAnsi="宋体" w:eastAsia="宋体" w:cs="宋体"/>
                <w:bCs/>
                <w:sz w:val="24"/>
                <w:szCs w:val="24"/>
              </w:rPr>
              <w:t>《河源市人民政府关于印发河源市强化知识产权保护推动经济高质量发展若干政策措施的通知》（河府〔2020〕35号），</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□同意资助</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rPr>
            </w:pPr>
            <w:r>
              <w:rPr>
                <w:rFonts w:hint="eastAsia" w:ascii="宋体" w:hAnsi="宋体" w:eastAsia="宋体" w:cs="宋体"/>
                <w:bCs/>
                <w:sz w:val="24"/>
                <w:szCs w:val="24"/>
              </w:rPr>
              <w:t>资助类别</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lang w:eastAsia="zh-CN"/>
              </w:rPr>
            </w:pPr>
            <w:r>
              <w:rPr>
                <w:rFonts w:hint="eastAsia" w:ascii="宋体" w:hAnsi="宋体" w:eastAsia="宋体" w:cs="宋体"/>
                <w:bCs/>
                <w:sz w:val="24"/>
                <w:szCs w:val="24"/>
              </w:rPr>
              <w:t>资助金额</w:t>
            </w:r>
            <w:r>
              <w:rPr>
                <w:rFonts w:hint="eastAsia" w:ascii="宋体" w:hAnsi="宋体" w:eastAsia="宋体" w:cs="宋体"/>
                <w:bCs/>
                <w:sz w:val="24"/>
                <w:szCs w:val="24"/>
                <w:u w:val="single"/>
              </w:rPr>
              <w:t xml:space="preserve">   　　万 　 仟 　 佰 　 拾  　元（￥   　   元</w:t>
            </w:r>
            <w:r>
              <w:rPr>
                <w:rFonts w:hint="eastAsia" w:ascii="宋体" w:hAnsi="宋体" w:eastAsia="宋体" w:cs="宋体"/>
                <w:bCs/>
                <w:sz w:val="24"/>
                <w:szCs w:val="24"/>
                <w:u w:val="single"/>
                <w:lang w:eastAsia="zh-CN"/>
              </w:rPr>
              <w:t>）</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u w:val="single"/>
              </w:rPr>
            </w:pPr>
            <w:r>
              <w:rPr>
                <w:rFonts w:hint="eastAsia" w:ascii="宋体" w:hAnsi="宋体" w:eastAsia="宋体" w:cs="宋体"/>
                <w:bCs/>
                <w:sz w:val="24"/>
                <w:szCs w:val="24"/>
              </w:rPr>
              <w:t>□不同意资助</w:t>
            </w:r>
            <w:r>
              <w:rPr>
                <w:rFonts w:hint="eastAsia" w:ascii="宋体" w:hAnsi="宋体" w:eastAsia="宋体" w:cs="宋体"/>
                <w:bCs/>
                <w:sz w:val="24"/>
                <w:szCs w:val="24"/>
                <w:u w:val="single"/>
              </w:rPr>
              <w:t xml:space="preserve">                                             </w:t>
            </w:r>
          </w:p>
          <w:p>
            <w:pPr>
              <w:keepNext w:val="0"/>
              <w:keepLines w:val="0"/>
              <w:pageBreakBefore w:val="0"/>
              <w:widowControl w:val="0"/>
              <w:kinsoku/>
              <w:wordWrap/>
              <w:overflowPunct/>
              <w:topLinePunct w:val="0"/>
              <w:autoSpaceDE/>
              <w:autoSpaceDN/>
              <w:bidi w:val="0"/>
              <w:adjustRightInd/>
              <w:snapToGrid w:val="0"/>
              <w:spacing w:line="400" w:lineRule="exact"/>
              <w:textAlignment w:val="auto"/>
              <w:outlineLvl w:val="9"/>
              <w:rPr>
                <w:rFonts w:hint="eastAsia" w:ascii="宋体" w:hAnsi="宋体" w:eastAsia="宋体" w:cs="宋体"/>
                <w:bCs/>
                <w:sz w:val="24"/>
                <w:szCs w:val="24"/>
                <w:lang w:eastAsia="zh-CN"/>
              </w:rPr>
            </w:pPr>
            <w:r>
              <w:rPr>
                <w:rFonts w:hint="eastAsia" w:ascii="宋体" w:hAnsi="宋体" w:eastAsia="宋体" w:cs="宋体"/>
                <w:bCs/>
                <w:sz w:val="24"/>
                <w:szCs w:val="24"/>
                <w:lang w:eastAsia="zh-CN"/>
              </w:rPr>
              <w:t>经手人</w:t>
            </w:r>
            <w:r>
              <w:rPr>
                <w:rFonts w:hint="eastAsia" w:ascii="宋体" w:hAnsi="宋体" w:eastAsia="宋体" w:cs="宋体"/>
                <w:bCs/>
                <w:sz w:val="24"/>
                <w:szCs w:val="24"/>
              </w:rPr>
              <w:t>（签字）</w:t>
            </w:r>
            <w:r>
              <w:rPr>
                <w:rFonts w:hint="eastAsia" w:ascii="宋体" w:hAnsi="宋体" w:eastAsia="宋体" w:cs="宋体"/>
                <w:bCs/>
                <w:sz w:val="24"/>
                <w:szCs w:val="24"/>
                <w:lang w:eastAsia="zh-CN"/>
              </w:rPr>
              <w:t>：</w:t>
            </w:r>
          </w:p>
          <w:p>
            <w:pPr>
              <w:keepNext w:val="0"/>
              <w:keepLines w:val="0"/>
              <w:pageBreakBefore w:val="0"/>
              <w:widowControl w:val="0"/>
              <w:kinsoku/>
              <w:wordWrap/>
              <w:overflowPunct/>
              <w:topLinePunct w:val="0"/>
              <w:autoSpaceDE/>
              <w:autoSpaceDN/>
              <w:bidi w:val="0"/>
              <w:adjustRightInd/>
              <w:spacing w:afterLines="50" w:line="400" w:lineRule="exact"/>
              <w:textAlignment w:val="auto"/>
              <w:rPr>
                <w:rFonts w:hint="eastAsia" w:ascii="宋体" w:hAnsi="宋体" w:eastAsia="宋体" w:cs="宋体"/>
                <w:bCs/>
                <w:sz w:val="24"/>
                <w:szCs w:val="24"/>
              </w:rPr>
            </w:pPr>
            <w:r>
              <w:rPr>
                <w:rFonts w:hint="eastAsia" w:ascii="宋体" w:hAnsi="宋体" w:eastAsia="宋体" w:cs="宋体"/>
                <w:bCs/>
                <w:sz w:val="24"/>
                <w:szCs w:val="24"/>
                <w:lang w:eastAsia="zh-CN"/>
              </w:rPr>
              <w:t>审核人</w:t>
            </w:r>
            <w:r>
              <w:rPr>
                <w:rFonts w:hint="eastAsia" w:ascii="宋体" w:hAnsi="宋体" w:eastAsia="宋体" w:cs="宋体"/>
                <w:bCs/>
                <w:sz w:val="24"/>
                <w:szCs w:val="24"/>
              </w:rPr>
              <w:t xml:space="preserve">（签字）：                  </w:t>
            </w: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jc w:val="center"/>
        </w:trPr>
        <w:tc>
          <w:tcPr>
            <w:tcW w:w="2162" w:type="dxa"/>
            <w:vMerge w:val="continue"/>
            <w:shd w:val="clear" w:color="auto" w:fill="FFFFFF"/>
          </w:tcPr>
          <w:p>
            <w:pPr>
              <w:spacing w:afterLines="50"/>
              <w:rPr>
                <w:rFonts w:hint="eastAsia" w:ascii="宋体" w:hAnsi="宋体" w:eastAsia="宋体" w:cs="宋体"/>
                <w:bCs/>
                <w:sz w:val="24"/>
                <w:szCs w:val="24"/>
              </w:rPr>
            </w:pPr>
          </w:p>
        </w:tc>
        <w:tc>
          <w:tcPr>
            <w:tcW w:w="2887" w:type="dxa"/>
            <w:gridSpan w:val="3"/>
            <w:shd w:val="clear" w:color="auto" w:fill="FFFFFF"/>
            <w:vAlign w:val="center"/>
          </w:tcPr>
          <w:p>
            <w:pPr>
              <w:spacing w:afterLines="50"/>
              <w:jc w:val="center"/>
              <w:rPr>
                <w:rFonts w:hint="eastAsia" w:ascii="宋体" w:hAnsi="宋体" w:eastAsia="宋体" w:cs="宋体"/>
                <w:bCs/>
                <w:sz w:val="24"/>
                <w:szCs w:val="24"/>
              </w:rPr>
            </w:pPr>
            <w:r>
              <w:rPr>
                <w:rFonts w:hint="eastAsia" w:ascii="宋体" w:hAnsi="宋体" w:eastAsia="宋体" w:cs="宋体"/>
                <w:bCs/>
                <w:sz w:val="24"/>
                <w:szCs w:val="24"/>
              </w:rPr>
              <w:t>分管</w:t>
            </w:r>
            <w:r>
              <w:rPr>
                <w:rFonts w:hint="eastAsia" w:ascii="宋体" w:hAnsi="宋体" w:eastAsia="宋体" w:cs="宋体"/>
                <w:bCs/>
                <w:sz w:val="24"/>
                <w:szCs w:val="24"/>
                <w:lang w:eastAsia="zh-CN"/>
              </w:rPr>
              <w:t>领导</w:t>
            </w:r>
            <w:r>
              <w:rPr>
                <w:rFonts w:hint="eastAsia" w:ascii="宋体" w:hAnsi="宋体" w:eastAsia="宋体" w:cs="宋体"/>
                <w:bCs/>
                <w:sz w:val="24"/>
                <w:szCs w:val="24"/>
              </w:rPr>
              <w:t>审批意见</w:t>
            </w:r>
          </w:p>
        </w:tc>
        <w:tc>
          <w:tcPr>
            <w:tcW w:w="4702" w:type="dxa"/>
            <w:gridSpan w:val="5"/>
            <w:shd w:val="clear" w:color="auto" w:fill="FFFFFF"/>
            <w:vAlign w:val="center"/>
          </w:tcPr>
          <w:p>
            <w:pPr>
              <w:spacing w:afterLines="50"/>
              <w:jc w:val="both"/>
              <w:rPr>
                <w:rFonts w:hint="eastAsia" w:ascii="宋体" w:hAnsi="宋体" w:eastAsia="宋体" w:cs="宋体"/>
                <w:bCs/>
                <w:sz w:val="24"/>
                <w:szCs w:val="24"/>
              </w:rPr>
            </w:pPr>
          </w:p>
          <w:p>
            <w:pPr>
              <w:spacing w:afterLines="50"/>
              <w:jc w:val="center"/>
              <w:rPr>
                <w:rFonts w:hint="eastAsia" w:ascii="宋体" w:hAnsi="宋体" w:eastAsia="宋体" w:cs="宋体"/>
                <w:bCs/>
                <w:sz w:val="24"/>
                <w:szCs w:val="24"/>
                <w:lang w:val="en-US" w:eastAsia="zh-CN"/>
              </w:rPr>
            </w:pPr>
            <w:r>
              <w:rPr>
                <w:rFonts w:hint="eastAsia" w:ascii="宋体" w:hAnsi="宋体" w:eastAsia="宋体" w:cs="宋体"/>
                <w:bCs/>
                <w:sz w:val="24"/>
                <w:szCs w:val="24"/>
                <w:lang w:val="en-US" w:eastAsia="zh-CN"/>
              </w:rPr>
              <w:t xml:space="preserve">         </w:t>
            </w: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jc w:val="center"/>
        </w:trPr>
        <w:tc>
          <w:tcPr>
            <w:tcW w:w="2162" w:type="dxa"/>
            <w:vMerge w:val="continue"/>
            <w:shd w:val="clear" w:color="auto" w:fill="FFFFFF"/>
          </w:tcPr>
          <w:p>
            <w:pPr>
              <w:spacing w:afterLines="50"/>
              <w:rPr>
                <w:rFonts w:hint="eastAsia" w:ascii="宋体" w:hAnsi="宋体" w:eastAsia="宋体" w:cs="宋体"/>
                <w:bCs/>
                <w:sz w:val="24"/>
                <w:szCs w:val="24"/>
              </w:rPr>
            </w:pPr>
          </w:p>
        </w:tc>
        <w:tc>
          <w:tcPr>
            <w:tcW w:w="2887" w:type="dxa"/>
            <w:gridSpan w:val="3"/>
            <w:shd w:val="clear" w:color="auto" w:fill="FFFFFF"/>
            <w:vAlign w:val="center"/>
          </w:tcPr>
          <w:p>
            <w:pPr>
              <w:jc w:val="center"/>
              <w:rPr>
                <w:rFonts w:hint="eastAsia" w:ascii="宋体" w:hAnsi="宋体" w:eastAsia="宋体" w:cs="宋体"/>
                <w:bCs/>
                <w:sz w:val="24"/>
                <w:szCs w:val="24"/>
              </w:rPr>
            </w:pPr>
            <w:r>
              <w:rPr>
                <w:rFonts w:hint="eastAsia" w:ascii="宋体" w:hAnsi="宋体" w:eastAsia="宋体" w:cs="宋体"/>
                <w:bCs/>
                <w:sz w:val="24"/>
                <w:szCs w:val="24"/>
                <w:lang w:eastAsia="zh-CN"/>
              </w:rPr>
              <w:t>市市场监督管理局意见</w:t>
            </w:r>
          </w:p>
        </w:tc>
        <w:tc>
          <w:tcPr>
            <w:tcW w:w="4702" w:type="dxa"/>
            <w:gridSpan w:val="5"/>
            <w:shd w:val="clear" w:color="auto" w:fill="FFFFFF"/>
            <w:vAlign w:val="center"/>
          </w:tcPr>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p>
          <w:p>
            <w:pPr>
              <w:spacing w:afterLines="50"/>
              <w:jc w:val="center"/>
              <w:rPr>
                <w:rFonts w:hint="eastAsia" w:ascii="宋体" w:hAnsi="宋体" w:eastAsia="宋体" w:cs="宋体"/>
                <w:bCs/>
                <w:sz w:val="24"/>
                <w:szCs w:val="24"/>
              </w:rPr>
            </w:pPr>
            <w:r>
              <w:rPr>
                <w:rFonts w:hint="eastAsia" w:ascii="宋体" w:hAnsi="宋体" w:eastAsia="宋体" w:cs="宋体"/>
                <w:bCs/>
                <w:sz w:val="24"/>
                <w:szCs w:val="24"/>
                <w:lang w:val="en-US" w:eastAsia="zh-CN"/>
              </w:rPr>
              <w:t xml:space="preserve">           </w:t>
            </w:r>
            <w:r>
              <w:rPr>
                <w:rFonts w:hint="eastAsia" w:ascii="宋体" w:hAnsi="宋体" w:eastAsia="宋体" w:cs="宋体"/>
                <w:bCs/>
                <w:sz w:val="24"/>
                <w:szCs w:val="24"/>
                <w:lang w:eastAsia="zh-CN"/>
              </w:rPr>
              <w:t>（盖章）</w:t>
            </w:r>
          </w:p>
        </w:tc>
      </w:tr>
    </w:tbl>
    <w:p>
      <w:pPr>
        <w:rPr>
          <w:rFonts w:hint="eastAsia" w:ascii="宋体" w:hAnsi="宋体" w:eastAsia="宋体" w:cs="宋体"/>
          <w:sz w:val="24"/>
          <w:szCs w:val="24"/>
        </w:rPr>
      </w:pPr>
    </w:p>
    <w:p>
      <w:pPr>
        <w:jc w:val="left"/>
        <w:rPr>
          <w:rFonts w:hint="eastAsia" w:ascii="黑体" w:hAnsi="黑体" w:eastAsia="黑体" w:cs="黑体"/>
          <w:b w:val="0"/>
          <w:bCs w:val="0"/>
          <w:sz w:val="32"/>
          <w:szCs w:val="32"/>
          <w:lang w:eastAsia="zh-CN"/>
        </w:rPr>
      </w:pPr>
      <w:bookmarkStart w:id="1" w:name="_GoBack"/>
      <w:bookmarkEnd w:id="1"/>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p>
      <w:pPr>
        <w:jc w:val="left"/>
        <w:rPr>
          <w:rFonts w:hint="eastAsia" w:ascii="黑体" w:hAnsi="黑体" w:eastAsia="黑体" w:cs="黑体"/>
          <w:b w:val="0"/>
          <w:bCs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7691DC-8A35-48D5-9C61-0F42889D962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164E4A1B-A3EE-4A5F-8FFD-01B5988CCEEB}"/>
  </w:font>
  <w:font w:name="方正小标宋简体">
    <w:panose1 w:val="03000509000000000000"/>
    <w:charset w:val="86"/>
    <w:family w:val="auto"/>
    <w:pitch w:val="default"/>
    <w:sig w:usb0="00000001" w:usb1="080E0000" w:usb2="00000000" w:usb3="00000000" w:csb0="00040000" w:csb1="00000000"/>
    <w:embedRegular r:id="rId3" w:fontKey="{FA653C65-0E51-45E6-B17F-E991E0CDEA0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FjYTI3ZjljOTgzOTVlOGM0MGE3N2Q2MzcyYzMwZmMifQ=="/>
  </w:docVars>
  <w:rsids>
    <w:rsidRoot w:val="00000000"/>
    <w:rsid w:val="1B411115"/>
    <w:rsid w:val="1C4242ED"/>
    <w:rsid w:val="264A2136"/>
    <w:rsid w:val="299A2FAC"/>
    <w:rsid w:val="2ADF1F39"/>
    <w:rsid w:val="2E405D55"/>
    <w:rsid w:val="30160F45"/>
    <w:rsid w:val="3AEF7811"/>
    <w:rsid w:val="4A635B19"/>
    <w:rsid w:val="536B511E"/>
    <w:rsid w:val="753F4B74"/>
    <w:rsid w:val="76242CE2"/>
    <w:rsid w:val="77EA7137"/>
    <w:rsid w:val="7FAD263C"/>
    <w:rsid w:val="E79F1D2D"/>
    <w:rsid w:val="FFFF9F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_Style 5"/>
    <w:basedOn w:val="1"/>
    <w:qFormat/>
    <w:uiPriority w:val="0"/>
    <w:pPr>
      <w:ind w:firstLine="200" w:firstLineChars="200"/>
    </w:pPr>
    <w:rPr>
      <w:rFonts w:ascii="Times New Roman" w:hAnsi="Times New Roman" w:eastAsia="宋体" w:cs="Times New Roman"/>
      <w:sz w:val="24"/>
      <w:szCs w:val="22"/>
    </w:rPr>
  </w:style>
  <w:style w:type="paragraph" w:customStyle="1" w:styleId="7">
    <w:name w:val="正文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8">
    <w:name w:val="Body text|1"/>
    <w:basedOn w:val="1"/>
    <w:qFormat/>
    <w:uiPriority w:val="0"/>
    <w:pPr>
      <w:widowControl w:val="0"/>
      <w:shd w:val="clear" w:color="auto" w:fill="auto"/>
      <w:spacing w:line="449" w:lineRule="auto"/>
      <w:ind w:firstLine="400"/>
    </w:pPr>
    <w:rPr>
      <w:rFonts w:ascii="宋体" w:hAnsi="宋体" w:eastAsia="宋体" w:cs="宋体"/>
      <w:sz w:val="28"/>
      <w:szCs w:val="28"/>
      <w:u w:val="none"/>
      <w:shd w:val="clear" w:color="auto" w:fill="auto"/>
      <w:lang w:val="zh-TW" w:eastAsia="zh-TW" w:bidi="zh-TW"/>
    </w:rPr>
  </w:style>
  <w:style w:type="paragraph" w:customStyle="1" w:styleId="9">
    <w:name w:val="正文 New New New New"/>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
    <w:name w:val="正文 New New"/>
    <w:qFormat/>
    <w:uiPriority w:val="0"/>
    <w:pPr>
      <w:widowControl w:val="0"/>
      <w:jc w:val="both"/>
    </w:pPr>
    <w:rPr>
      <w:rFonts w:ascii="Times New Roman" w:hAnsi="Times New Roman" w:eastAsia="宋体" w:cs="Times New Roman"/>
      <w:kern w:val="2"/>
      <w:sz w:val="21"/>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444</Words>
  <Characters>487</Characters>
  <Lines>0</Lines>
  <Paragraphs>0</Paragraphs>
  <TotalTime>5</TotalTime>
  <ScaleCrop>false</ScaleCrop>
  <LinksUpToDate>false</LinksUpToDate>
  <CharactersWithSpaces>809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yjj008</dc:creator>
  <cp:lastModifiedBy>刀子</cp:lastModifiedBy>
  <dcterms:modified xsi:type="dcterms:W3CDTF">2023-02-03T06:56:36Z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62A66FC0557344B2999397DDD5ACC47A</vt:lpwstr>
  </property>
</Properties>
</file>