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eastAsia="zh-CN"/>
        </w:rPr>
        <w:t>附件</w:t>
      </w:r>
      <w:r>
        <w:rPr>
          <w:rFonts w:hint="eastAsia" w:ascii="黑体" w:hAnsi="黑体" w:eastAsia="黑体" w:cs="黑体"/>
          <w:b w:val="0"/>
          <w:bCs w:val="0"/>
          <w:sz w:val="30"/>
          <w:szCs w:val="30"/>
          <w:lang w:val="en-US" w:eastAsia="zh-CN"/>
        </w:rPr>
        <w:t>5</w:t>
      </w:r>
    </w:p>
    <w:p>
      <w:pPr>
        <w:spacing w:line="480" w:lineRule="exact"/>
        <w:jc w:val="both"/>
        <w:rPr>
          <w:rFonts w:hint="eastAsia" w:ascii="黑体" w:hAnsi="黑体" w:eastAsia="黑体" w:cs="黑体"/>
          <w:b w:val="0"/>
          <w:bCs w:val="0"/>
          <w:sz w:val="32"/>
          <w:szCs w:val="32"/>
          <w:lang w:val="en-US" w:eastAsia="zh-CN"/>
        </w:rPr>
      </w:pPr>
    </w:p>
    <w:p>
      <w:pPr>
        <w:spacing w:line="48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河源市</w:t>
      </w:r>
      <w:r>
        <w:rPr>
          <w:rFonts w:hint="eastAsia" w:ascii="方正小标宋_GBK" w:hAnsi="方正小标宋_GBK" w:eastAsia="方正小标宋_GBK" w:cs="方正小标宋_GBK"/>
          <w:b w:val="0"/>
          <w:bCs w:val="0"/>
          <w:sz w:val="44"/>
          <w:szCs w:val="44"/>
          <w:lang w:eastAsia="zh-CN"/>
        </w:rPr>
        <w:t>知识产权</w:t>
      </w:r>
      <w:r>
        <w:rPr>
          <w:rFonts w:hint="eastAsia" w:ascii="方正小标宋_GBK" w:hAnsi="方正小标宋_GBK" w:eastAsia="方正小标宋_GBK" w:cs="方正小标宋_GBK"/>
          <w:b w:val="0"/>
          <w:bCs w:val="0"/>
          <w:sz w:val="44"/>
          <w:szCs w:val="44"/>
        </w:rPr>
        <w:t>专项资金</w:t>
      </w:r>
      <w:r>
        <w:rPr>
          <w:rFonts w:hint="eastAsia" w:ascii="方正小标宋_GBK" w:hAnsi="方正小标宋_GBK" w:eastAsia="方正小标宋_GBK" w:cs="方正小标宋_GBK"/>
          <w:b w:val="0"/>
          <w:bCs w:val="0"/>
          <w:sz w:val="44"/>
          <w:szCs w:val="44"/>
          <w:lang w:val="en-US" w:eastAsia="zh-CN"/>
        </w:rPr>
        <w:t>资助</w:t>
      </w:r>
      <w:r>
        <w:rPr>
          <w:rFonts w:hint="eastAsia" w:ascii="方正小标宋_GBK" w:hAnsi="方正小标宋_GBK" w:eastAsia="方正小标宋_GBK" w:cs="方正小标宋_GBK"/>
          <w:b w:val="0"/>
          <w:bCs w:val="0"/>
          <w:sz w:val="44"/>
          <w:szCs w:val="44"/>
          <w:lang w:eastAsia="zh-CN"/>
        </w:rPr>
        <w:t>申请表</w:t>
      </w:r>
    </w:p>
    <w:p>
      <w:pPr>
        <w:spacing w:line="480" w:lineRule="exact"/>
        <w:jc w:val="center"/>
      </w:pPr>
      <w:r>
        <w:rPr>
          <w:rFonts w:hint="eastAsia" w:eastAsia="宋体"/>
          <w:lang w:val="en-US" w:eastAsia="zh-CN"/>
        </w:rPr>
        <w:t xml:space="preserve">                                   </w:t>
      </w:r>
      <w:bookmarkStart w:id="0" w:name="_GoBack"/>
      <w:bookmarkEnd w:id="0"/>
      <w:r>
        <w:rPr>
          <w:rFonts w:hint="eastAsia" w:eastAsia="宋体"/>
          <w:lang w:val="en-US" w:eastAsia="zh-CN"/>
        </w:rPr>
        <w:t xml:space="preserve"> </w:t>
      </w:r>
      <w:r>
        <w:rPr>
          <w:rFonts w:hint="eastAsia" w:eastAsia="宋体"/>
          <w:sz w:val="28"/>
          <w:szCs w:val="28"/>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编号</w:t>
      </w:r>
      <w:r>
        <w:rPr>
          <w:rFonts w:hint="eastAsia" w:ascii="宋体" w:hAnsi="宋体" w:eastAsia="宋体" w:cs="宋体"/>
          <w:sz w:val="28"/>
          <w:szCs w:val="28"/>
          <w:lang w:val="en-US" w:eastAsia="zh-CN"/>
        </w:rPr>
        <w:t>:</w:t>
      </w:r>
      <w:r>
        <w:rPr>
          <w:rFonts w:hint="eastAsia" w:ascii="宋体" w:hAnsi="宋体" w:eastAsia="宋体" w:cs="宋体"/>
          <w:sz w:val="28"/>
          <w:szCs w:val="28"/>
        </w:rPr>
        <w:t xml:space="preserve">      </w:t>
      </w:r>
      <w:r>
        <w:t xml:space="preserve">                         </w:t>
      </w:r>
    </w:p>
    <w:tbl>
      <w:tblPr>
        <w:tblStyle w:val="3"/>
        <w:tblW w:w="9930" w:type="dxa"/>
        <w:tblInd w:w="-6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9"/>
        <w:gridCol w:w="1359"/>
        <w:gridCol w:w="1789"/>
        <w:gridCol w:w="1457"/>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19" w:type="dxa"/>
            <w:vMerge w:val="restart"/>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申请单位</w:t>
            </w:r>
          </w:p>
          <w:p>
            <w:pPr>
              <w:jc w:val="center"/>
              <w:rPr>
                <w:rFonts w:hint="eastAsia" w:ascii="宋体" w:hAnsi="宋体" w:eastAsia="宋体" w:cs="宋体"/>
                <w:bCs/>
                <w:sz w:val="24"/>
                <w:szCs w:val="24"/>
              </w:rPr>
            </w:pPr>
            <w:r>
              <w:rPr>
                <w:rFonts w:hint="eastAsia" w:ascii="宋体" w:hAnsi="宋体" w:eastAsia="宋体" w:cs="宋体"/>
                <w:bCs/>
                <w:sz w:val="24"/>
                <w:szCs w:val="24"/>
              </w:rPr>
              <w:t>基本情况</w:t>
            </w:r>
          </w:p>
        </w:tc>
        <w:tc>
          <w:tcPr>
            <w:tcW w:w="3148" w:type="dxa"/>
            <w:gridSpan w:val="2"/>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单位名称（盖章）</w:t>
            </w:r>
          </w:p>
        </w:tc>
        <w:tc>
          <w:tcPr>
            <w:tcW w:w="4463" w:type="dxa"/>
            <w:gridSpan w:val="2"/>
            <w:vAlign w:val="center"/>
          </w:tcPr>
          <w:p>
            <w:pPr>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319" w:type="dxa"/>
            <w:vMerge w:val="continue"/>
            <w:vAlign w:val="center"/>
          </w:tcPr>
          <w:p>
            <w:pPr>
              <w:jc w:val="center"/>
              <w:rPr>
                <w:rFonts w:hint="eastAsia" w:ascii="宋体" w:hAnsi="宋体" w:eastAsia="宋体" w:cs="宋体"/>
                <w:bCs/>
                <w:sz w:val="24"/>
                <w:szCs w:val="24"/>
              </w:rPr>
            </w:pPr>
          </w:p>
        </w:tc>
        <w:tc>
          <w:tcPr>
            <w:tcW w:w="1359"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法人代表</w:t>
            </w:r>
          </w:p>
        </w:tc>
        <w:tc>
          <w:tcPr>
            <w:tcW w:w="1789" w:type="dxa"/>
            <w:vAlign w:val="center"/>
          </w:tcPr>
          <w:p>
            <w:pPr>
              <w:jc w:val="center"/>
              <w:rPr>
                <w:rFonts w:hint="eastAsia" w:ascii="宋体" w:hAnsi="宋体" w:eastAsia="宋体" w:cs="宋体"/>
                <w:bCs/>
                <w:sz w:val="24"/>
                <w:szCs w:val="24"/>
              </w:rPr>
            </w:pPr>
          </w:p>
        </w:tc>
        <w:tc>
          <w:tcPr>
            <w:tcW w:w="1457"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所属区域</w:t>
            </w:r>
          </w:p>
        </w:tc>
        <w:tc>
          <w:tcPr>
            <w:tcW w:w="3006" w:type="dxa"/>
            <w:vAlign w:val="center"/>
          </w:tcPr>
          <w:p>
            <w:pPr>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319" w:type="dxa"/>
            <w:vMerge w:val="continue"/>
            <w:vAlign w:val="center"/>
          </w:tcPr>
          <w:p>
            <w:pPr>
              <w:jc w:val="center"/>
              <w:rPr>
                <w:rFonts w:hint="eastAsia" w:ascii="宋体" w:hAnsi="宋体" w:eastAsia="宋体" w:cs="宋体"/>
                <w:bCs/>
                <w:sz w:val="24"/>
                <w:szCs w:val="24"/>
              </w:rPr>
            </w:pPr>
          </w:p>
        </w:tc>
        <w:tc>
          <w:tcPr>
            <w:tcW w:w="1359"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联系人</w:t>
            </w:r>
          </w:p>
        </w:tc>
        <w:tc>
          <w:tcPr>
            <w:tcW w:w="1789" w:type="dxa"/>
            <w:vAlign w:val="center"/>
          </w:tcPr>
          <w:p>
            <w:pPr>
              <w:jc w:val="center"/>
              <w:rPr>
                <w:rFonts w:hint="eastAsia" w:ascii="宋体" w:hAnsi="宋体" w:eastAsia="宋体" w:cs="宋体"/>
                <w:bCs/>
                <w:sz w:val="24"/>
                <w:szCs w:val="24"/>
              </w:rPr>
            </w:pPr>
          </w:p>
        </w:tc>
        <w:tc>
          <w:tcPr>
            <w:tcW w:w="1457"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联系电话</w:t>
            </w:r>
          </w:p>
        </w:tc>
        <w:tc>
          <w:tcPr>
            <w:tcW w:w="3006" w:type="dxa"/>
            <w:vAlign w:val="center"/>
          </w:tcPr>
          <w:p>
            <w:pPr>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4" w:hRule="atLeast"/>
        </w:trPr>
        <w:tc>
          <w:tcPr>
            <w:tcW w:w="2319"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申请项目补助名称</w:t>
            </w:r>
          </w:p>
        </w:tc>
        <w:tc>
          <w:tcPr>
            <w:tcW w:w="7611" w:type="dxa"/>
            <w:gridSpan w:val="4"/>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eastAsia="zh-CN"/>
              </w:rPr>
              <w:t>获广东专利金奖</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□获广东专利银奖</w:t>
            </w:r>
          </w:p>
          <w:p>
            <w:pPr>
              <w:rPr>
                <w:rFonts w:hint="eastAsia" w:ascii="宋体" w:hAnsi="宋体" w:eastAsia="宋体" w:cs="宋体"/>
                <w:sz w:val="24"/>
                <w:szCs w:val="24"/>
                <w:lang w:val="en-US" w:eastAsia="zh-CN"/>
              </w:rPr>
            </w:pPr>
            <w:r>
              <w:rPr>
                <w:rFonts w:hint="eastAsia" w:ascii="宋体" w:hAnsi="宋体" w:eastAsia="宋体" w:cs="宋体"/>
                <w:sz w:val="24"/>
                <w:szCs w:val="24"/>
                <w:lang w:eastAsia="zh-CN"/>
              </w:rPr>
              <w:t>□获广东专利优秀奖</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□获</w:t>
            </w:r>
            <w:r>
              <w:rPr>
                <w:rFonts w:hint="eastAsia" w:ascii="宋体" w:hAnsi="宋体" w:eastAsia="宋体" w:cs="宋体"/>
                <w:sz w:val="24"/>
                <w:szCs w:val="24"/>
                <w:lang w:val="en-US" w:eastAsia="zh-CN"/>
              </w:rPr>
              <w:t>广东杰出发明人奖</w:t>
            </w:r>
          </w:p>
          <w:p>
            <w:pP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获认定广东</w:t>
            </w:r>
            <w:r>
              <w:rPr>
                <w:rFonts w:hint="eastAsia" w:ascii="宋体" w:hAnsi="宋体" w:eastAsia="宋体" w:cs="宋体"/>
                <w:sz w:val="24"/>
                <w:szCs w:val="24"/>
              </w:rPr>
              <w:t>省知识产权示范企业</w:t>
            </w:r>
            <w:r>
              <w:rPr>
                <w:rFonts w:hint="eastAsia" w:ascii="宋体" w:hAnsi="宋体" w:eastAsia="宋体" w:cs="宋体"/>
                <w:sz w:val="24"/>
                <w:szCs w:val="24"/>
                <w:lang w:val="en-US" w:eastAsia="zh-CN"/>
              </w:rPr>
              <w:t xml:space="preserve"> </w:t>
            </w:r>
          </w:p>
          <w:p>
            <w:pP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319"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lang w:eastAsia="zh-CN"/>
              </w:rPr>
              <w:t>认定（获奖）</w:t>
            </w:r>
            <w:r>
              <w:rPr>
                <w:rFonts w:hint="eastAsia" w:ascii="宋体" w:hAnsi="宋体" w:eastAsia="宋体" w:cs="宋体"/>
                <w:bCs/>
                <w:sz w:val="24"/>
                <w:szCs w:val="24"/>
              </w:rPr>
              <w:t>文件</w:t>
            </w:r>
          </w:p>
        </w:tc>
        <w:tc>
          <w:tcPr>
            <w:tcW w:w="3148" w:type="dxa"/>
            <w:gridSpan w:val="2"/>
            <w:vAlign w:val="center"/>
          </w:tcPr>
          <w:p>
            <w:pPr>
              <w:jc w:val="center"/>
              <w:rPr>
                <w:rFonts w:hint="eastAsia" w:ascii="宋体" w:hAnsi="宋体" w:eastAsia="宋体" w:cs="宋体"/>
                <w:bCs/>
                <w:sz w:val="24"/>
                <w:szCs w:val="24"/>
              </w:rPr>
            </w:pPr>
          </w:p>
        </w:tc>
        <w:tc>
          <w:tcPr>
            <w:tcW w:w="1457" w:type="dxa"/>
            <w:vAlign w:val="center"/>
          </w:tcPr>
          <w:p>
            <w:pPr>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申请日期</w:t>
            </w:r>
          </w:p>
        </w:tc>
        <w:tc>
          <w:tcPr>
            <w:tcW w:w="3006" w:type="dxa"/>
            <w:vAlign w:val="center"/>
          </w:tcPr>
          <w:p>
            <w:pPr>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319"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申请金额（万元）</w:t>
            </w:r>
          </w:p>
        </w:tc>
        <w:tc>
          <w:tcPr>
            <w:tcW w:w="3148" w:type="dxa"/>
            <w:gridSpan w:val="2"/>
            <w:vAlign w:val="center"/>
          </w:tcPr>
          <w:p>
            <w:pPr>
              <w:jc w:val="center"/>
              <w:rPr>
                <w:rFonts w:hint="eastAsia" w:ascii="宋体" w:hAnsi="宋体" w:eastAsia="宋体" w:cs="宋体"/>
                <w:bCs/>
                <w:sz w:val="24"/>
                <w:szCs w:val="24"/>
              </w:rPr>
            </w:pPr>
          </w:p>
        </w:tc>
        <w:tc>
          <w:tcPr>
            <w:tcW w:w="1457"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收款单位</w:t>
            </w:r>
          </w:p>
        </w:tc>
        <w:tc>
          <w:tcPr>
            <w:tcW w:w="3006" w:type="dxa"/>
            <w:vAlign w:val="center"/>
          </w:tcPr>
          <w:p>
            <w:pPr>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19"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开户银行</w:t>
            </w:r>
          </w:p>
        </w:tc>
        <w:tc>
          <w:tcPr>
            <w:tcW w:w="3148" w:type="dxa"/>
            <w:gridSpan w:val="2"/>
            <w:vAlign w:val="center"/>
          </w:tcPr>
          <w:p>
            <w:pPr>
              <w:jc w:val="center"/>
              <w:rPr>
                <w:rFonts w:hint="eastAsia" w:ascii="宋体" w:hAnsi="宋体" w:eastAsia="宋体" w:cs="宋体"/>
                <w:bCs/>
                <w:sz w:val="24"/>
                <w:szCs w:val="24"/>
              </w:rPr>
            </w:pPr>
          </w:p>
        </w:tc>
        <w:tc>
          <w:tcPr>
            <w:tcW w:w="1457"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银行账号</w:t>
            </w:r>
          </w:p>
        </w:tc>
        <w:tc>
          <w:tcPr>
            <w:tcW w:w="3006" w:type="dxa"/>
            <w:vAlign w:val="center"/>
          </w:tcPr>
          <w:p>
            <w:pPr>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2319"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县（区）</w:t>
            </w:r>
            <w:r>
              <w:rPr>
                <w:rFonts w:hint="eastAsia" w:ascii="宋体" w:hAnsi="宋体" w:eastAsia="宋体" w:cs="宋体"/>
                <w:bCs/>
                <w:sz w:val="24"/>
                <w:szCs w:val="24"/>
                <w:lang w:eastAsia="zh-CN"/>
              </w:rPr>
              <w:t>市场监管局</w:t>
            </w:r>
            <w:r>
              <w:rPr>
                <w:rFonts w:hint="eastAsia" w:ascii="宋体" w:hAnsi="宋体" w:eastAsia="宋体" w:cs="宋体"/>
                <w:bCs/>
                <w:sz w:val="24"/>
                <w:szCs w:val="24"/>
              </w:rPr>
              <w:t>审核意见</w:t>
            </w:r>
          </w:p>
        </w:tc>
        <w:tc>
          <w:tcPr>
            <w:tcW w:w="7611" w:type="dxa"/>
            <w:gridSpan w:val="4"/>
            <w:vAlign w:val="top"/>
          </w:tcPr>
          <w:p>
            <w:pPr>
              <w:rPr>
                <w:rFonts w:hint="eastAsia" w:ascii="宋体" w:hAnsi="宋体" w:eastAsia="宋体" w:cs="宋体"/>
                <w:bCs/>
                <w:sz w:val="24"/>
                <w:szCs w:val="24"/>
              </w:rPr>
            </w:pPr>
            <w:r>
              <w:rPr>
                <w:rFonts w:hint="eastAsia" w:ascii="宋体" w:hAnsi="宋体" w:eastAsia="宋体" w:cs="宋体"/>
                <w:bCs/>
                <w:sz w:val="24"/>
                <w:szCs w:val="24"/>
              </w:rPr>
              <w:t xml:space="preserve">  </w:t>
            </w:r>
          </w:p>
          <w:p>
            <w:pPr>
              <w:rPr>
                <w:rFonts w:hint="eastAsia" w:ascii="宋体" w:hAnsi="宋体" w:eastAsia="宋体" w:cs="宋体"/>
                <w:bCs/>
                <w:sz w:val="24"/>
                <w:szCs w:val="24"/>
              </w:rPr>
            </w:pPr>
          </w:p>
          <w:p>
            <w:pPr>
              <w:rPr>
                <w:rFonts w:hint="eastAsia" w:ascii="宋体" w:hAnsi="宋体" w:eastAsia="宋体" w:cs="宋体"/>
                <w:bCs/>
                <w:sz w:val="24"/>
                <w:szCs w:val="24"/>
              </w:rPr>
            </w:pPr>
          </w:p>
          <w:p>
            <w:pPr>
              <w:rPr>
                <w:rFonts w:hint="eastAsia" w:ascii="宋体" w:hAnsi="宋体" w:eastAsia="宋体" w:cs="宋体"/>
                <w:bCs/>
                <w:sz w:val="24"/>
                <w:szCs w:val="24"/>
              </w:rPr>
            </w:pPr>
          </w:p>
          <w:p>
            <w:pPr>
              <w:rPr>
                <w:rFonts w:hint="eastAsia" w:ascii="宋体" w:hAnsi="宋体" w:eastAsia="宋体" w:cs="宋体"/>
                <w:bCs/>
                <w:sz w:val="24"/>
                <w:szCs w:val="24"/>
                <w:lang w:val="en-US" w:eastAsia="zh-CN"/>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 xml:space="preserve">                      </w:t>
            </w:r>
          </w:p>
          <w:p>
            <w:pPr>
              <w:ind w:firstLine="5280" w:firstLineChars="2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（盖章）</w:t>
            </w:r>
          </w:p>
          <w:p>
            <w:pPr>
              <w:ind w:firstLine="480" w:firstLineChars="200"/>
              <w:rPr>
                <w:rFonts w:hint="eastAsia" w:ascii="宋体" w:hAnsi="宋体" w:eastAsia="宋体" w:cs="宋体"/>
                <w:bCs/>
                <w:sz w:val="24"/>
                <w:szCs w:val="24"/>
              </w:rPr>
            </w:pPr>
          </w:p>
          <w:p>
            <w:pPr>
              <w:ind w:firstLine="480" w:firstLineChars="200"/>
              <w:rPr>
                <w:rFonts w:hint="eastAsia" w:ascii="宋体" w:hAnsi="宋体" w:eastAsia="宋体" w:cs="宋体"/>
                <w:bCs/>
                <w:sz w:val="24"/>
                <w:szCs w:val="24"/>
              </w:rPr>
            </w:pPr>
            <w:r>
              <w:rPr>
                <w:rFonts w:hint="eastAsia" w:ascii="宋体" w:hAnsi="宋体" w:eastAsia="宋体" w:cs="宋体"/>
                <w:bCs/>
                <w:sz w:val="24"/>
                <w:szCs w:val="24"/>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2319" w:type="dxa"/>
            <w:vMerge w:val="restart"/>
            <w:vAlign w:val="center"/>
          </w:tcPr>
          <w:p>
            <w:pPr>
              <w:jc w:val="center"/>
              <w:rPr>
                <w:rFonts w:hint="eastAsia" w:ascii="宋体" w:hAnsi="宋体" w:eastAsia="宋体" w:cs="宋体"/>
                <w:bCs/>
                <w:sz w:val="24"/>
                <w:szCs w:val="24"/>
                <w:lang w:eastAsia="zh-CN"/>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市场监管局</w:t>
            </w:r>
          </w:p>
          <w:p>
            <w:pPr>
              <w:jc w:val="center"/>
              <w:rPr>
                <w:rFonts w:hint="eastAsia" w:ascii="宋体" w:hAnsi="宋体" w:eastAsia="宋体" w:cs="宋体"/>
                <w:bCs/>
                <w:sz w:val="24"/>
                <w:szCs w:val="24"/>
              </w:rPr>
            </w:pPr>
            <w:r>
              <w:rPr>
                <w:rFonts w:hint="eastAsia" w:ascii="宋体" w:hAnsi="宋体" w:eastAsia="宋体" w:cs="宋体"/>
                <w:bCs/>
                <w:sz w:val="24"/>
                <w:szCs w:val="24"/>
              </w:rPr>
              <w:t>审核意见</w:t>
            </w:r>
          </w:p>
        </w:tc>
        <w:tc>
          <w:tcPr>
            <w:tcW w:w="7611" w:type="dxa"/>
            <w:gridSpan w:val="4"/>
            <w:vAlign w:val="top"/>
          </w:tcPr>
          <w:p>
            <w:pPr>
              <w:keepNext w:val="0"/>
              <w:keepLines w:val="0"/>
              <w:pageBreakBefore w:val="0"/>
              <w:widowControl w:val="0"/>
              <w:kinsoku/>
              <w:wordWrap/>
              <w:overflowPunct/>
              <w:topLinePunct w:val="0"/>
              <w:autoSpaceDE/>
              <w:autoSpaceDN/>
              <w:bidi w:val="0"/>
              <w:adjustRightInd/>
              <w:spacing w:line="3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市场监管局</w:t>
            </w:r>
            <w:r>
              <w:rPr>
                <w:rFonts w:hint="eastAsia" w:ascii="宋体" w:hAnsi="宋体" w:eastAsia="宋体" w:cs="宋体"/>
                <w:bCs/>
                <w:sz w:val="24"/>
                <w:szCs w:val="24"/>
              </w:rPr>
              <w:t>业务科室拟办意见：</w:t>
            </w:r>
          </w:p>
          <w:p>
            <w:pPr>
              <w:keepNext w:val="0"/>
              <w:keepLines w:val="0"/>
              <w:pageBreakBefore w:val="0"/>
              <w:widowControl w:val="0"/>
              <w:kinsoku/>
              <w:wordWrap/>
              <w:overflowPunct/>
              <w:topLinePunct w:val="0"/>
              <w:autoSpaceDE/>
              <w:autoSpaceDN/>
              <w:bidi w:val="0"/>
              <w:adjustRightInd/>
              <w:snapToGrid w:val="0"/>
              <w:spacing w:line="30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根据《河源市人民政府关于印发河源市强化知识产权保护推动经济高质量发展若干政策措施的通知》（河府〔2020〕35号），</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宋体" w:hAnsi="宋体" w:eastAsia="宋体" w:cs="宋体"/>
                <w:bCs/>
                <w:sz w:val="24"/>
                <w:szCs w:val="24"/>
              </w:rPr>
            </w:pPr>
            <w:r>
              <w:rPr>
                <w:rFonts w:hint="eastAsia" w:ascii="宋体" w:hAnsi="宋体" w:eastAsia="宋体" w:cs="宋体"/>
                <w:sz w:val="24"/>
                <w:szCs w:val="24"/>
              </w:rPr>
              <w:t>□</w:t>
            </w:r>
            <w:r>
              <w:rPr>
                <w:rFonts w:hint="eastAsia" w:ascii="宋体" w:hAnsi="宋体" w:eastAsia="宋体" w:cs="宋体"/>
                <w:bCs/>
                <w:sz w:val="24"/>
                <w:szCs w:val="24"/>
              </w:rPr>
              <w:t>同意资助</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资助类别</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宋体" w:hAnsi="宋体" w:eastAsia="宋体" w:cs="宋体"/>
                <w:bCs/>
                <w:sz w:val="24"/>
                <w:szCs w:val="24"/>
                <w:u w:val="single"/>
                <w:lang w:eastAsia="zh-CN"/>
              </w:rPr>
            </w:pPr>
            <w:r>
              <w:rPr>
                <w:rFonts w:hint="eastAsia" w:ascii="宋体" w:hAnsi="宋体" w:eastAsia="宋体" w:cs="宋体"/>
                <w:bCs/>
                <w:sz w:val="24"/>
                <w:szCs w:val="24"/>
              </w:rPr>
              <w:t>资助金额</w:t>
            </w:r>
            <w:r>
              <w:rPr>
                <w:rFonts w:hint="eastAsia" w:ascii="宋体" w:hAnsi="宋体" w:eastAsia="宋体" w:cs="宋体"/>
                <w:bCs/>
                <w:sz w:val="24"/>
                <w:szCs w:val="24"/>
                <w:u w:val="single"/>
              </w:rPr>
              <w:t xml:space="preserve">   　　万 　 仟 　 佰 　 拾  　元（￥   　   元</w:t>
            </w:r>
            <w:r>
              <w:rPr>
                <w:rFonts w:hint="eastAsia" w:ascii="宋体" w:hAnsi="宋体" w:eastAsia="宋体" w:cs="宋体"/>
                <w:bCs/>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宋体" w:hAnsi="宋体" w:eastAsia="宋体" w:cs="宋体"/>
                <w:bCs/>
                <w:sz w:val="24"/>
                <w:szCs w:val="24"/>
                <w:u w:val="single"/>
              </w:rPr>
            </w:pPr>
            <w:r>
              <w:rPr>
                <w:rFonts w:hint="eastAsia" w:ascii="宋体" w:hAnsi="宋体" w:eastAsia="宋体" w:cs="宋体"/>
                <w:bCs/>
                <w:sz w:val="24"/>
                <w:szCs w:val="24"/>
              </w:rPr>
              <w:t>□不同意资助</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宋体" w:hAnsi="宋体" w:eastAsia="宋体" w:cs="宋体"/>
                <w:bCs/>
                <w:sz w:val="24"/>
                <w:szCs w:val="24"/>
                <w:lang w:eastAsia="zh-CN"/>
              </w:rPr>
            </w:pPr>
            <w:r>
              <w:rPr>
                <w:rFonts w:hint="eastAsia" w:ascii="宋体" w:hAnsi="宋体" w:eastAsia="宋体" w:cs="宋体"/>
                <w:bCs/>
                <w:sz w:val="24"/>
                <w:szCs w:val="24"/>
                <w:lang w:eastAsia="zh-CN"/>
              </w:rPr>
              <w:t>经手人</w:t>
            </w:r>
            <w:r>
              <w:rPr>
                <w:rFonts w:hint="eastAsia" w:ascii="宋体" w:hAnsi="宋体" w:eastAsia="宋体" w:cs="宋体"/>
                <w:bCs/>
                <w:sz w:val="24"/>
                <w:szCs w:val="24"/>
              </w:rPr>
              <w:t>（签字）</w:t>
            </w:r>
            <w:r>
              <w:rPr>
                <w:rFonts w:hint="eastAsia" w:ascii="宋体" w:hAnsi="宋体" w:eastAsia="宋体" w:cs="宋体"/>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lang w:eastAsia="zh-CN"/>
              </w:rPr>
              <w:t>审核人</w:t>
            </w:r>
            <w:r>
              <w:rPr>
                <w:rFonts w:hint="eastAsia" w:ascii="宋体" w:hAnsi="宋体" w:eastAsia="宋体" w:cs="宋体"/>
                <w:bCs/>
                <w:sz w:val="24"/>
                <w:szCs w:val="24"/>
              </w:rPr>
              <w:t xml:space="preserve">（签字）：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319" w:type="dxa"/>
            <w:vMerge w:val="continue"/>
            <w:vAlign w:val="top"/>
          </w:tcPr>
          <w:p>
            <w:pPr>
              <w:rPr>
                <w:rFonts w:hint="eastAsia" w:ascii="宋体" w:hAnsi="宋体" w:eastAsia="宋体" w:cs="宋体"/>
                <w:bCs/>
                <w:sz w:val="24"/>
                <w:szCs w:val="24"/>
              </w:rPr>
            </w:pPr>
          </w:p>
        </w:tc>
        <w:tc>
          <w:tcPr>
            <w:tcW w:w="3148" w:type="dxa"/>
            <w:gridSpan w:val="2"/>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分管</w:t>
            </w:r>
            <w:r>
              <w:rPr>
                <w:rFonts w:hint="eastAsia" w:ascii="宋体" w:hAnsi="宋体" w:eastAsia="宋体" w:cs="宋体"/>
                <w:bCs/>
                <w:sz w:val="24"/>
                <w:szCs w:val="24"/>
                <w:lang w:eastAsia="zh-CN"/>
              </w:rPr>
              <w:t>领导</w:t>
            </w:r>
            <w:r>
              <w:rPr>
                <w:rFonts w:hint="eastAsia" w:ascii="宋体" w:hAnsi="宋体" w:eastAsia="宋体" w:cs="宋体"/>
                <w:bCs/>
                <w:sz w:val="24"/>
                <w:szCs w:val="24"/>
              </w:rPr>
              <w:t>审批意见</w:t>
            </w:r>
          </w:p>
        </w:tc>
        <w:tc>
          <w:tcPr>
            <w:tcW w:w="4463" w:type="dxa"/>
            <w:gridSpan w:val="2"/>
            <w:vAlign w:val="top"/>
          </w:tcPr>
          <w:p>
            <w:pPr>
              <w:rPr>
                <w:rFonts w:hint="eastAsia" w:ascii="宋体" w:hAnsi="宋体" w:eastAsia="宋体" w:cs="宋体"/>
                <w:bCs/>
                <w:sz w:val="24"/>
                <w:szCs w:val="24"/>
              </w:rPr>
            </w:pPr>
          </w:p>
          <w:p>
            <w:pPr>
              <w:rPr>
                <w:rFonts w:hint="eastAsia" w:ascii="宋体" w:hAnsi="宋体" w:eastAsia="宋体" w:cs="宋体"/>
                <w:bCs/>
                <w:sz w:val="24"/>
                <w:szCs w:val="24"/>
              </w:rPr>
            </w:pPr>
          </w:p>
          <w:p>
            <w:pPr>
              <w:ind w:firstLine="2640" w:firstLineChars="1100"/>
              <w:rPr>
                <w:rFonts w:hint="eastAsia" w:ascii="宋体" w:hAnsi="宋体" w:eastAsia="宋体" w:cs="宋体"/>
                <w:bCs/>
                <w:sz w:val="24"/>
                <w:szCs w:val="24"/>
                <w:lang w:eastAsia="zh-CN"/>
              </w:rPr>
            </w:pPr>
          </w:p>
          <w:p>
            <w:pPr>
              <w:ind w:firstLine="2640" w:firstLineChars="1100"/>
              <w:rPr>
                <w:rFonts w:hint="eastAsia" w:ascii="宋体" w:hAnsi="宋体" w:eastAsia="宋体" w:cs="宋体"/>
                <w:bCs/>
                <w:sz w:val="24"/>
                <w:szCs w:val="24"/>
                <w:lang w:eastAsia="zh-CN"/>
              </w:rPr>
            </w:pPr>
          </w:p>
          <w:p>
            <w:pPr>
              <w:ind w:firstLine="2160" w:firstLineChars="900"/>
              <w:rPr>
                <w:rFonts w:hint="eastAsia" w:ascii="宋体" w:hAnsi="宋体" w:eastAsia="宋体" w:cs="宋体"/>
                <w:bCs/>
                <w:sz w:val="24"/>
                <w:szCs w:val="24"/>
              </w:rPr>
            </w:pPr>
            <w:r>
              <w:rPr>
                <w:rFonts w:hint="eastAsia" w:ascii="宋体" w:hAnsi="宋体" w:eastAsia="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2319" w:type="dxa"/>
            <w:vMerge w:val="continue"/>
            <w:vAlign w:val="top"/>
          </w:tcPr>
          <w:p>
            <w:pPr>
              <w:rPr>
                <w:rFonts w:hint="eastAsia" w:ascii="宋体" w:hAnsi="宋体" w:eastAsia="宋体" w:cs="宋体"/>
                <w:bCs/>
                <w:sz w:val="24"/>
                <w:szCs w:val="24"/>
              </w:rPr>
            </w:pPr>
          </w:p>
        </w:tc>
        <w:tc>
          <w:tcPr>
            <w:tcW w:w="314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Cs/>
                <w:sz w:val="24"/>
                <w:szCs w:val="24"/>
                <w:lang w:eastAsia="zh-CN"/>
              </w:rPr>
            </w:pPr>
            <w:r>
              <w:rPr>
                <w:rFonts w:hint="eastAsia" w:ascii="宋体" w:hAnsi="宋体" w:eastAsia="宋体" w:cs="宋体"/>
                <w:bCs/>
                <w:sz w:val="24"/>
                <w:szCs w:val="24"/>
                <w:lang w:eastAsia="zh-CN"/>
              </w:rPr>
              <w:t>市市场监管局意见</w:t>
            </w:r>
          </w:p>
        </w:tc>
        <w:tc>
          <w:tcPr>
            <w:tcW w:w="4463" w:type="dxa"/>
            <w:gridSpan w:val="2"/>
            <w:vAlign w:val="top"/>
          </w:tcPr>
          <w:p>
            <w:pP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  </w:t>
            </w:r>
          </w:p>
          <w:p>
            <w:pPr>
              <w:rPr>
                <w:rFonts w:hint="eastAsia" w:ascii="宋体" w:hAnsi="宋体" w:eastAsia="宋体" w:cs="宋体"/>
                <w:bCs/>
                <w:sz w:val="24"/>
                <w:szCs w:val="24"/>
                <w:lang w:val="en-US" w:eastAsia="zh-CN"/>
              </w:rPr>
            </w:pPr>
          </w:p>
          <w:p>
            <w:pPr>
              <w:rPr>
                <w:rFonts w:hint="eastAsia" w:ascii="宋体" w:hAnsi="宋体" w:eastAsia="宋体" w:cs="宋体"/>
                <w:bCs/>
                <w:sz w:val="24"/>
                <w:szCs w:val="24"/>
                <w:lang w:val="en-US" w:eastAsia="zh-CN"/>
              </w:rPr>
            </w:pPr>
          </w:p>
          <w:p>
            <w:pPr>
              <w:ind w:firstLine="2640" w:firstLineChars="1100"/>
              <w:rPr>
                <w:rFonts w:hint="default" w:ascii="宋体" w:hAnsi="宋体" w:eastAsia="宋体" w:cs="宋体"/>
                <w:bCs/>
                <w:sz w:val="24"/>
                <w:szCs w:val="24"/>
                <w:lang w:val="en-US" w:eastAsia="zh-CN"/>
              </w:rPr>
            </w:pPr>
            <w:r>
              <w:rPr>
                <w:rFonts w:hint="eastAsia" w:ascii="宋体" w:hAnsi="宋体" w:eastAsia="宋体" w:cs="宋体"/>
                <w:bCs/>
                <w:sz w:val="24"/>
                <w:szCs w:val="24"/>
                <w:lang w:eastAsia="zh-CN"/>
              </w:rPr>
              <w:t>（盖章）</w:t>
            </w:r>
          </w:p>
        </w:tc>
      </w:tr>
    </w:tbl>
    <w:p>
      <w:pPr>
        <w:rPr>
          <w:rFonts w:hint="eastAsia" w:ascii="宋体" w:hAnsi="宋体" w:eastAsia="宋体" w:cs="宋体"/>
          <w:b/>
          <w:bCs/>
          <w:color w:val="auto"/>
          <w:sz w:val="24"/>
          <w:szCs w:val="24"/>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黑体" w:hAnsi="黑体" w:eastAsia="黑体" w:cs="黑体"/>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1B43BA-97B9-45F6-8267-0BB387A0781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7BA893D-E033-4FCF-88A9-722CD32DEE9C}"/>
  </w:font>
  <w:font w:name="仿宋_GB2312">
    <w:panose1 w:val="02010609030101010101"/>
    <w:charset w:val="86"/>
    <w:family w:val="auto"/>
    <w:pitch w:val="default"/>
    <w:sig w:usb0="00000001" w:usb1="080E0000" w:usb2="00000000" w:usb3="00000000" w:csb0="00040000" w:csb1="00000000"/>
    <w:embedRegular r:id="rId3" w:fontKey="{775A4E5C-3C2F-4949-BA57-42E69125302B}"/>
  </w:font>
  <w:font w:name="方正小标宋_GBK">
    <w:panose1 w:val="02000000000000000000"/>
    <w:charset w:val="86"/>
    <w:family w:val="auto"/>
    <w:pitch w:val="default"/>
    <w:sig w:usb0="A00002BF" w:usb1="38CF7CFA" w:usb2="00082016" w:usb3="00000000" w:csb0="00040001" w:csb1="00000000"/>
    <w:embedRegular r:id="rId4" w:fontKey="{148554AF-BF78-4A07-9926-21CC12626978}"/>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YTI3ZjljOTgzOTVlOGM0MGE3N2Q2MzcyYzMwZmMifQ=="/>
  </w:docVars>
  <w:rsids>
    <w:rsidRoot w:val="00000000"/>
    <w:rsid w:val="1541382C"/>
    <w:rsid w:val="17A220BA"/>
    <w:rsid w:val="18BC7BDF"/>
    <w:rsid w:val="1B411115"/>
    <w:rsid w:val="26D258F9"/>
    <w:rsid w:val="286B24D0"/>
    <w:rsid w:val="299A2FAC"/>
    <w:rsid w:val="2FF64B16"/>
    <w:rsid w:val="33B8202C"/>
    <w:rsid w:val="395F0859"/>
    <w:rsid w:val="478B19BD"/>
    <w:rsid w:val="52800916"/>
    <w:rsid w:val="536B511E"/>
    <w:rsid w:val="55110EC5"/>
    <w:rsid w:val="71691B15"/>
    <w:rsid w:val="759F7F94"/>
    <w:rsid w:val="76242CE2"/>
    <w:rsid w:val="797E8E18"/>
    <w:rsid w:val="7C6F256F"/>
    <w:rsid w:val="7F7F2A9C"/>
    <w:rsid w:val="7FAD263C"/>
    <w:rsid w:val="F8F7BA67"/>
    <w:rsid w:val="FFFBF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_Style 5"/>
    <w:basedOn w:val="1"/>
    <w:qFormat/>
    <w:uiPriority w:val="0"/>
    <w:pPr>
      <w:ind w:firstLine="200" w:firstLineChars="200"/>
    </w:pPr>
    <w:rPr>
      <w:rFonts w:ascii="Times New Roman" w:hAnsi="Times New Roman" w:eastAsia="宋体" w:cs="Times New Roman"/>
      <w:sz w:val="24"/>
      <w:szCs w:val="22"/>
    </w:rPr>
  </w:style>
  <w:style w:type="paragraph" w:customStyle="1" w:styleId="7">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8">
    <w:name w:val="Body text|1"/>
    <w:basedOn w:val="1"/>
    <w:qFormat/>
    <w:uiPriority w:val="0"/>
    <w:pPr>
      <w:widowControl w:val="0"/>
      <w:shd w:val="clear" w:color="auto" w:fill="auto"/>
      <w:spacing w:line="449" w:lineRule="auto"/>
      <w:ind w:firstLine="400"/>
    </w:pPr>
    <w:rPr>
      <w:rFonts w:ascii="宋体" w:hAnsi="宋体" w:eastAsia="宋体" w:cs="宋体"/>
      <w:sz w:val="28"/>
      <w:szCs w:val="28"/>
      <w:u w:val="none"/>
      <w:shd w:val="clear" w:color="auto" w:fill="auto"/>
      <w:lang w:val="zh-TW" w:eastAsia="zh-TW" w:bidi="zh-TW"/>
    </w:rPr>
  </w:style>
  <w:style w:type="paragraph" w:customStyle="1" w:styleId="9">
    <w:name w:val="正文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0">
    <w:name w:val="正文 New New"/>
    <w:qFormat/>
    <w:uiPriority w:val="0"/>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400</Words>
  <Characters>404</Characters>
  <Lines>0</Lines>
  <Paragraphs>0</Paragraphs>
  <TotalTime>4</TotalTime>
  <ScaleCrop>false</ScaleCrop>
  <LinksUpToDate>false</LinksUpToDate>
  <CharactersWithSpaces>720</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yjj008</dc:creator>
  <cp:lastModifiedBy>LM</cp:lastModifiedBy>
  <dcterms:modified xsi:type="dcterms:W3CDTF">2025-06-03T01:27:07Z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ICV">
    <vt:lpwstr>EC17A03A36834780A16736BDEBD5B375</vt:lpwstr>
  </property>
</Properties>
</file>