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both"/>
        <w:rPr>
          <w:rFonts w:hint="default" w:ascii="黑体" w:hAnsi="黑体" w:eastAsia="黑体" w:cs="黑体"/>
          <w:bCs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  <w:lang w:val="en-US" w:eastAsia="zh-CN"/>
        </w:rPr>
        <w:t>附件4-6</w:t>
      </w:r>
    </w:p>
    <w:p>
      <w:pPr>
        <w:rPr>
          <w:rFonts w:hint="default"/>
          <w:lang w:val="en-US" w:eastAsia="zh-CN"/>
        </w:rPr>
      </w:pPr>
    </w:p>
    <w:p>
      <w:pPr>
        <w:spacing w:line="560" w:lineRule="exact"/>
        <w:jc w:val="center"/>
        <w:rPr>
          <w:rFonts w:ascii="Times New Roman" w:hAnsi="Times New Roman" w:eastAsia="方正小标宋简体"/>
          <w:bCs/>
          <w:kern w:val="0"/>
          <w:sz w:val="44"/>
          <w:szCs w:val="44"/>
        </w:rPr>
      </w:pPr>
      <w:r>
        <w:rPr>
          <w:rFonts w:ascii="Times New Roman" w:hAnsi="Times New Roman" w:eastAsia="方正小标宋简体"/>
          <w:bCs/>
          <w:kern w:val="0"/>
          <w:sz w:val="44"/>
          <w:szCs w:val="44"/>
        </w:rPr>
        <w:t>申报材料真实性承诺函</w:t>
      </w:r>
    </w:p>
    <w:p>
      <w:pPr>
        <w:jc w:val="center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（主平台标准厂房建设奖励）</w:t>
      </w:r>
    </w:p>
    <w:tbl>
      <w:tblPr>
        <w:tblStyle w:val="4"/>
        <w:tblW w:w="91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5"/>
        <w:gridCol w:w="2186"/>
        <w:gridCol w:w="2520"/>
        <w:gridCol w:w="19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项目申报单位</w:t>
            </w:r>
          </w:p>
        </w:tc>
        <w:tc>
          <w:tcPr>
            <w:tcW w:w="2186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统一社会信用代码</w:t>
            </w:r>
          </w:p>
        </w:tc>
        <w:tc>
          <w:tcPr>
            <w:tcW w:w="198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项目名称</w:t>
            </w:r>
          </w:p>
        </w:tc>
        <w:tc>
          <w:tcPr>
            <w:tcW w:w="2186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项目所在地</w:t>
            </w:r>
          </w:p>
        </w:tc>
        <w:tc>
          <w:tcPr>
            <w:tcW w:w="198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2475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申报项目金额</w:t>
            </w:r>
          </w:p>
        </w:tc>
        <w:tc>
          <w:tcPr>
            <w:tcW w:w="2186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项目责任人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及联系电话</w:t>
            </w:r>
          </w:p>
        </w:tc>
        <w:tc>
          <w:tcPr>
            <w:tcW w:w="198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0" w:hRule="atLeast"/>
        </w:trPr>
        <w:tc>
          <w:tcPr>
            <w:tcW w:w="9168" w:type="dxa"/>
            <w:gridSpan w:val="4"/>
          </w:tcPr>
          <w:p>
            <w:pPr>
              <w:spacing w:line="51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项目单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位申报承诺：</w:t>
            </w:r>
          </w:p>
          <w:p>
            <w:pPr>
              <w:spacing w:line="510" w:lineRule="exact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1.项目符合国家和省产业政策，项目建设符合国家和省有关规定；</w:t>
            </w:r>
          </w:p>
          <w:p>
            <w:pPr>
              <w:spacing w:line="510" w:lineRule="exact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2.申报项目未重复获得过省财政资金支持；未获得过重大先进制造业投资奖励、普惠性制造业投资奖励资金与企业技术改造资金支持；</w:t>
            </w:r>
          </w:p>
          <w:p>
            <w:pPr>
              <w:spacing w:line="510" w:lineRule="exact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3.申报的所有材料均依据相关项目申报要求据实提供，项目单位对提交的所有材料的真实性、完整性、合法性负责，并承担法律责任；</w:t>
            </w:r>
          </w:p>
          <w:p>
            <w:pPr>
              <w:spacing w:line="510" w:lineRule="exact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4.本单位自投产起未发生重大安全、环保、质量事故，信用状况良好，无严重失信行为；</w:t>
            </w:r>
          </w:p>
          <w:p>
            <w:pPr>
              <w:spacing w:line="510" w:lineRule="exact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5.专项资金获批后按规定使用，确保完成绩效目标；</w:t>
            </w:r>
          </w:p>
          <w:p>
            <w:pPr>
              <w:spacing w:line="510" w:lineRule="exact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6.保证获得省财政资金支持的标准厂房自持5年（含）以上（自通过竣工验收之日开始计算），且自持期间绝不会通过出售、转让、划拨等任何形式变更标准厂房权属。</w:t>
            </w:r>
            <w:bookmarkStart w:id="0" w:name="_GoBack"/>
            <w:bookmarkEnd w:id="0"/>
          </w:p>
          <w:p>
            <w:pPr>
              <w:spacing w:line="510" w:lineRule="exact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7.自觉接受工信、财政、审计、纪检等部门的监督检查；</w:t>
            </w:r>
          </w:p>
          <w:p>
            <w:pPr>
              <w:spacing w:line="510" w:lineRule="exact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8.如违背相关承诺，愿意承担相关责任。</w:t>
            </w:r>
          </w:p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 项目申报责任人（签名）：</w:t>
            </w:r>
          </w:p>
          <w:p>
            <w:pPr>
              <w:rPr>
                <w:rFonts w:hint="eastAsia"/>
              </w:rPr>
            </w:pPr>
          </w:p>
          <w:p>
            <w:pPr>
              <w:spacing w:line="5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 申报单位（盖章）：                          </w:t>
            </w:r>
          </w:p>
          <w:p>
            <w:pPr>
              <w:spacing w:line="520" w:lineRule="exac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 日期：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hZmE5ZDg5ZWU4Nzg3ZDQyYzY0NTEzODVmNzI3OTYifQ=="/>
  </w:docVars>
  <w:rsids>
    <w:rsidRoot w:val="00000000"/>
    <w:rsid w:val="00D65E96"/>
    <w:rsid w:val="016E6608"/>
    <w:rsid w:val="01A816FB"/>
    <w:rsid w:val="01BB6305"/>
    <w:rsid w:val="02A834A8"/>
    <w:rsid w:val="02CA0C51"/>
    <w:rsid w:val="03E8463C"/>
    <w:rsid w:val="10306BE9"/>
    <w:rsid w:val="121B6DB5"/>
    <w:rsid w:val="16E67B89"/>
    <w:rsid w:val="179F53B2"/>
    <w:rsid w:val="180E1926"/>
    <w:rsid w:val="1C6526CC"/>
    <w:rsid w:val="1E86391C"/>
    <w:rsid w:val="20830308"/>
    <w:rsid w:val="20997DD5"/>
    <w:rsid w:val="25F83FBD"/>
    <w:rsid w:val="26776F57"/>
    <w:rsid w:val="28D85C71"/>
    <w:rsid w:val="37322D05"/>
    <w:rsid w:val="39421214"/>
    <w:rsid w:val="3C004C54"/>
    <w:rsid w:val="47A07D80"/>
    <w:rsid w:val="48A06E99"/>
    <w:rsid w:val="4A3C3D3A"/>
    <w:rsid w:val="4D557132"/>
    <w:rsid w:val="4F503726"/>
    <w:rsid w:val="53366BB5"/>
    <w:rsid w:val="53B2743D"/>
    <w:rsid w:val="58E87DCA"/>
    <w:rsid w:val="5A244245"/>
    <w:rsid w:val="5CA33A3D"/>
    <w:rsid w:val="60EC7C4B"/>
    <w:rsid w:val="6CAB2CDC"/>
    <w:rsid w:val="6DD348B7"/>
    <w:rsid w:val="6E2626A1"/>
    <w:rsid w:val="70280797"/>
    <w:rsid w:val="70C755B1"/>
    <w:rsid w:val="70CD770B"/>
    <w:rsid w:val="71516460"/>
    <w:rsid w:val="72683CE7"/>
    <w:rsid w:val="78891ADD"/>
    <w:rsid w:val="7E592360"/>
    <w:rsid w:val="7F577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6"/>
    <w:basedOn w:val="1"/>
    <w:next w:val="1"/>
    <w:unhideWhenUsed/>
    <w:qFormat/>
    <w:uiPriority w:val="9"/>
    <w:pPr>
      <w:keepNext/>
      <w:keepLines/>
      <w:spacing w:before="240" w:after="64" w:line="317" w:lineRule="auto"/>
      <w:outlineLvl w:val="5"/>
    </w:pPr>
    <w:rPr>
      <w:rFonts w:ascii="Arial" w:hAnsi="Arial" w:eastAsia="黑体"/>
      <w:b/>
      <w:bCs/>
      <w:sz w:val="24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Office_11.8.2.12300_F1E327BC-269C-435d-A152-05C5408002CA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2024-02-04T09:50:00Z</dcterms:created>
  <dc:creator>Administrator</dc:creator>
  <cp:lastModifiedBy>郑蒋馨</cp:lastModifiedBy>
  <dcterms:modified xsi:type="dcterms:W3CDTF">2025-06-18T06:53:37Z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2052-11.8.2.12300</vt:lpwstr>
  </property>
  <property fmtid="{D5CDD505-2E9C-101B-9397-08002B2CF9AE}" pid="3" name="ICV">
    <vt:lpwstr>D7BCF5001D6E42E393F3B2F9F4930045_13</vt:lpwstr>
  </property>
</Properties>
</file>