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0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autoSpaceDE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报考者本人健康情况和体能测评须知</w:t>
      </w:r>
    </w:p>
    <w:p>
      <w:pPr>
        <w:autoSpaceDE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tbl>
      <w:tblPr>
        <w:tblStyle w:val="7"/>
        <w:tblW w:w="9407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142"/>
        <w:gridCol w:w="1319"/>
        <w:gridCol w:w="411"/>
        <w:gridCol w:w="1374"/>
        <w:gridCol w:w="1007"/>
        <w:gridCol w:w="411"/>
        <w:gridCol w:w="1148"/>
        <w:gridCol w:w="567"/>
        <w:gridCol w:w="1418"/>
        <w:gridCol w:w="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9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Style w:val="14"/>
                <w:rFonts w:hint="default" w:ascii="Times New Roman" w:hAnsi="Times New Roman" w:cs="Times New Roman"/>
              </w:rPr>
              <w:t>名</w:t>
            </w:r>
          </w:p>
        </w:tc>
        <w:tc>
          <w:tcPr>
            <w:tcW w:w="14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6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49" w:hRule="atLeast"/>
        </w:trPr>
        <w:tc>
          <w:tcPr>
            <w:tcW w:w="93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患病经历和有关情况说明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病名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有/无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治愈时间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病名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有/无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治愈时间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心脏病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精神病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高血压病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神经官能症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血液系统疾病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夜游症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64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结核病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精神活性物质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滥用和依赖史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肺气肿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吸毒史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支气管扩张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结缔组织病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支气管哮喘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血吸虫病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胰腺疾病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血丝虫病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629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严重消化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系统疾病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颅脑畸形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颅脑损伤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急慢性肝炎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慢性骨髓炎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27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肝硬化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胆结石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恶性肿瘤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泌尿系统结石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急慢性肾炎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性病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肾功能异常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艾滋病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糖尿病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手术史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甲亢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严重外伤史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79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内分泌系统病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文身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689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癫痫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93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体能测评须知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2" w:hRule="atLeast"/>
        </w:trPr>
        <w:tc>
          <w:tcPr>
            <w:tcW w:w="93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体能测评是报考公安机关人民警察考试的必经程序，测评项目为：男：1000米、10米×4往返跑、纵跳摸高；女：800米、10米×4往返跑、纵跳摸高。体能测评各项运动强度较大，有一定的危险性，有可能在测评过程中发生意外。报考者本人应确定自身身体状况是否适应剧烈运动。如确实身体状况不宜参加测评的，建议放弃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资格；如报考者因身体健康状况不良，身体对测评强度、天气、疫情防控措施要求等不适应及测评前热身不充分等自身原因，导致体能测评中出现受伤、致病、死亡等一切后果，由报考者本人承担。</w:t>
            </w:r>
          </w:p>
          <w:p>
            <w:pPr>
              <w:widowControl/>
              <w:autoSpaceDE w:val="0"/>
              <w:spacing w:line="30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报考者在参加体能测评前，须保证充足的睡眠，以良好的身体状态应试，测评前做好热身运动，测评过程中服从现场工作人员的指挥，防止在测评过程中发生意外。测评后报考者须在成绩卡上签名确认测评结果，并将成绩卡交回现场工作人员。体能测评现场设立医疗点，如报考者在测评过程中发现自己身体不适，应及时到医疗点进行处理。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93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报考者</w:t>
            </w:r>
            <w:r>
              <w:rPr>
                <w:rStyle w:val="14"/>
                <w:rFonts w:hint="default" w:ascii="Times New Roman" w:hAnsi="Times New Roman" w:cs="Times New Roman"/>
              </w:rPr>
              <w:t>承诺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9" w:hRule="atLeast"/>
        </w:trPr>
        <w:tc>
          <w:tcPr>
            <w:tcW w:w="93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ind w:firstLine="440" w:firstLineChars="200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本人已认真阅读上述患病经历和有关情况说明、健康状况承诺、体能测评安全须知。在此郑重承诺：</w:t>
            </w:r>
          </w:p>
          <w:p>
            <w:pPr>
              <w:widowControl/>
              <w:autoSpaceDE w:val="0"/>
              <w:spacing w:line="240" w:lineRule="auto"/>
              <w:ind w:firstLine="440" w:firstLineChars="200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本人认为自身身体状况适应参加上述各项体能测评项目，自愿参加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年考试录用人民警察体能测评，如本人在测评中出现意外，后果由本人负责。</w:t>
            </w:r>
          </w:p>
          <w:p>
            <w:pPr>
              <w:widowControl/>
              <w:wordWrap w:val="0"/>
              <w:autoSpaceDE w:val="0"/>
              <w:spacing w:line="360" w:lineRule="auto"/>
              <w:jc w:val="righ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报考者（签名并在签名处按捺指纹）：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</w:t>
            </w:r>
          </w:p>
          <w:p>
            <w:pPr>
              <w:widowControl/>
              <w:autoSpaceDE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7" w:hRule="atLeast"/>
        </w:trPr>
        <w:tc>
          <w:tcPr>
            <w:tcW w:w="93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ind w:left="442" w:hanging="442" w:hanging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重要提示：</w:t>
            </w:r>
          </w:p>
          <w:p>
            <w:pPr>
              <w:widowControl/>
              <w:autoSpaceDE w:val="0"/>
              <w:spacing w:line="320" w:lineRule="exact"/>
              <w:ind w:firstLine="442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1.报考者须认真阅读并如实填写此承诺表，如因瞒报、漏报、错报健康状况等承诺不实情形引起的一切后果，由报考者本人承担。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2.报考者体能测评时须现场提交填写完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整的《报考者本人健康情况和体能测评须知》，方能参加体能测评。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3.此表双面打印。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sz w:val="10"/>
          <w:szCs w:val="10"/>
        </w:rPr>
      </w:pPr>
    </w:p>
    <w:sectPr>
      <w:pgSz w:w="11906" w:h="16838"/>
      <w:pgMar w:top="1474" w:right="1474" w:bottom="1417" w:left="158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84154"/>
    <w:rsid w:val="004238DC"/>
    <w:rsid w:val="00684154"/>
    <w:rsid w:val="00752918"/>
    <w:rsid w:val="008C1A8C"/>
    <w:rsid w:val="0091123E"/>
    <w:rsid w:val="009D4A06"/>
    <w:rsid w:val="00D433DD"/>
    <w:rsid w:val="00F15367"/>
    <w:rsid w:val="00F2194E"/>
    <w:rsid w:val="021570E1"/>
    <w:rsid w:val="023A2CD6"/>
    <w:rsid w:val="02AD72A7"/>
    <w:rsid w:val="033C2F4C"/>
    <w:rsid w:val="03A456B0"/>
    <w:rsid w:val="06822B40"/>
    <w:rsid w:val="07E37A0F"/>
    <w:rsid w:val="086F6231"/>
    <w:rsid w:val="0A8F23E0"/>
    <w:rsid w:val="0AAC32FC"/>
    <w:rsid w:val="0C2E7A5E"/>
    <w:rsid w:val="12C53FA1"/>
    <w:rsid w:val="12E64A29"/>
    <w:rsid w:val="130D3CC7"/>
    <w:rsid w:val="132D6A9B"/>
    <w:rsid w:val="13C532C4"/>
    <w:rsid w:val="142210DE"/>
    <w:rsid w:val="17E85D6C"/>
    <w:rsid w:val="182D4D71"/>
    <w:rsid w:val="18410C2D"/>
    <w:rsid w:val="19E06ED3"/>
    <w:rsid w:val="1A011233"/>
    <w:rsid w:val="1B095AA3"/>
    <w:rsid w:val="1B0D28A0"/>
    <w:rsid w:val="1B39739F"/>
    <w:rsid w:val="1CB77125"/>
    <w:rsid w:val="1D233658"/>
    <w:rsid w:val="1E374A97"/>
    <w:rsid w:val="1FC53A75"/>
    <w:rsid w:val="20055F64"/>
    <w:rsid w:val="205C0C41"/>
    <w:rsid w:val="2199705D"/>
    <w:rsid w:val="21F22AC8"/>
    <w:rsid w:val="2480786B"/>
    <w:rsid w:val="25F84C9C"/>
    <w:rsid w:val="26A33D92"/>
    <w:rsid w:val="27573E70"/>
    <w:rsid w:val="2786499E"/>
    <w:rsid w:val="27AA050A"/>
    <w:rsid w:val="28036781"/>
    <w:rsid w:val="28885313"/>
    <w:rsid w:val="28F35088"/>
    <w:rsid w:val="29142367"/>
    <w:rsid w:val="2996562C"/>
    <w:rsid w:val="29C706A7"/>
    <w:rsid w:val="2AA63CAD"/>
    <w:rsid w:val="2B0801C0"/>
    <w:rsid w:val="2BDD4B4E"/>
    <w:rsid w:val="2C2F428A"/>
    <w:rsid w:val="2C6F5D8E"/>
    <w:rsid w:val="2D813CF6"/>
    <w:rsid w:val="2D861D91"/>
    <w:rsid w:val="2EFF7E94"/>
    <w:rsid w:val="30DA7349"/>
    <w:rsid w:val="313F10C3"/>
    <w:rsid w:val="31865CB2"/>
    <w:rsid w:val="34C62DE9"/>
    <w:rsid w:val="350E13F0"/>
    <w:rsid w:val="35596760"/>
    <w:rsid w:val="36381490"/>
    <w:rsid w:val="36D2412C"/>
    <w:rsid w:val="37C25D8F"/>
    <w:rsid w:val="38E66F51"/>
    <w:rsid w:val="3B871223"/>
    <w:rsid w:val="3BA463D0"/>
    <w:rsid w:val="3C8C3705"/>
    <w:rsid w:val="3E375F95"/>
    <w:rsid w:val="3E672232"/>
    <w:rsid w:val="3EEA03EB"/>
    <w:rsid w:val="3F9F5B60"/>
    <w:rsid w:val="4012401C"/>
    <w:rsid w:val="404B199F"/>
    <w:rsid w:val="43A14405"/>
    <w:rsid w:val="448E30FF"/>
    <w:rsid w:val="47B13096"/>
    <w:rsid w:val="48195F9E"/>
    <w:rsid w:val="482E59A0"/>
    <w:rsid w:val="48AC49E4"/>
    <w:rsid w:val="48FC2C8B"/>
    <w:rsid w:val="49192C9D"/>
    <w:rsid w:val="49E6773A"/>
    <w:rsid w:val="4A0D58E0"/>
    <w:rsid w:val="4B532B24"/>
    <w:rsid w:val="4B705D4A"/>
    <w:rsid w:val="4D684E95"/>
    <w:rsid w:val="4F4579AC"/>
    <w:rsid w:val="4FFC4FAC"/>
    <w:rsid w:val="50225953"/>
    <w:rsid w:val="50C609C2"/>
    <w:rsid w:val="511C3501"/>
    <w:rsid w:val="514F3031"/>
    <w:rsid w:val="51847F12"/>
    <w:rsid w:val="526177BB"/>
    <w:rsid w:val="52CC34BD"/>
    <w:rsid w:val="54091289"/>
    <w:rsid w:val="560F1F2F"/>
    <w:rsid w:val="56AF6AC8"/>
    <w:rsid w:val="57016650"/>
    <w:rsid w:val="5A3870FA"/>
    <w:rsid w:val="5A672160"/>
    <w:rsid w:val="5A6E0B49"/>
    <w:rsid w:val="5AA96E50"/>
    <w:rsid w:val="5AED48D9"/>
    <w:rsid w:val="5C5E498A"/>
    <w:rsid w:val="5CDA2F10"/>
    <w:rsid w:val="5D325232"/>
    <w:rsid w:val="5E1232E2"/>
    <w:rsid w:val="5EB108DE"/>
    <w:rsid w:val="5EDE200C"/>
    <w:rsid w:val="5F407B9B"/>
    <w:rsid w:val="605C25BB"/>
    <w:rsid w:val="606F7498"/>
    <w:rsid w:val="608A4667"/>
    <w:rsid w:val="61691983"/>
    <w:rsid w:val="62903BDA"/>
    <w:rsid w:val="62E92835"/>
    <w:rsid w:val="63630A19"/>
    <w:rsid w:val="63B15C49"/>
    <w:rsid w:val="64BB726D"/>
    <w:rsid w:val="651273D2"/>
    <w:rsid w:val="680B574A"/>
    <w:rsid w:val="68CD2DB2"/>
    <w:rsid w:val="6914002A"/>
    <w:rsid w:val="69806960"/>
    <w:rsid w:val="69EA73D2"/>
    <w:rsid w:val="6BE20E9D"/>
    <w:rsid w:val="6CB664E4"/>
    <w:rsid w:val="6CBE344C"/>
    <w:rsid w:val="6CFB56A6"/>
    <w:rsid w:val="6D123DB9"/>
    <w:rsid w:val="6D21713A"/>
    <w:rsid w:val="6DE70462"/>
    <w:rsid w:val="6F647471"/>
    <w:rsid w:val="706F701C"/>
    <w:rsid w:val="70A22B39"/>
    <w:rsid w:val="70EB08D9"/>
    <w:rsid w:val="7410522E"/>
    <w:rsid w:val="747373F1"/>
    <w:rsid w:val="752B5CE7"/>
    <w:rsid w:val="75D176C8"/>
    <w:rsid w:val="78227735"/>
    <w:rsid w:val="79144AD3"/>
    <w:rsid w:val="794C6ED7"/>
    <w:rsid w:val="795D0652"/>
    <w:rsid w:val="7C5E3F31"/>
    <w:rsid w:val="7CB1308F"/>
    <w:rsid w:val="7D3F4B90"/>
    <w:rsid w:val="7F262243"/>
    <w:rsid w:val="7FE306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12">
    <w:name w:val="17"/>
    <w:basedOn w:val="8"/>
    <w:qFormat/>
    <w:uiPriority w:val="0"/>
    <w:rPr>
      <w:rFonts w:hint="eastAsia" w:ascii="黑体" w:hAnsi="宋体" w:eastAsia="黑体"/>
      <w:color w:val="000000"/>
      <w:sz w:val="28"/>
      <w:szCs w:val="28"/>
    </w:rPr>
  </w:style>
  <w:style w:type="character" w:customStyle="1" w:styleId="13">
    <w:name w:val="16"/>
    <w:basedOn w:val="8"/>
    <w:qFormat/>
    <w:uiPriority w:val="0"/>
    <w:rPr>
      <w:rFonts w:hint="eastAsia" w:ascii="仿宋_GB2312" w:eastAsia="仿宋_GB2312"/>
      <w:color w:val="000000"/>
      <w:sz w:val="22"/>
      <w:szCs w:val="22"/>
    </w:rPr>
  </w:style>
  <w:style w:type="character" w:customStyle="1" w:styleId="14">
    <w:name w:val="18"/>
    <w:basedOn w:val="8"/>
    <w:qFormat/>
    <w:uiPriority w:val="0"/>
    <w:rPr>
      <w:rFonts w:hint="eastAsia" w:ascii="黑体" w:hAnsi="宋体" w:eastAsia="黑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1039</Words>
  <Characters>5924</Characters>
  <Lines>49</Lines>
  <Paragraphs>13</Paragraphs>
  <TotalTime>4</TotalTime>
  <ScaleCrop>false</ScaleCrop>
  <LinksUpToDate>false</LinksUpToDate>
  <CharactersWithSpaces>6950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警训科</dc:creator>
  <cp:lastModifiedBy>龚远霞</cp:lastModifiedBy>
  <cp:lastPrinted>2022-03-12T08:01:00Z</cp:lastPrinted>
  <dcterms:modified xsi:type="dcterms:W3CDTF">2023-04-04T04:16:00Z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