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附件2</w:t>
      </w:r>
    </w:p>
    <w:p>
      <w:pPr>
        <w:jc w:val="center"/>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河源市工程建设项目招投标领域联合检查表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293"/>
        <w:gridCol w:w="3083"/>
        <w:gridCol w:w="1088"/>
        <w:gridCol w:w="2962"/>
        <w:gridCol w:w="4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30" w:type="dxa"/>
            <w:gridSpan w:val="2"/>
            <w:vAlign w:val="center"/>
          </w:tcPr>
          <w:p>
            <w:pPr>
              <w:jc w:val="center"/>
              <w:rPr>
                <w:rFonts w:hint="eastAsia" w:ascii="黑体" w:hAnsi="黑体" w:eastAsia="黑体" w:cs="黑体"/>
                <w:color w:val="auto"/>
                <w:w w:val="105"/>
                <w:sz w:val="21"/>
                <w:szCs w:val="21"/>
                <w:highlight w:val="none"/>
                <w:lang w:val="en-US" w:eastAsia="zh-CN"/>
              </w:rPr>
            </w:pPr>
            <w:r>
              <w:rPr>
                <w:rFonts w:hint="eastAsia" w:ascii="黑体" w:hAnsi="黑体" w:eastAsia="黑体" w:cs="黑体"/>
                <w:color w:val="auto"/>
                <w:w w:val="105"/>
                <w:sz w:val="21"/>
                <w:szCs w:val="21"/>
                <w:highlight w:val="none"/>
                <w:lang w:val="en-US" w:eastAsia="zh-CN"/>
              </w:rPr>
              <w:t>招标项目名称</w:t>
            </w:r>
          </w:p>
        </w:tc>
        <w:tc>
          <w:tcPr>
            <w:tcW w:w="4171" w:type="dxa"/>
            <w:gridSpan w:val="2"/>
            <w:vAlign w:val="center"/>
          </w:tcPr>
          <w:p>
            <w:pPr>
              <w:jc w:val="center"/>
              <w:rPr>
                <w:rFonts w:hint="eastAsia" w:ascii="黑体" w:hAnsi="黑体" w:eastAsia="黑体" w:cs="黑体"/>
                <w:color w:val="auto"/>
                <w:w w:val="105"/>
                <w:sz w:val="21"/>
                <w:szCs w:val="21"/>
                <w:highlight w:val="none"/>
                <w:lang w:val="en-US" w:eastAsia="zh-CN"/>
              </w:rPr>
            </w:pPr>
          </w:p>
        </w:tc>
        <w:tc>
          <w:tcPr>
            <w:tcW w:w="2962" w:type="dxa"/>
            <w:vAlign w:val="center"/>
          </w:tcPr>
          <w:p>
            <w:pPr>
              <w:jc w:val="center"/>
              <w:rPr>
                <w:rFonts w:hint="eastAsia" w:ascii="黑体" w:hAnsi="黑体" w:eastAsia="黑体" w:cs="黑体"/>
                <w:color w:val="auto"/>
                <w:w w:val="105"/>
                <w:sz w:val="21"/>
                <w:szCs w:val="21"/>
                <w:highlight w:val="none"/>
                <w:lang w:val="en-US" w:eastAsia="zh-CN"/>
              </w:rPr>
            </w:pPr>
            <w:r>
              <w:rPr>
                <w:rFonts w:hint="eastAsia" w:ascii="黑体" w:hAnsi="黑体" w:eastAsia="黑体" w:cs="黑体"/>
                <w:color w:val="auto"/>
                <w:w w:val="105"/>
                <w:sz w:val="21"/>
                <w:szCs w:val="21"/>
                <w:highlight w:val="none"/>
                <w:lang w:val="en-US" w:eastAsia="zh-CN"/>
              </w:rPr>
              <w:t>所属地区</w:t>
            </w:r>
          </w:p>
        </w:tc>
        <w:tc>
          <w:tcPr>
            <w:tcW w:w="4635" w:type="dxa"/>
            <w:vAlign w:val="center"/>
          </w:tcPr>
          <w:p>
            <w:pPr>
              <w:jc w:val="center"/>
              <w:rPr>
                <w:rFonts w:hint="eastAsia" w:ascii="仿宋_GB2312" w:hAnsi="仿宋_GB2312" w:eastAsia="仿宋_GB2312" w:cs="仿宋_GB2312"/>
                <w:color w:val="auto"/>
                <w:w w:val="105"/>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30" w:type="dxa"/>
            <w:gridSpan w:val="2"/>
            <w:vAlign w:val="center"/>
          </w:tcPr>
          <w:p>
            <w:pPr>
              <w:jc w:val="center"/>
              <w:rPr>
                <w:rFonts w:hint="eastAsia" w:ascii="黑体" w:hAnsi="黑体" w:eastAsia="黑体" w:cs="黑体"/>
                <w:b w:val="0"/>
                <w:bCs w:val="0"/>
                <w:sz w:val="21"/>
                <w:szCs w:val="21"/>
                <w:highlight w:val="none"/>
                <w:lang w:val="en-US" w:eastAsia="zh-CN"/>
              </w:rPr>
            </w:pPr>
            <w:r>
              <w:rPr>
                <w:rFonts w:hint="eastAsia" w:ascii="黑体" w:hAnsi="黑体" w:eastAsia="黑体" w:cs="黑体"/>
                <w:color w:val="auto"/>
                <w:w w:val="105"/>
                <w:sz w:val="21"/>
                <w:szCs w:val="21"/>
                <w:highlight w:val="none"/>
                <w:lang w:val="en-US" w:eastAsia="zh-CN"/>
              </w:rPr>
              <w:t>招标人</w:t>
            </w:r>
          </w:p>
        </w:tc>
        <w:tc>
          <w:tcPr>
            <w:tcW w:w="4171" w:type="dxa"/>
            <w:gridSpan w:val="2"/>
            <w:vAlign w:val="center"/>
          </w:tcPr>
          <w:p>
            <w:pPr>
              <w:jc w:val="center"/>
              <w:rPr>
                <w:rFonts w:hint="eastAsia" w:ascii="黑体" w:hAnsi="黑体" w:eastAsia="黑体" w:cs="黑体"/>
                <w:b w:val="0"/>
                <w:bCs w:val="0"/>
                <w:sz w:val="21"/>
                <w:szCs w:val="21"/>
                <w:highlight w:val="none"/>
                <w:lang w:val="en-US" w:eastAsia="zh-CN"/>
              </w:rPr>
            </w:pPr>
          </w:p>
        </w:tc>
        <w:tc>
          <w:tcPr>
            <w:tcW w:w="2962" w:type="dxa"/>
            <w:vAlign w:val="center"/>
          </w:tcPr>
          <w:p>
            <w:pPr>
              <w:jc w:val="center"/>
              <w:rPr>
                <w:rFonts w:hint="eastAsia" w:ascii="黑体" w:hAnsi="黑体" w:eastAsia="黑体" w:cs="黑体"/>
                <w:b w:val="0"/>
                <w:bCs w:val="0"/>
                <w:sz w:val="21"/>
                <w:szCs w:val="21"/>
                <w:highlight w:val="none"/>
                <w:lang w:val="en-US" w:eastAsia="zh-CN"/>
              </w:rPr>
            </w:pPr>
            <w:r>
              <w:rPr>
                <w:rFonts w:hint="eastAsia" w:ascii="黑体" w:hAnsi="黑体" w:eastAsia="黑体" w:cs="黑体"/>
                <w:color w:val="auto"/>
                <w:w w:val="105"/>
                <w:sz w:val="21"/>
                <w:szCs w:val="21"/>
                <w:highlight w:val="none"/>
                <w:lang w:val="en-US" w:eastAsia="zh-CN"/>
              </w:rPr>
              <w:t>招标代理</w:t>
            </w:r>
          </w:p>
        </w:tc>
        <w:tc>
          <w:tcPr>
            <w:tcW w:w="4635" w:type="dxa"/>
            <w:vAlign w:val="center"/>
          </w:tcPr>
          <w:p>
            <w:pPr>
              <w:jc w:val="center"/>
              <w:rPr>
                <w:rFonts w:hint="eastAsia" w:ascii="仿宋_GB2312" w:hAnsi="仿宋_GB2312" w:eastAsia="仿宋_GB2312" w:cs="仿宋_GB2312"/>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30" w:type="dxa"/>
            <w:gridSpan w:val="2"/>
            <w:vAlign w:val="center"/>
          </w:tcPr>
          <w:p>
            <w:pPr>
              <w:jc w:val="center"/>
              <w:rPr>
                <w:rFonts w:hint="eastAsia" w:ascii="黑体" w:hAnsi="黑体" w:eastAsia="黑体" w:cs="黑体"/>
                <w:b w:val="0"/>
                <w:bCs w:val="0"/>
                <w:sz w:val="21"/>
                <w:szCs w:val="21"/>
                <w:highlight w:val="none"/>
                <w:vertAlign w:val="baseline"/>
                <w:lang w:val="en-US" w:eastAsia="zh-CN"/>
              </w:rPr>
            </w:pPr>
            <w:r>
              <w:rPr>
                <w:rFonts w:hint="eastAsia" w:ascii="黑体" w:hAnsi="黑体" w:eastAsia="黑体" w:cs="黑体"/>
                <w:color w:val="auto"/>
                <w:w w:val="105"/>
                <w:sz w:val="21"/>
                <w:szCs w:val="21"/>
                <w:highlight w:val="none"/>
                <w:lang w:val="en-US" w:eastAsia="zh-CN"/>
              </w:rPr>
              <w:t>开标时间</w:t>
            </w:r>
          </w:p>
        </w:tc>
        <w:tc>
          <w:tcPr>
            <w:tcW w:w="4171" w:type="dxa"/>
            <w:gridSpan w:val="2"/>
            <w:vAlign w:val="center"/>
          </w:tcPr>
          <w:p>
            <w:pPr>
              <w:jc w:val="center"/>
              <w:rPr>
                <w:rFonts w:hint="eastAsia" w:ascii="黑体" w:hAnsi="黑体" w:eastAsia="黑体" w:cs="黑体"/>
                <w:b w:val="0"/>
                <w:bCs w:val="0"/>
                <w:sz w:val="21"/>
                <w:szCs w:val="21"/>
                <w:highlight w:val="none"/>
                <w:vertAlign w:val="baseline"/>
                <w:lang w:val="en-US" w:eastAsia="zh-CN"/>
              </w:rPr>
            </w:pPr>
          </w:p>
        </w:tc>
        <w:tc>
          <w:tcPr>
            <w:tcW w:w="2962" w:type="dxa"/>
            <w:vAlign w:val="center"/>
          </w:tcPr>
          <w:p>
            <w:pPr>
              <w:jc w:val="center"/>
              <w:rPr>
                <w:rFonts w:hint="eastAsia" w:ascii="黑体" w:hAnsi="黑体" w:eastAsia="黑体" w:cs="黑体"/>
                <w:color w:val="auto"/>
                <w:w w:val="105"/>
                <w:sz w:val="21"/>
                <w:szCs w:val="21"/>
                <w:highlight w:val="none"/>
                <w:lang w:val="en-US" w:eastAsia="zh-CN"/>
              </w:rPr>
            </w:pPr>
            <w:r>
              <w:rPr>
                <w:rFonts w:hint="eastAsia" w:ascii="黑体" w:hAnsi="黑体" w:eastAsia="黑体" w:cs="黑体"/>
                <w:color w:val="auto"/>
                <w:w w:val="105"/>
                <w:sz w:val="21"/>
                <w:szCs w:val="21"/>
                <w:highlight w:val="none"/>
                <w:lang w:val="en-US" w:eastAsia="zh-CN"/>
              </w:rPr>
              <w:t>建设行政监</w:t>
            </w:r>
          </w:p>
          <w:p>
            <w:pPr>
              <w:jc w:val="center"/>
              <w:rPr>
                <w:rFonts w:hint="eastAsia" w:ascii="黑体" w:hAnsi="黑体" w:eastAsia="黑体" w:cs="黑体"/>
                <w:b w:val="0"/>
                <w:bCs w:val="0"/>
                <w:sz w:val="21"/>
                <w:szCs w:val="21"/>
                <w:highlight w:val="none"/>
                <w:vertAlign w:val="baseline"/>
                <w:lang w:val="en-US" w:eastAsia="zh-CN"/>
              </w:rPr>
            </w:pPr>
            <w:r>
              <w:rPr>
                <w:rFonts w:hint="eastAsia" w:ascii="黑体" w:hAnsi="黑体" w:eastAsia="黑体" w:cs="黑体"/>
                <w:color w:val="auto"/>
                <w:w w:val="105"/>
                <w:sz w:val="21"/>
                <w:szCs w:val="21"/>
                <w:highlight w:val="none"/>
                <w:lang w:val="en-US" w:eastAsia="zh-CN"/>
              </w:rPr>
              <w:t>管部门</w:t>
            </w:r>
          </w:p>
        </w:tc>
        <w:tc>
          <w:tcPr>
            <w:tcW w:w="4635" w:type="dxa"/>
            <w:vAlign w:val="center"/>
          </w:tcPr>
          <w:p>
            <w:pPr>
              <w:jc w:val="center"/>
              <w:rPr>
                <w:rFonts w:hint="eastAsia" w:ascii="仿宋_GB2312" w:hAnsi="仿宋_GB2312" w:eastAsia="仿宋_GB2312" w:cs="仿宋_GB2312"/>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7" w:type="dxa"/>
            <w:vAlign w:val="center"/>
          </w:tcPr>
          <w:p>
            <w:pPr>
              <w:jc w:val="center"/>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color w:val="auto"/>
                <w:w w:val="105"/>
                <w:sz w:val="21"/>
                <w:szCs w:val="21"/>
                <w:highlight w:val="none"/>
              </w:rPr>
              <w:t>序号</w:t>
            </w:r>
          </w:p>
        </w:tc>
        <w:tc>
          <w:tcPr>
            <w:tcW w:w="4376" w:type="dxa"/>
            <w:gridSpan w:val="2"/>
            <w:vAlign w:val="center"/>
          </w:tcPr>
          <w:p>
            <w:pPr>
              <w:jc w:val="center"/>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color w:val="auto"/>
                <w:w w:val="105"/>
                <w:sz w:val="21"/>
                <w:szCs w:val="21"/>
                <w:highlight w:val="none"/>
              </w:rPr>
              <w:t>检查内容</w:t>
            </w:r>
          </w:p>
        </w:tc>
        <w:tc>
          <w:tcPr>
            <w:tcW w:w="4050" w:type="dxa"/>
            <w:gridSpan w:val="2"/>
            <w:vAlign w:val="center"/>
          </w:tcPr>
          <w:p>
            <w:pPr>
              <w:jc w:val="center"/>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color w:val="auto"/>
                <w:w w:val="105"/>
                <w:sz w:val="21"/>
                <w:szCs w:val="21"/>
                <w:highlight w:val="none"/>
              </w:rPr>
              <w:t>检查结果</w:t>
            </w:r>
          </w:p>
        </w:tc>
        <w:tc>
          <w:tcPr>
            <w:tcW w:w="4635" w:type="dxa"/>
            <w:vAlign w:val="center"/>
          </w:tcPr>
          <w:p>
            <w:pPr>
              <w:jc w:val="center"/>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color w:val="auto"/>
                <w:w w:val="105"/>
                <w:sz w:val="21"/>
                <w:szCs w:val="21"/>
                <w:highlight w:val="none"/>
              </w:rPr>
              <w:t>检查情况描述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7" w:type="dxa"/>
            <w:vAlign w:val="center"/>
          </w:tcPr>
          <w:p>
            <w:pPr>
              <w:jc w:val="center"/>
              <w:rPr>
                <w:rFonts w:hint="eastAsia" w:ascii="仿宋_GB2312" w:hAnsi="仿宋_GB2312" w:eastAsia="仿宋_GB2312" w:cs="仿宋_GB2312"/>
                <w:color w:val="auto"/>
                <w:w w:val="105"/>
                <w:sz w:val="21"/>
                <w:szCs w:val="21"/>
                <w:highlight w:val="none"/>
                <w:lang w:val="en-US" w:eastAsia="zh-CN"/>
              </w:rPr>
            </w:pPr>
            <w:r>
              <w:rPr>
                <w:rFonts w:hint="eastAsia" w:ascii="仿宋_GB2312" w:hAnsi="仿宋_GB2312" w:eastAsia="仿宋_GB2312" w:cs="仿宋_GB2312"/>
                <w:color w:val="auto"/>
                <w:w w:val="105"/>
                <w:sz w:val="21"/>
                <w:szCs w:val="21"/>
                <w:highlight w:val="none"/>
                <w:lang w:val="en-US" w:eastAsia="zh-CN"/>
              </w:rPr>
              <w:t>1</w:t>
            </w:r>
          </w:p>
        </w:tc>
        <w:tc>
          <w:tcPr>
            <w:tcW w:w="4376" w:type="dxa"/>
            <w:gridSpan w:val="2"/>
            <w:vAlign w:val="center"/>
          </w:tcPr>
          <w:p>
            <w:pPr>
              <w:jc w:val="left"/>
              <w:rPr>
                <w:rFonts w:hint="eastAsia" w:ascii="仿宋_GB2312" w:hAnsi="仿宋_GB2312" w:eastAsia="仿宋_GB2312" w:cs="仿宋_GB2312"/>
                <w:color w:val="auto"/>
                <w:w w:val="105"/>
                <w:kern w:val="2"/>
                <w:sz w:val="21"/>
                <w:szCs w:val="21"/>
                <w:highlight w:val="none"/>
                <w:lang w:val="en-US" w:eastAsia="zh-CN" w:bidi="ar-SA"/>
              </w:rPr>
            </w:pPr>
            <w:r>
              <w:rPr>
                <w:rFonts w:hint="eastAsia" w:ascii="仿宋_GB2312" w:hAnsi="仿宋_GB2312" w:eastAsia="仿宋_GB2312" w:cs="仿宋_GB2312"/>
                <w:color w:val="auto"/>
                <w:w w:val="105"/>
                <w:sz w:val="21"/>
                <w:szCs w:val="21"/>
                <w:highlight w:val="none"/>
                <w:lang w:val="en-US" w:eastAsia="zh-CN"/>
              </w:rPr>
              <w:t>评标专家</w:t>
            </w:r>
            <w:r>
              <w:rPr>
                <w:rFonts w:hint="eastAsia" w:ascii="仿宋_GB2312" w:hAnsi="仿宋_GB2312" w:eastAsia="仿宋_GB2312" w:cs="仿宋_GB2312"/>
                <w:color w:val="auto"/>
                <w:w w:val="105"/>
                <w:sz w:val="21"/>
                <w:szCs w:val="21"/>
                <w:highlight w:val="none"/>
              </w:rPr>
              <w:t>应回避而不回避；</w:t>
            </w:r>
          </w:p>
        </w:tc>
        <w:tc>
          <w:tcPr>
            <w:tcW w:w="4050" w:type="dxa"/>
            <w:gridSpan w:val="2"/>
            <w:vAlign w:val="center"/>
          </w:tcPr>
          <w:p>
            <w:pPr>
              <w:jc w:val="left"/>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查实存在违法违规情形 </w:t>
            </w:r>
            <w:r>
              <w:rPr>
                <w:rFonts w:hint="eastAsia" w:ascii="仿宋_GB2312" w:hAnsi="仿宋_GB2312" w:eastAsia="仿宋_GB2312" w:cs="仿宋_GB2312"/>
                <w:b w:val="0"/>
                <w:bCs w:val="0"/>
                <w:color w:val="auto"/>
                <w:sz w:val="21"/>
                <w:szCs w:val="21"/>
                <w:highlight w:val="none"/>
                <w:vertAlign w:val="baseline"/>
                <w:lang w:val="en-US" w:eastAsia="zh-CN"/>
              </w:rPr>
              <w:sym w:font="Times New Roman" w:char="0000"/>
            </w:r>
          </w:p>
          <w:p>
            <w:pPr>
              <w:jc w:val="left"/>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涉嫌存在违法违规情形，需进一步核实 </w:t>
            </w:r>
          </w:p>
          <w:p>
            <w:pPr>
              <w:jc w:val="left"/>
              <w:rPr>
                <w:rFonts w:hint="eastAsia" w:ascii="仿宋_GB2312" w:hAnsi="仿宋_GB2312" w:eastAsia="仿宋_GB2312" w:cs="仿宋_GB2312"/>
                <w:color w:val="auto"/>
                <w:w w:val="105"/>
                <w:sz w:val="21"/>
                <w:szCs w:val="21"/>
                <w:highlight w:val="none"/>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未发现违法违规情形 </w:t>
            </w:r>
            <w:r>
              <w:rPr>
                <w:rFonts w:hint="eastAsia" w:ascii="仿宋_GB2312" w:hAnsi="仿宋_GB2312" w:eastAsia="仿宋_GB2312" w:cs="仿宋_GB2312"/>
                <w:b w:val="0"/>
                <w:bCs w:val="0"/>
                <w:color w:val="auto"/>
                <w:sz w:val="21"/>
                <w:szCs w:val="21"/>
                <w:highlight w:val="none"/>
                <w:vertAlign w:val="baseline"/>
                <w:lang w:val="en-US" w:eastAsia="zh-CN"/>
              </w:rPr>
              <w:sym w:font="Times New Roman" w:char="0000"/>
            </w:r>
          </w:p>
        </w:tc>
        <w:tc>
          <w:tcPr>
            <w:tcW w:w="4635" w:type="dxa"/>
            <w:vAlign w:val="center"/>
          </w:tcPr>
          <w:p>
            <w:pPr>
              <w:jc w:val="center"/>
              <w:rPr>
                <w:rFonts w:hint="eastAsia" w:ascii="仿宋_GB2312" w:hAnsi="仿宋_GB2312" w:eastAsia="仿宋_GB2312" w:cs="仿宋_GB2312"/>
                <w:color w:val="auto"/>
                <w:w w:val="105"/>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7" w:type="dxa"/>
            <w:vAlign w:val="center"/>
          </w:tcPr>
          <w:p>
            <w:pPr>
              <w:jc w:val="center"/>
              <w:rPr>
                <w:rFonts w:hint="eastAsia" w:ascii="仿宋_GB2312" w:hAnsi="仿宋_GB2312" w:eastAsia="仿宋_GB2312" w:cs="仿宋_GB2312"/>
                <w:color w:val="auto"/>
                <w:w w:val="105"/>
                <w:sz w:val="21"/>
                <w:szCs w:val="21"/>
                <w:highlight w:val="none"/>
                <w:lang w:val="en-US" w:eastAsia="zh-CN"/>
              </w:rPr>
            </w:pPr>
            <w:r>
              <w:rPr>
                <w:rFonts w:hint="eastAsia" w:ascii="仿宋_GB2312" w:hAnsi="仿宋_GB2312" w:eastAsia="仿宋_GB2312" w:cs="仿宋_GB2312"/>
                <w:color w:val="auto"/>
                <w:w w:val="105"/>
                <w:sz w:val="21"/>
                <w:szCs w:val="21"/>
                <w:highlight w:val="none"/>
                <w:lang w:val="en-US" w:eastAsia="zh-CN"/>
              </w:rPr>
              <w:t>2</w:t>
            </w:r>
          </w:p>
        </w:tc>
        <w:tc>
          <w:tcPr>
            <w:tcW w:w="4376" w:type="dxa"/>
            <w:gridSpan w:val="2"/>
            <w:vAlign w:val="center"/>
          </w:tcPr>
          <w:p>
            <w:pPr>
              <w:jc w:val="left"/>
              <w:rPr>
                <w:rFonts w:hint="eastAsia" w:ascii="仿宋_GB2312" w:hAnsi="仿宋_GB2312" w:eastAsia="仿宋_GB2312" w:cs="仿宋_GB2312"/>
                <w:color w:val="auto"/>
                <w:w w:val="105"/>
                <w:kern w:val="2"/>
                <w:sz w:val="21"/>
                <w:szCs w:val="21"/>
                <w:highlight w:val="none"/>
                <w:lang w:val="en-US" w:eastAsia="zh-CN" w:bidi="ar-SA"/>
              </w:rPr>
            </w:pPr>
            <w:r>
              <w:rPr>
                <w:rFonts w:hint="eastAsia" w:ascii="仿宋_GB2312" w:hAnsi="仿宋_GB2312" w:eastAsia="仿宋_GB2312" w:cs="仿宋_GB2312"/>
                <w:color w:val="auto"/>
                <w:w w:val="105"/>
                <w:sz w:val="21"/>
                <w:szCs w:val="21"/>
                <w:highlight w:val="none"/>
                <w:lang w:val="en-US" w:eastAsia="zh-CN"/>
              </w:rPr>
              <w:t>评标专家</w:t>
            </w:r>
            <w:r>
              <w:rPr>
                <w:rFonts w:hint="eastAsia" w:ascii="仿宋_GB2312" w:hAnsi="仿宋_GB2312" w:eastAsia="仿宋_GB2312" w:cs="仿宋_GB2312"/>
                <w:color w:val="auto"/>
                <w:w w:val="105"/>
                <w:sz w:val="21"/>
                <w:szCs w:val="21"/>
                <w:highlight w:val="none"/>
              </w:rPr>
              <w:t>故意擅离职守，违规传递评标评审信息或进行非正常业务性沟通；</w:t>
            </w:r>
          </w:p>
        </w:tc>
        <w:tc>
          <w:tcPr>
            <w:tcW w:w="4050" w:type="dxa"/>
            <w:gridSpan w:val="2"/>
            <w:vAlign w:val="center"/>
          </w:tcPr>
          <w:p>
            <w:pPr>
              <w:jc w:val="left"/>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查实存在违法违规情形 </w:t>
            </w:r>
            <w:r>
              <w:rPr>
                <w:rFonts w:hint="eastAsia" w:ascii="仿宋_GB2312" w:hAnsi="仿宋_GB2312" w:eastAsia="仿宋_GB2312" w:cs="仿宋_GB2312"/>
                <w:b w:val="0"/>
                <w:bCs w:val="0"/>
                <w:color w:val="auto"/>
                <w:sz w:val="21"/>
                <w:szCs w:val="21"/>
                <w:highlight w:val="none"/>
                <w:vertAlign w:val="baseline"/>
                <w:lang w:val="en-US" w:eastAsia="zh-CN"/>
              </w:rPr>
              <w:sym w:font="Times New Roman" w:char="0000"/>
            </w:r>
          </w:p>
          <w:p>
            <w:pPr>
              <w:jc w:val="left"/>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涉嫌存在违法违规情形，需进一步核实 </w:t>
            </w:r>
          </w:p>
          <w:p>
            <w:pPr>
              <w:jc w:val="left"/>
              <w:rPr>
                <w:rFonts w:hint="eastAsia" w:ascii="仿宋_GB2312" w:hAnsi="仿宋_GB2312" w:eastAsia="仿宋_GB2312" w:cs="仿宋_GB2312"/>
                <w:color w:val="auto"/>
                <w:w w:val="105"/>
                <w:sz w:val="21"/>
                <w:szCs w:val="21"/>
                <w:highlight w:val="none"/>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未发现违法违规情形 </w:t>
            </w:r>
            <w:r>
              <w:rPr>
                <w:rFonts w:hint="eastAsia" w:ascii="仿宋_GB2312" w:hAnsi="仿宋_GB2312" w:eastAsia="仿宋_GB2312" w:cs="仿宋_GB2312"/>
                <w:b w:val="0"/>
                <w:bCs w:val="0"/>
                <w:color w:val="auto"/>
                <w:sz w:val="21"/>
                <w:szCs w:val="21"/>
                <w:highlight w:val="none"/>
                <w:vertAlign w:val="baseline"/>
                <w:lang w:val="en-US" w:eastAsia="zh-CN"/>
              </w:rPr>
              <w:sym w:font="Times New Roman" w:char="0000"/>
            </w:r>
          </w:p>
        </w:tc>
        <w:tc>
          <w:tcPr>
            <w:tcW w:w="4635" w:type="dxa"/>
            <w:vAlign w:val="center"/>
          </w:tcPr>
          <w:p>
            <w:pPr>
              <w:jc w:val="center"/>
              <w:rPr>
                <w:rFonts w:hint="eastAsia" w:ascii="仿宋_GB2312" w:hAnsi="仿宋_GB2312" w:eastAsia="仿宋_GB2312" w:cs="仿宋_GB2312"/>
                <w:color w:val="auto"/>
                <w:w w:val="105"/>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7" w:type="dxa"/>
            <w:vAlign w:val="center"/>
          </w:tcPr>
          <w:p>
            <w:pPr>
              <w:jc w:val="center"/>
              <w:rPr>
                <w:rFonts w:hint="eastAsia" w:ascii="仿宋_GB2312" w:hAnsi="仿宋_GB2312" w:eastAsia="仿宋_GB2312" w:cs="仿宋_GB2312"/>
                <w:color w:val="auto"/>
                <w:w w:val="105"/>
                <w:sz w:val="21"/>
                <w:szCs w:val="21"/>
                <w:highlight w:val="none"/>
                <w:lang w:val="en-US" w:eastAsia="zh-CN"/>
              </w:rPr>
            </w:pPr>
            <w:r>
              <w:rPr>
                <w:rFonts w:hint="eastAsia" w:ascii="仿宋_GB2312" w:hAnsi="仿宋_GB2312" w:eastAsia="仿宋_GB2312" w:cs="仿宋_GB2312"/>
                <w:color w:val="auto"/>
                <w:w w:val="105"/>
                <w:sz w:val="21"/>
                <w:szCs w:val="21"/>
                <w:highlight w:val="none"/>
                <w:lang w:val="en-US" w:eastAsia="zh-CN"/>
              </w:rPr>
              <w:t>3</w:t>
            </w:r>
          </w:p>
        </w:tc>
        <w:tc>
          <w:tcPr>
            <w:tcW w:w="4376" w:type="dxa"/>
            <w:gridSpan w:val="2"/>
            <w:vAlign w:val="center"/>
          </w:tcPr>
          <w:p>
            <w:pPr>
              <w:jc w:val="left"/>
              <w:rPr>
                <w:rFonts w:hint="eastAsia" w:ascii="仿宋_GB2312" w:hAnsi="仿宋_GB2312" w:eastAsia="仿宋_GB2312" w:cs="仿宋_GB2312"/>
                <w:color w:val="auto"/>
                <w:w w:val="105"/>
                <w:kern w:val="2"/>
                <w:sz w:val="21"/>
                <w:szCs w:val="21"/>
                <w:highlight w:val="none"/>
                <w:lang w:val="en-US" w:eastAsia="zh-CN" w:bidi="ar-SA"/>
              </w:rPr>
            </w:pPr>
            <w:r>
              <w:rPr>
                <w:rFonts w:hint="eastAsia" w:ascii="仿宋_GB2312" w:hAnsi="仿宋_GB2312" w:eastAsia="仿宋_GB2312" w:cs="仿宋_GB2312"/>
                <w:color w:val="auto"/>
                <w:w w:val="105"/>
                <w:sz w:val="21"/>
                <w:szCs w:val="21"/>
                <w:highlight w:val="none"/>
                <w:lang w:val="en-US" w:eastAsia="zh-CN"/>
              </w:rPr>
              <w:t>评标专家</w:t>
            </w:r>
            <w:r>
              <w:rPr>
                <w:rFonts w:hint="eastAsia" w:ascii="仿宋_GB2312" w:hAnsi="仿宋_GB2312" w:eastAsia="仿宋_GB2312" w:cs="仿宋_GB2312"/>
                <w:color w:val="auto"/>
                <w:w w:val="105"/>
                <w:sz w:val="21"/>
                <w:szCs w:val="21"/>
                <w:highlight w:val="none"/>
              </w:rPr>
              <w:t>不按照招标文件规定的评标标准和方法评标，对依法应当否决的投标不提出否决意见或无正当理由随意否决投标，或者敷衍塞责随意评标；</w:t>
            </w:r>
          </w:p>
        </w:tc>
        <w:tc>
          <w:tcPr>
            <w:tcW w:w="4050" w:type="dxa"/>
            <w:gridSpan w:val="2"/>
            <w:vAlign w:val="center"/>
          </w:tcPr>
          <w:p>
            <w:pPr>
              <w:jc w:val="left"/>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查实存在违法违规情形 </w:t>
            </w:r>
            <w:r>
              <w:rPr>
                <w:rFonts w:hint="eastAsia" w:ascii="仿宋_GB2312" w:hAnsi="仿宋_GB2312" w:eastAsia="仿宋_GB2312" w:cs="仿宋_GB2312"/>
                <w:b w:val="0"/>
                <w:bCs w:val="0"/>
                <w:color w:val="auto"/>
                <w:sz w:val="21"/>
                <w:szCs w:val="21"/>
                <w:highlight w:val="none"/>
                <w:vertAlign w:val="baseline"/>
                <w:lang w:val="en-US" w:eastAsia="zh-CN"/>
              </w:rPr>
              <w:sym w:font="Times New Roman" w:char="0000"/>
            </w:r>
          </w:p>
          <w:p>
            <w:pPr>
              <w:jc w:val="left"/>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涉嫌存在违法违规情形，需进一步核实 </w:t>
            </w:r>
          </w:p>
          <w:p>
            <w:pPr>
              <w:jc w:val="left"/>
              <w:rPr>
                <w:rFonts w:hint="eastAsia" w:ascii="仿宋_GB2312" w:hAnsi="仿宋_GB2312" w:eastAsia="仿宋_GB2312" w:cs="仿宋_GB2312"/>
                <w:color w:val="auto"/>
                <w:w w:val="105"/>
                <w:sz w:val="21"/>
                <w:szCs w:val="21"/>
                <w:highlight w:val="none"/>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未发现违法违规情形 </w:t>
            </w:r>
            <w:r>
              <w:rPr>
                <w:rFonts w:hint="eastAsia" w:ascii="仿宋_GB2312" w:hAnsi="仿宋_GB2312" w:eastAsia="仿宋_GB2312" w:cs="仿宋_GB2312"/>
                <w:b w:val="0"/>
                <w:bCs w:val="0"/>
                <w:color w:val="auto"/>
                <w:sz w:val="21"/>
                <w:szCs w:val="21"/>
                <w:highlight w:val="none"/>
                <w:vertAlign w:val="baseline"/>
                <w:lang w:val="en-US" w:eastAsia="zh-CN"/>
              </w:rPr>
              <w:sym w:font="Times New Roman" w:char="0000"/>
            </w:r>
          </w:p>
        </w:tc>
        <w:tc>
          <w:tcPr>
            <w:tcW w:w="4635" w:type="dxa"/>
            <w:vAlign w:val="center"/>
          </w:tcPr>
          <w:p>
            <w:pPr>
              <w:jc w:val="center"/>
              <w:rPr>
                <w:rFonts w:hint="eastAsia" w:ascii="仿宋_GB2312" w:hAnsi="仿宋_GB2312" w:eastAsia="仿宋_GB2312" w:cs="仿宋_GB2312"/>
                <w:color w:val="auto"/>
                <w:w w:val="105"/>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7" w:type="dxa"/>
            <w:vAlign w:val="center"/>
          </w:tcPr>
          <w:p>
            <w:pPr>
              <w:jc w:val="center"/>
              <w:rPr>
                <w:rFonts w:hint="eastAsia" w:ascii="仿宋_GB2312" w:hAnsi="仿宋_GB2312" w:eastAsia="仿宋_GB2312" w:cs="仿宋_GB2312"/>
                <w:color w:val="auto"/>
                <w:w w:val="105"/>
                <w:sz w:val="21"/>
                <w:szCs w:val="21"/>
                <w:highlight w:val="none"/>
                <w:lang w:val="en-US" w:eastAsia="zh-CN"/>
              </w:rPr>
            </w:pPr>
            <w:r>
              <w:rPr>
                <w:rFonts w:hint="eastAsia" w:ascii="仿宋_GB2312" w:hAnsi="仿宋_GB2312" w:eastAsia="仿宋_GB2312" w:cs="仿宋_GB2312"/>
                <w:color w:val="auto"/>
                <w:w w:val="105"/>
                <w:sz w:val="21"/>
                <w:szCs w:val="21"/>
                <w:highlight w:val="none"/>
                <w:lang w:val="en-US" w:eastAsia="zh-CN"/>
              </w:rPr>
              <w:t>4</w:t>
            </w:r>
          </w:p>
        </w:tc>
        <w:tc>
          <w:tcPr>
            <w:tcW w:w="4376" w:type="dxa"/>
            <w:gridSpan w:val="2"/>
            <w:vAlign w:val="center"/>
          </w:tcPr>
          <w:p>
            <w:pPr>
              <w:jc w:val="left"/>
              <w:rPr>
                <w:rFonts w:hint="eastAsia" w:ascii="仿宋_GB2312" w:hAnsi="仿宋_GB2312" w:eastAsia="仿宋_GB2312" w:cs="仿宋_GB2312"/>
                <w:color w:val="auto"/>
                <w:w w:val="105"/>
                <w:kern w:val="2"/>
                <w:sz w:val="21"/>
                <w:szCs w:val="21"/>
                <w:highlight w:val="none"/>
                <w:lang w:val="en-US" w:eastAsia="zh-CN" w:bidi="ar-SA"/>
              </w:rPr>
            </w:pPr>
            <w:r>
              <w:rPr>
                <w:rFonts w:hint="eastAsia" w:ascii="仿宋_GB2312" w:hAnsi="仿宋_GB2312" w:eastAsia="仿宋_GB2312" w:cs="仿宋_GB2312"/>
                <w:color w:val="auto"/>
                <w:w w:val="105"/>
                <w:sz w:val="21"/>
                <w:szCs w:val="21"/>
                <w:highlight w:val="none"/>
                <w:lang w:val="en-US" w:eastAsia="zh-CN"/>
              </w:rPr>
              <w:t>评标专家</w:t>
            </w:r>
            <w:r>
              <w:rPr>
                <w:rFonts w:hint="eastAsia" w:ascii="仿宋_GB2312" w:hAnsi="仿宋_GB2312" w:eastAsia="仿宋_GB2312" w:cs="仿宋_GB2312"/>
                <w:color w:val="auto"/>
                <w:w w:val="105"/>
                <w:sz w:val="21"/>
                <w:szCs w:val="21"/>
                <w:highlight w:val="none"/>
              </w:rPr>
              <w:t>私下接触投标人或相关利害关系人且存在不公正评标等违法行为，收受投标人、中介人、其他利害关系人的财物或其他好处；</w:t>
            </w:r>
          </w:p>
        </w:tc>
        <w:tc>
          <w:tcPr>
            <w:tcW w:w="4050" w:type="dxa"/>
            <w:gridSpan w:val="2"/>
            <w:vAlign w:val="center"/>
          </w:tcPr>
          <w:p>
            <w:pPr>
              <w:jc w:val="left"/>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查实存在违法违规情形 </w:t>
            </w:r>
            <w:r>
              <w:rPr>
                <w:rFonts w:hint="eastAsia" w:ascii="仿宋_GB2312" w:hAnsi="仿宋_GB2312" w:eastAsia="仿宋_GB2312" w:cs="仿宋_GB2312"/>
                <w:b w:val="0"/>
                <w:bCs w:val="0"/>
                <w:color w:val="auto"/>
                <w:sz w:val="21"/>
                <w:szCs w:val="21"/>
                <w:highlight w:val="none"/>
                <w:vertAlign w:val="baseline"/>
                <w:lang w:val="en-US" w:eastAsia="zh-CN"/>
              </w:rPr>
              <w:sym w:font="Times New Roman" w:char="0000"/>
            </w:r>
          </w:p>
          <w:p>
            <w:pPr>
              <w:jc w:val="left"/>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涉嫌存在违法违规情形，需进一步核实 </w:t>
            </w:r>
          </w:p>
          <w:p>
            <w:pPr>
              <w:jc w:val="left"/>
              <w:rPr>
                <w:rFonts w:hint="eastAsia" w:ascii="仿宋_GB2312" w:hAnsi="仿宋_GB2312" w:eastAsia="仿宋_GB2312" w:cs="仿宋_GB2312"/>
                <w:color w:val="auto"/>
                <w:w w:val="105"/>
                <w:sz w:val="21"/>
                <w:szCs w:val="21"/>
                <w:highlight w:val="none"/>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未发现违法违规情形 </w:t>
            </w:r>
            <w:r>
              <w:rPr>
                <w:rFonts w:hint="eastAsia" w:ascii="仿宋_GB2312" w:hAnsi="仿宋_GB2312" w:eastAsia="仿宋_GB2312" w:cs="仿宋_GB2312"/>
                <w:b w:val="0"/>
                <w:bCs w:val="0"/>
                <w:color w:val="auto"/>
                <w:sz w:val="21"/>
                <w:szCs w:val="21"/>
                <w:highlight w:val="none"/>
                <w:vertAlign w:val="baseline"/>
                <w:lang w:val="en-US" w:eastAsia="zh-CN"/>
              </w:rPr>
              <w:sym w:font="Times New Roman" w:char="0000"/>
            </w:r>
          </w:p>
        </w:tc>
        <w:tc>
          <w:tcPr>
            <w:tcW w:w="4635" w:type="dxa"/>
            <w:vAlign w:val="center"/>
          </w:tcPr>
          <w:p>
            <w:pPr>
              <w:jc w:val="center"/>
              <w:rPr>
                <w:rFonts w:hint="eastAsia" w:ascii="仿宋_GB2312" w:hAnsi="仿宋_GB2312" w:eastAsia="仿宋_GB2312" w:cs="仿宋_GB2312"/>
                <w:color w:val="auto"/>
                <w:w w:val="105"/>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7" w:type="dxa"/>
            <w:vAlign w:val="center"/>
          </w:tcPr>
          <w:p>
            <w:pPr>
              <w:jc w:val="center"/>
              <w:rPr>
                <w:rFonts w:hint="eastAsia" w:ascii="仿宋_GB2312" w:hAnsi="仿宋_GB2312" w:eastAsia="仿宋_GB2312" w:cs="仿宋_GB2312"/>
                <w:color w:val="auto"/>
                <w:w w:val="105"/>
                <w:sz w:val="21"/>
                <w:szCs w:val="21"/>
                <w:highlight w:val="none"/>
                <w:lang w:val="en-US" w:eastAsia="zh-CN"/>
              </w:rPr>
            </w:pPr>
            <w:r>
              <w:rPr>
                <w:rFonts w:hint="eastAsia" w:ascii="仿宋_GB2312" w:hAnsi="仿宋_GB2312" w:eastAsia="仿宋_GB2312" w:cs="仿宋_GB2312"/>
                <w:color w:val="auto"/>
                <w:w w:val="105"/>
                <w:sz w:val="21"/>
                <w:szCs w:val="21"/>
                <w:highlight w:val="none"/>
                <w:lang w:val="en-US" w:eastAsia="zh-CN"/>
              </w:rPr>
              <w:t>5</w:t>
            </w:r>
          </w:p>
        </w:tc>
        <w:tc>
          <w:tcPr>
            <w:tcW w:w="4376" w:type="dxa"/>
            <w:gridSpan w:val="2"/>
            <w:vAlign w:val="center"/>
          </w:tcPr>
          <w:p>
            <w:pPr>
              <w:jc w:val="left"/>
              <w:rPr>
                <w:rFonts w:hint="eastAsia" w:ascii="仿宋_GB2312" w:hAnsi="仿宋_GB2312" w:eastAsia="仿宋_GB2312" w:cs="仿宋_GB2312"/>
                <w:color w:val="auto"/>
                <w:w w:val="105"/>
                <w:kern w:val="2"/>
                <w:sz w:val="21"/>
                <w:szCs w:val="21"/>
                <w:highlight w:val="none"/>
                <w:lang w:val="en-US" w:eastAsia="zh-CN" w:bidi="ar-SA"/>
              </w:rPr>
            </w:pPr>
            <w:r>
              <w:rPr>
                <w:rFonts w:hint="eastAsia" w:ascii="仿宋_GB2312" w:hAnsi="仿宋_GB2312" w:eastAsia="仿宋_GB2312" w:cs="仿宋_GB2312"/>
                <w:color w:val="auto"/>
                <w:w w:val="105"/>
                <w:sz w:val="21"/>
                <w:szCs w:val="21"/>
                <w:highlight w:val="none"/>
                <w:lang w:val="en-US" w:eastAsia="zh-CN"/>
              </w:rPr>
              <w:t>评标专家</w:t>
            </w:r>
            <w:r>
              <w:rPr>
                <w:rFonts w:hint="eastAsia" w:ascii="仿宋_GB2312" w:hAnsi="仿宋_GB2312" w:eastAsia="仿宋_GB2312" w:cs="仿宋_GB2312"/>
                <w:color w:val="auto"/>
                <w:w w:val="105"/>
                <w:sz w:val="21"/>
                <w:szCs w:val="21"/>
                <w:highlight w:val="none"/>
              </w:rPr>
              <w:t>向招标人征询确定中标人的意向，接受单位、个人明示暗示提出的倾向或排斥特定投标人要求；</w:t>
            </w:r>
          </w:p>
        </w:tc>
        <w:tc>
          <w:tcPr>
            <w:tcW w:w="4050" w:type="dxa"/>
            <w:gridSpan w:val="2"/>
            <w:vAlign w:val="center"/>
          </w:tcPr>
          <w:p>
            <w:pPr>
              <w:jc w:val="left"/>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查实存在违法违规情形 </w:t>
            </w:r>
            <w:r>
              <w:rPr>
                <w:rFonts w:hint="eastAsia" w:ascii="仿宋_GB2312" w:hAnsi="仿宋_GB2312" w:eastAsia="仿宋_GB2312" w:cs="仿宋_GB2312"/>
                <w:b w:val="0"/>
                <w:bCs w:val="0"/>
                <w:color w:val="auto"/>
                <w:sz w:val="21"/>
                <w:szCs w:val="21"/>
                <w:highlight w:val="none"/>
                <w:vertAlign w:val="baseline"/>
                <w:lang w:val="en-US" w:eastAsia="zh-CN"/>
              </w:rPr>
              <w:sym w:font="Times New Roman" w:char="0000"/>
            </w:r>
          </w:p>
          <w:p>
            <w:pPr>
              <w:jc w:val="left"/>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涉嫌存在违法违规情形，需进一步核实 </w:t>
            </w:r>
          </w:p>
          <w:p>
            <w:pPr>
              <w:jc w:val="left"/>
              <w:rPr>
                <w:rFonts w:hint="eastAsia" w:ascii="仿宋_GB2312" w:hAnsi="仿宋_GB2312" w:eastAsia="仿宋_GB2312" w:cs="仿宋_GB2312"/>
                <w:color w:val="auto"/>
                <w:w w:val="105"/>
                <w:sz w:val="21"/>
                <w:szCs w:val="21"/>
                <w:highlight w:val="none"/>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未发现违法违规情形 </w:t>
            </w:r>
            <w:r>
              <w:rPr>
                <w:rFonts w:hint="eastAsia" w:ascii="仿宋_GB2312" w:hAnsi="仿宋_GB2312" w:eastAsia="仿宋_GB2312" w:cs="仿宋_GB2312"/>
                <w:b w:val="0"/>
                <w:bCs w:val="0"/>
                <w:color w:val="auto"/>
                <w:sz w:val="21"/>
                <w:szCs w:val="21"/>
                <w:highlight w:val="none"/>
                <w:vertAlign w:val="baseline"/>
                <w:lang w:val="en-US" w:eastAsia="zh-CN"/>
              </w:rPr>
              <w:sym w:font="Times New Roman" w:char="0000"/>
            </w:r>
          </w:p>
        </w:tc>
        <w:tc>
          <w:tcPr>
            <w:tcW w:w="4635" w:type="dxa"/>
            <w:vAlign w:val="center"/>
          </w:tcPr>
          <w:p>
            <w:pPr>
              <w:jc w:val="center"/>
              <w:rPr>
                <w:rFonts w:hint="eastAsia" w:ascii="仿宋_GB2312" w:hAnsi="仿宋_GB2312" w:eastAsia="仿宋_GB2312" w:cs="仿宋_GB2312"/>
                <w:color w:val="auto"/>
                <w:w w:val="105"/>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7" w:type="dxa"/>
            <w:vAlign w:val="center"/>
          </w:tcPr>
          <w:p>
            <w:pPr>
              <w:jc w:val="center"/>
              <w:rPr>
                <w:rFonts w:hint="eastAsia" w:ascii="仿宋_GB2312" w:hAnsi="仿宋_GB2312" w:eastAsia="仿宋_GB2312" w:cs="仿宋_GB2312"/>
                <w:color w:val="auto"/>
                <w:w w:val="105"/>
                <w:sz w:val="21"/>
                <w:szCs w:val="21"/>
                <w:highlight w:val="none"/>
                <w:lang w:val="en-US" w:eastAsia="zh-CN"/>
              </w:rPr>
            </w:pPr>
            <w:r>
              <w:rPr>
                <w:rFonts w:hint="eastAsia" w:ascii="仿宋_GB2312" w:hAnsi="仿宋_GB2312" w:eastAsia="仿宋_GB2312" w:cs="仿宋_GB2312"/>
                <w:color w:val="auto"/>
                <w:w w:val="105"/>
                <w:sz w:val="21"/>
                <w:szCs w:val="21"/>
                <w:highlight w:val="none"/>
                <w:lang w:val="en-US" w:eastAsia="zh-CN"/>
              </w:rPr>
              <w:t>6</w:t>
            </w:r>
          </w:p>
        </w:tc>
        <w:tc>
          <w:tcPr>
            <w:tcW w:w="4376" w:type="dxa"/>
            <w:gridSpan w:val="2"/>
            <w:vAlign w:val="center"/>
          </w:tcPr>
          <w:p>
            <w:pPr>
              <w:jc w:val="left"/>
              <w:rPr>
                <w:rFonts w:hint="eastAsia" w:ascii="仿宋_GB2312" w:hAnsi="仿宋_GB2312" w:eastAsia="仿宋_GB2312" w:cs="仿宋_GB2312"/>
                <w:color w:val="auto"/>
                <w:w w:val="105"/>
                <w:kern w:val="2"/>
                <w:sz w:val="21"/>
                <w:szCs w:val="21"/>
                <w:highlight w:val="none"/>
                <w:lang w:val="en-US" w:eastAsia="zh-CN" w:bidi="ar-SA"/>
              </w:rPr>
            </w:pPr>
            <w:r>
              <w:rPr>
                <w:rFonts w:hint="eastAsia" w:ascii="仿宋_GB2312" w:hAnsi="仿宋_GB2312" w:eastAsia="仿宋_GB2312" w:cs="仿宋_GB2312"/>
                <w:color w:val="auto"/>
                <w:w w:val="105"/>
                <w:sz w:val="21"/>
                <w:szCs w:val="21"/>
                <w:highlight w:val="none"/>
                <w:lang w:val="en-US" w:eastAsia="zh-CN"/>
              </w:rPr>
              <w:t>评标专家</w:t>
            </w:r>
            <w:r>
              <w:rPr>
                <w:rFonts w:hint="eastAsia" w:ascii="仿宋_GB2312" w:hAnsi="仿宋_GB2312" w:eastAsia="仿宋_GB2312" w:cs="仿宋_GB2312"/>
                <w:color w:val="auto"/>
                <w:w w:val="105"/>
                <w:sz w:val="21"/>
                <w:szCs w:val="21"/>
                <w:highlight w:val="none"/>
              </w:rPr>
              <w:t>违规打探项目信息，组织或参与围标串标；</w:t>
            </w:r>
          </w:p>
        </w:tc>
        <w:tc>
          <w:tcPr>
            <w:tcW w:w="4050" w:type="dxa"/>
            <w:gridSpan w:val="2"/>
            <w:vAlign w:val="center"/>
          </w:tcPr>
          <w:p>
            <w:pPr>
              <w:jc w:val="left"/>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查实存在违法违规情形 </w:t>
            </w:r>
            <w:r>
              <w:rPr>
                <w:rFonts w:hint="eastAsia" w:ascii="仿宋_GB2312" w:hAnsi="仿宋_GB2312" w:eastAsia="仿宋_GB2312" w:cs="仿宋_GB2312"/>
                <w:b w:val="0"/>
                <w:bCs w:val="0"/>
                <w:color w:val="auto"/>
                <w:sz w:val="21"/>
                <w:szCs w:val="21"/>
                <w:highlight w:val="none"/>
                <w:vertAlign w:val="baseline"/>
                <w:lang w:val="en-US" w:eastAsia="zh-CN"/>
              </w:rPr>
              <w:sym w:font="Times New Roman" w:char="0000"/>
            </w:r>
          </w:p>
          <w:p>
            <w:pPr>
              <w:jc w:val="left"/>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涉嫌存在违法违规情形，需进一步核实 </w:t>
            </w:r>
          </w:p>
          <w:p>
            <w:pPr>
              <w:jc w:val="left"/>
              <w:rPr>
                <w:rFonts w:hint="eastAsia" w:ascii="仿宋_GB2312" w:hAnsi="仿宋_GB2312" w:eastAsia="仿宋_GB2312" w:cs="仿宋_GB2312"/>
                <w:color w:val="auto"/>
                <w:w w:val="105"/>
                <w:sz w:val="21"/>
                <w:szCs w:val="21"/>
                <w:highlight w:val="none"/>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未发现违法违规情形 </w:t>
            </w:r>
            <w:r>
              <w:rPr>
                <w:rFonts w:hint="eastAsia" w:ascii="仿宋_GB2312" w:hAnsi="仿宋_GB2312" w:eastAsia="仿宋_GB2312" w:cs="仿宋_GB2312"/>
                <w:b w:val="0"/>
                <w:bCs w:val="0"/>
                <w:color w:val="auto"/>
                <w:sz w:val="21"/>
                <w:szCs w:val="21"/>
                <w:highlight w:val="none"/>
                <w:vertAlign w:val="baseline"/>
                <w:lang w:val="en-US" w:eastAsia="zh-CN"/>
              </w:rPr>
              <w:sym w:font="Times New Roman" w:char="0000"/>
            </w:r>
          </w:p>
        </w:tc>
        <w:tc>
          <w:tcPr>
            <w:tcW w:w="4635" w:type="dxa"/>
            <w:vAlign w:val="center"/>
          </w:tcPr>
          <w:p>
            <w:pPr>
              <w:jc w:val="center"/>
              <w:rPr>
                <w:rFonts w:hint="eastAsia" w:ascii="仿宋_GB2312" w:hAnsi="仿宋_GB2312" w:eastAsia="仿宋_GB2312" w:cs="仿宋_GB2312"/>
                <w:color w:val="auto"/>
                <w:w w:val="105"/>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7" w:type="dxa"/>
            <w:vAlign w:val="center"/>
          </w:tcPr>
          <w:p>
            <w:pPr>
              <w:jc w:val="center"/>
              <w:rPr>
                <w:rFonts w:hint="eastAsia" w:ascii="仿宋_GB2312" w:hAnsi="仿宋_GB2312" w:eastAsia="仿宋_GB2312" w:cs="仿宋_GB2312"/>
                <w:color w:val="auto"/>
                <w:w w:val="105"/>
                <w:sz w:val="21"/>
                <w:szCs w:val="21"/>
                <w:highlight w:val="none"/>
                <w:lang w:val="en-US" w:eastAsia="zh-CN"/>
              </w:rPr>
            </w:pPr>
            <w:r>
              <w:rPr>
                <w:rFonts w:hint="eastAsia" w:ascii="仿宋_GB2312" w:hAnsi="仿宋_GB2312" w:eastAsia="仿宋_GB2312" w:cs="仿宋_GB2312"/>
                <w:color w:val="auto"/>
                <w:w w:val="105"/>
                <w:sz w:val="21"/>
                <w:szCs w:val="21"/>
                <w:highlight w:val="none"/>
                <w:lang w:val="en-US" w:eastAsia="zh-CN"/>
              </w:rPr>
              <w:t>7</w:t>
            </w:r>
          </w:p>
        </w:tc>
        <w:tc>
          <w:tcPr>
            <w:tcW w:w="4376" w:type="dxa"/>
            <w:gridSpan w:val="2"/>
            <w:vAlign w:val="center"/>
          </w:tcPr>
          <w:p>
            <w:pPr>
              <w:jc w:val="left"/>
              <w:rPr>
                <w:rFonts w:hint="eastAsia" w:ascii="仿宋_GB2312" w:hAnsi="仿宋_GB2312" w:eastAsia="仿宋_GB2312" w:cs="仿宋_GB2312"/>
                <w:color w:val="auto"/>
                <w:w w:val="105"/>
                <w:kern w:val="2"/>
                <w:sz w:val="21"/>
                <w:szCs w:val="21"/>
                <w:highlight w:val="none"/>
                <w:lang w:val="en-US" w:eastAsia="zh-CN" w:bidi="ar-SA"/>
              </w:rPr>
            </w:pPr>
            <w:r>
              <w:rPr>
                <w:rFonts w:hint="eastAsia" w:ascii="仿宋_GB2312" w:hAnsi="仿宋_GB2312" w:eastAsia="仿宋_GB2312" w:cs="仿宋_GB2312"/>
                <w:color w:val="auto"/>
                <w:w w:val="105"/>
                <w:sz w:val="21"/>
                <w:szCs w:val="21"/>
                <w:highlight w:val="none"/>
                <w:lang w:val="en-US" w:eastAsia="zh-CN"/>
              </w:rPr>
              <w:t>评标专家</w:t>
            </w:r>
            <w:r>
              <w:rPr>
                <w:rFonts w:hint="eastAsia" w:ascii="仿宋_GB2312" w:hAnsi="仿宋_GB2312" w:eastAsia="仿宋_GB2312" w:cs="仿宋_GB2312"/>
                <w:color w:val="auto"/>
                <w:w w:val="105"/>
                <w:sz w:val="21"/>
                <w:szCs w:val="21"/>
                <w:highlight w:val="none"/>
              </w:rPr>
              <w:t>组建或加入微信、QQ等网络通讯群组违规交流、获取项目信息，组织相关利害关系人围标串标；</w:t>
            </w:r>
          </w:p>
        </w:tc>
        <w:tc>
          <w:tcPr>
            <w:tcW w:w="4050" w:type="dxa"/>
            <w:gridSpan w:val="2"/>
            <w:vAlign w:val="center"/>
          </w:tcPr>
          <w:p>
            <w:pPr>
              <w:jc w:val="left"/>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查实存在违法违规情形 </w:t>
            </w:r>
            <w:r>
              <w:rPr>
                <w:rFonts w:hint="eastAsia" w:ascii="仿宋_GB2312" w:hAnsi="仿宋_GB2312" w:eastAsia="仿宋_GB2312" w:cs="仿宋_GB2312"/>
                <w:b w:val="0"/>
                <w:bCs w:val="0"/>
                <w:color w:val="auto"/>
                <w:sz w:val="21"/>
                <w:szCs w:val="21"/>
                <w:highlight w:val="none"/>
                <w:vertAlign w:val="baseline"/>
                <w:lang w:val="en-US" w:eastAsia="zh-CN"/>
              </w:rPr>
              <w:sym w:font="Times New Roman" w:char="0000"/>
            </w:r>
          </w:p>
          <w:p>
            <w:pPr>
              <w:jc w:val="left"/>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涉嫌存在违法违规情形，需进一步核实 </w:t>
            </w:r>
          </w:p>
          <w:p>
            <w:pPr>
              <w:jc w:val="left"/>
              <w:rPr>
                <w:rFonts w:hint="eastAsia" w:ascii="仿宋_GB2312" w:hAnsi="仿宋_GB2312" w:eastAsia="仿宋_GB2312" w:cs="仿宋_GB2312"/>
                <w:color w:val="auto"/>
                <w:w w:val="105"/>
                <w:sz w:val="21"/>
                <w:szCs w:val="21"/>
                <w:highlight w:val="none"/>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未发现违法违规情形 </w:t>
            </w:r>
            <w:r>
              <w:rPr>
                <w:rFonts w:hint="eastAsia" w:ascii="仿宋_GB2312" w:hAnsi="仿宋_GB2312" w:eastAsia="仿宋_GB2312" w:cs="仿宋_GB2312"/>
                <w:b w:val="0"/>
                <w:bCs w:val="0"/>
                <w:color w:val="auto"/>
                <w:sz w:val="21"/>
                <w:szCs w:val="21"/>
                <w:highlight w:val="none"/>
                <w:vertAlign w:val="baseline"/>
                <w:lang w:val="en-US" w:eastAsia="zh-CN"/>
              </w:rPr>
              <w:sym w:font="Times New Roman" w:char="0000"/>
            </w:r>
          </w:p>
        </w:tc>
        <w:tc>
          <w:tcPr>
            <w:tcW w:w="4635" w:type="dxa"/>
            <w:vAlign w:val="center"/>
          </w:tcPr>
          <w:p>
            <w:pPr>
              <w:jc w:val="center"/>
              <w:rPr>
                <w:rFonts w:hint="eastAsia" w:ascii="仿宋_GB2312" w:hAnsi="仿宋_GB2312" w:eastAsia="仿宋_GB2312" w:cs="仿宋_GB2312"/>
                <w:color w:val="auto"/>
                <w:w w:val="105"/>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7" w:type="dxa"/>
            <w:vAlign w:val="center"/>
          </w:tcPr>
          <w:p>
            <w:pPr>
              <w:jc w:val="center"/>
              <w:rPr>
                <w:rFonts w:hint="eastAsia" w:ascii="仿宋_GB2312" w:hAnsi="仿宋_GB2312" w:eastAsia="仿宋_GB2312" w:cs="仿宋_GB2312"/>
                <w:color w:val="auto"/>
                <w:w w:val="105"/>
                <w:sz w:val="21"/>
                <w:szCs w:val="21"/>
                <w:highlight w:val="none"/>
                <w:lang w:val="en-US" w:eastAsia="zh-CN"/>
              </w:rPr>
            </w:pPr>
            <w:r>
              <w:rPr>
                <w:rFonts w:hint="eastAsia" w:ascii="仿宋_GB2312" w:hAnsi="仿宋_GB2312" w:eastAsia="仿宋_GB2312" w:cs="仿宋_GB2312"/>
                <w:color w:val="auto"/>
                <w:w w:val="105"/>
                <w:sz w:val="21"/>
                <w:szCs w:val="21"/>
                <w:highlight w:val="none"/>
                <w:lang w:val="en-US" w:eastAsia="zh-CN"/>
              </w:rPr>
              <w:t>8</w:t>
            </w:r>
          </w:p>
        </w:tc>
        <w:tc>
          <w:tcPr>
            <w:tcW w:w="4376" w:type="dxa"/>
            <w:gridSpan w:val="2"/>
            <w:vAlign w:val="center"/>
          </w:tcPr>
          <w:p>
            <w:pPr>
              <w:jc w:val="left"/>
              <w:rPr>
                <w:rFonts w:hint="eastAsia" w:ascii="仿宋_GB2312" w:hAnsi="仿宋_GB2312" w:eastAsia="仿宋_GB2312" w:cs="仿宋_GB2312"/>
                <w:color w:val="auto"/>
                <w:w w:val="105"/>
                <w:kern w:val="2"/>
                <w:sz w:val="21"/>
                <w:szCs w:val="21"/>
                <w:highlight w:val="none"/>
                <w:lang w:val="en-US" w:eastAsia="zh-CN" w:bidi="ar-SA"/>
              </w:rPr>
            </w:pPr>
            <w:r>
              <w:rPr>
                <w:rFonts w:hint="eastAsia" w:ascii="仿宋_GB2312" w:hAnsi="仿宋_GB2312" w:eastAsia="仿宋_GB2312" w:cs="仿宋_GB2312"/>
                <w:color w:val="auto"/>
                <w:w w:val="105"/>
                <w:sz w:val="21"/>
                <w:szCs w:val="21"/>
                <w:highlight w:val="none"/>
              </w:rPr>
              <w:t>评标结果公示前，</w:t>
            </w:r>
            <w:r>
              <w:rPr>
                <w:rFonts w:hint="eastAsia" w:ascii="仿宋_GB2312" w:hAnsi="仿宋_GB2312" w:eastAsia="仿宋_GB2312" w:cs="仿宋_GB2312"/>
                <w:color w:val="auto"/>
                <w:w w:val="105"/>
                <w:sz w:val="21"/>
                <w:szCs w:val="21"/>
                <w:highlight w:val="none"/>
                <w:lang w:val="en-US" w:eastAsia="zh-CN"/>
              </w:rPr>
              <w:t>评标专家</w:t>
            </w:r>
            <w:r>
              <w:rPr>
                <w:rFonts w:hint="eastAsia" w:ascii="仿宋_GB2312" w:hAnsi="仿宋_GB2312" w:eastAsia="仿宋_GB2312" w:cs="仿宋_GB2312"/>
                <w:color w:val="auto"/>
                <w:w w:val="105"/>
                <w:sz w:val="21"/>
                <w:szCs w:val="21"/>
                <w:highlight w:val="none"/>
              </w:rPr>
              <w:t>泄露评标委员会成员名单、评标项目情况、对投标文件的评审和比较情况、中标候选人的推荐情况和评标结果；</w:t>
            </w:r>
          </w:p>
        </w:tc>
        <w:tc>
          <w:tcPr>
            <w:tcW w:w="4050" w:type="dxa"/>
            <w:gridSpan w:val="2"/>
            <w:vAlign w:val="center"/>
          </w:tcPr>
          <w:p>
            <w:pPr>
              <w:jc w:val="left"/>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查实存在违法违规情形 </w:t>
            </w:r>
            <w:r>
              <w:rPr>
                <w:rFonts w:hint="eastAsia" w:ascii="仿宋_GB2312" w:hAnsi="仿宋_GB2312" w:eastAsia="仿宋_GB2312" w:cs="仿宋_GB2312"/>
                <w:b w:val="0"/>
                <w:bCs w:val="0"/>
                <w:color w:val="auto"/>
                <w:sz w:val="21"/>
                <w:szCs w:val="21"/>
                <w:highlight w:val="none"/>
                <w:vertAlign w:val="baseline"/>
                <w:lang w:val="en-US" w:eastAsia="zh-CN"/>
              </w:rPr>
              <w:sym w:font="Times New Roman" w:char="0000"/>
            </w:r>
          </w:p>
          <w:p>
            <w:pPr>
              <w:jc w:val="left"/>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涉嫌存在违法违规情形，需进一步核实 </w:t>
            </w:r>
          </w:p>
          <w:p>
            <w:pPr>
              <w:jc w:val="left"/>
              <w:rPr>
                <w:rFonts w:hint="eastAsia" w:ascii="仿宋_GB2312" w:hAnsi="仿宋_GB2312" w:eastAsia="仿宋_GB2312" w:cs="仿宋_GB2312"/>
                <w:color w:val="auto"/>
                <w:w w:val="105"/>
                <w:sz w:val="21"/>
                <w:szCs w:val="21"/>
                <w:highlight w:val="none"/>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未发现违法违规情形 </w:t>
            </w:r>
            <w:r>
              <w:rPr>
                <w:rFonts w:hint="eastAsia" w:ascii="仿宋_GB2312" w:hAnsi="仿宋_GB2312" w:eastAsia="仿宋_GB2312" w:cs="仿宋_GB2312"/>
                <w:b w:val="0"/>
                <w:bCs w:val="0"/>
                <w:color w:val="auto"/>
                <w:sz w:val="21"/>
                <w:szCs w:val="21"/>
                <w:highlight w:val="none"/>
                <w:vertAlign w:val="baseline"/>
                <w:lang w:val="en-US" w:eastAsia="zh-CN"/>
              </w:rPr>
              <w:sym w:font="Times New Roman" w:char="0000"/>
            </w:r>
          </w:p>
        </w:tc>
        <w:tc>
          <w:tcPr>
            <w:tcW w:w="4635" w:type="dxa"/>
            <w:vAlign w:val="center"/>
          </w:tcPr>
          <w:p>
            <w:pPr>
              <w:jc w:val="center"/>
              <w:rPr>
                <w:rFonts w:hint="eastAsia" w:ascii="仿宋_GB2312" w:hAnsi="仿宋_GB2312" w:eastAsia="仿宋_GB2312" w:cs="仿宋_GB2312"/>
                <w:color w:val="auto"/>
                <w:w w:val="105"/>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7" w:type="dxa"/>
            <w:vAlign w:val="center"/>
          </w:tcPr>
          <w:p>
            <w:pPr>
              <w:jc w:val="center"/>
              <w:rPr>
                <w:rFonts w:hint="eastAsia" w:ascii="仿宋_GB2312" w:hAnsi="仿宋_GB2312" w:eastAsia="仿宋_GB2312" w:cs="仿宋_GB2312"/>
                <w:color w:val="auto"/>
                <w:w w:val="105"/>
                <w:sz w:val="21"/>
                <w:szCs w:val="21"/>
                <w:highlight w:val="none"/>
                <w:lang w:val="en-US" w:eastAsia="zh-CN"/>
              </w:rPr>
            </w:pPr>
            <w:r>
              <w:rPr>
                <w:rFonts w:hint="eastAsia" w:ascii="仿宋_GB2312" w:hAnsi="仿宋_GB2312" w:eastAsia="仿宋_GB2312" w:cs="仿宋_GB2312"/>
                <w:color w:val="auto"/>
                <w:w w:val="105"/>
                <w:sz w:val="21"/>
                <w:szCs w:val="21"/>
                <w:highlight w:val="none"/>
                <w:lang w:val="en-US" w:eastAsia="zh-CN"/>
              </w:rPr>
              <w:t>9</w:t>
            </w:r>
          </w:p>
        </w:tc>
        <w:tc>
          <w:tcPr>
            <w:tcW w:w="4376" w:type="dxa"/>
            <w:gridSpan w:val="2"/>
            <w:vAlign w:val="center"/>
          </w:tcPr>
          <w:p>
            <w:pPr>
              <w:jc w:val="left"/>
              <w:rPr>
                <w:rFonts w:hint="eastAsia" w:ascii="仿宋_GB2312" w:hAnsi="仿宋_GB2312" w:eastAsia="仿宋_GB2312" w:cs="仿宋_GB2312"/>
                <w:color w:val="auto"/>
                <w:w w:val="105"/>
                <w:kern w:val="2"/>
                <w:sz w:val="21"/>
                <w:szCs w:val="21"/>
                <w:highlight w:val="none"/>
                <w:lang w:val="en-US" w:eastAsia="zh-CN" w:bidi="ar-SA"/>
              </w:rPr>
            </w:pPr>
            <w:r>
              <w:rPr>
                <w:rFonts w:hint="eastAsia" w:ascii="仿宋_GB2312" w:hAnsi="仿宋_GB2312" w:eastAsia="仿宋_GB2312" w:cs="仿宋_GB2312"/>
                <w:color w:val="auto"/>
                <w:w w:val="105"/>
                <w:sz w:val="21"/>
                <w:szCs w:val="21"/>
                <w:highlight w:val="none"/>
                <w:lang w:val="en-US" w:eastAsia="zh-CN"/>
              </w:rPr>
              <w:t>评标专家</w:t>
            </w:r>
            <w:r>
              <w:rPr>
                <w:rFonts w:hint="eastAsia" w:ascii="仿宋_GB2312" w:hAnsi="仿宋_GB2312" w:eastAsia="仿宋_GB2312" w:cs="仿宋_GB2312"/>
                <w:color w:val="auto"/>
                <w:w w:val="105"/>
                <w:sz w:val="21"/>
                <w:szCs w:val="21"/>
                <w:highlight w:val="none"/>
              </w:rPr>
              <w:t>主动透露或泄露在评标过程中知悉的国家秘密和商业秘密以及与评标评审有关情况；</w:t>
            </w:r>
          </w:p>
        </w:tc>
        <w:tc>
          <w:tcPr>
            <w:tcW w:w="4050" w:type="dxa"/>
            <w:gridSpan w:val="2"/>
            <w:vAlign w:val="center"/>
          </w:tcPr>
          <w:p>
            <w:pPr>
              <w:jc w:val="left"/>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查实存在违法违规情形 </w:t>
            </w:r>
            <w:r>
              <w:rPr>
                <w:rFonts w:hint="eastAsia" w:ascii="仿宋_GB2312" w:hAnsi="仿宋_GB2312" w:eastAsia="仿宋_GB2312" w:cs="仿宋_GB2312"/>
                <w:b w:val="0"/>
                <w:bCs w:val="0"/>
                <w:color w:val="auto"/>
                <w:sz w:val="21"/>
                <w:szCs w:val="21"/>
                <w:highlight w:val="none"/>
                <w:vertAlign w:val="baseline"/>
                <w:lang w:val="en-US" w:eastAsia="zh-CN"/>
              </w:rPr>
              <w:sym w:font="Times New Roman" w:char="0000"/>
            </w:r>
          </w:p>
          <w:p>
            <w:pPr>
              <w:jc w:val="left"/>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涉嫌存在违法违规情形，需进一步核实 </w:t>
            </w:r>
          </w:p>
          <w:p>
            <w:pPr>
              <w:jc w:val="left"/>
              <w:rPr>
                <w:rFonts w:hint="eastAsia" w:ascii="仿宋_GB2312" w:hAnsi="仿宋_GB2312" w:eastAsia="仿宋_GB2312" w:cs="仿宋_GB2312"/>
                <w:color w:val="auto"/>
                <w:w w:val="105"/>
                <w:sz w:val="21"/>
                <w:szCs w:val="21"/>
                <w:highlight w:val="none"/>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未发现违法违规情形 </w:t>
            </w:r>
            <w:r>
              <w:rPr>
                <w:rFonts w:hint="eastAsia" w:ascii="仿宋_GB2312" w:hAnsi="仿宋_GB2312" w:eastAsia="仿宋_GB2312" w:cs="仿宋_GB2312"/>
                <w:b w:val="0"/>
                <w:bCs w:val="0"/>
                <w:color w:val="auto"/>
                <w:sz w:val="21"/>
                <w:szCs w:val="21"/>
                <w:highlight w:val="none"/>
                <w:vertAlign w:val="baseline"/>
                <w:lang w:val="en-US" w:eastAsia="zh-CN"/>
              </w:rPr>
              <w:sym w:font="Times New Roman" w:char="0000"/>
            </w:r>
          </w:p>
        </w:tc>
        <w:tc>
          <w:tcPr>
            <w:tcW w:w="4635" w:type="dxa"/>
            <w:vAlign w:val="center"/>
          </w:tcPr>
          <w:p>
            <w:pPr>
              <w:jc w:val="center"/>
              <w:rPr>
                <w:rFonts w:hint="eastAsia" w:ascii="仿宋_GB2312" w:hAnsi="仿宋_GB2312" w:eastAsia="仿宋_GB2312" w:cs="仿宋_GB2312"/>
                <w:color w:val="auto"/>
                <w:w w:val="105"/>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7" w:type="dxa"/>
            <w:vAlign w:val="center"/>
          </w:tcPr>
          <w:p>
            <w:pPr>
              <w:jc w:val="center"/>
              <w:rPr>
                <w:rFonts w:hint="default" w:ascii="仿宋_GB2312" w:hAnsi="仿宋_GB2312" w:eastAsia="仿宋_GB2312" w:cs="仿宋_GB2312"/>
                <w:color w:val="auto"/>
                <w:w w:val="105"/>
                <w:sz w:val="21"/>
                <w:szCs w:val="21"/>
                <w:highlight w:val="none"/>
                <w:lang w:val="en-US" w:eastAsia="zh-CN"/>
              </w:rPr>
            </w:pPr>
            <w:r>
              <w:rPr>
                <w:rFonts w:hint="eastAsia" w:ascii="仿宋_GB2312" w:hAnsi="仿宋_GB2312" w:eastAsia="仿宋_GB2312" w:cs="仿宋_GB2312"/>
                <w:color w:val="auto"/>
                <w:w w:val="105"/>
                <w:sz w:val="21"/>
                <w:szCs w:val="21"/>
                <w:highlight w:val="none"/>
                <w:lang w:val="en-US" w:eastAsia="zh-CN"/>
              </w:rPr>
              <w:t>10</w:t>
            </w:r>
          </w:p>
        </w:tc>
        <w:tc>
          <w:tcPr>
            <w:tcW w:w="4376" w:type="dxa"/>
            <w:gridSpan w:val="2"/>
            <w:vAlign w:val="center"/>
          </w:tcPr>
          <w:p>
            <w:pPr>
              <w:jc w:val="left"/>
              <w:rPr>
                <w:rFonts w:hint="eastAsia" w:ascii="仿宋_GB2312" w:hAnsi="仿宋_GB2312" w:eastAsia="仿宋_GB2312" w:cs="仿宋_GB2312"/>
                <w:color w:val="auto"/>
                <w:w w:val="105"/>
                <w:kern w:val="2"/>
                <w:sz w:val="21"/>
                <w:szCs w:val="21"/>
                <w:highlight w:val="none"/>
                <w:lang w:val="en-US" w:eastAsia="zh-CN" w:bidi="ar-SA"/>
              </w:rPr>
            </w:pPr>
            <w:r>
              <w:rPr>
                <w:rFonts w:hint="eastAsia" w:ascii="仿宋_GB2312" w:hAnsi="仿宋_GB2312" w:eastAsia="仿宋_GB2312" w:cs="仿宋_GB2312"/>
                <w:color w:val="auto"/>
                <w:w w:val="105"/>
                <w:sz w:val="21"/>
                <w:szCs w:val="21"/>
                <w:highlight w:val="none"/>
                <w:lang w:val="en-US" w:eastAsia="zh-CN"/>
              </w:rPr>
              <w:t>评标专家</w:t>
            </w:r>
            <w:r>
              <w:rPr>
                <w:rFonts w:hint="eastAsia" w:ascii="仿宋_GB2312" w:hAnsi="仿宋_GB2312" w:eastAsia="仿宋_GB2312" w:cs="仿宋_GB2312"/>
                <w:color w:val="auto"/>
                <w:w w:val="105"/>
                <w:sz w:val="21"/>
                <w:szCs w:val="21"/>
                <w:highlight w:val="none"/>
              </w:rPr>
              <w:t>在合法的评标劳务费之外额外索取、接受酬劳；</w:t>
            </w:r>
          </w:p>
        </w:tc>
        <w:tc>
          <w:tcPr>
            <w:tcW w:w="4050" w:type="dxa"/>
            <w:gridSpan w:val="2"/>
            <w:vAlign w:val="center"/>
          </w:tcPr>
          <w:p>
            <w:pPr>
              <w:jc w:val="left"/>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查实存在违法违规情形 </w:t>
            </w:r>
            <w:r>
              <w:rPr>
                <w:rFonts w:hint="eastAsia" w:ascii="仿宋_GB2312" w:hAnsi="仿宋_GB2312" w:eastAsia="仿宋_GB2312" w:cs="仿宋_GB2312"/>
                <w:b w:val="0"/>
                <w:bCs w:val="0"/>
                <w:color w:val="auto"/>
                <w:sz w:val="21"/>
                <w:szCs w:val="21"/>
                <w:highlight w:val="none"/>
                <w:vertAlign w:val="baseline"/>
                <w:lang w:val="en-US" w:eastAsia="zh-CN"/>
              </w:rPr>
              <w:sym w:font="Times New Roman" w:char="0000"/>
            </w:r>
          </w:p>
          <w:p>
            <w:pPr>
              <w:jc w:val="left"/>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涉嫌存在违法违规情形，需进一步核实 </w:t>
            </w:r>
          </w:p>
          <w:p>
            <w:pPr>
              <w:jc w:val="left"/>
              <w:rPr>
                <w:rFonts w:hint="eastAsia" w:ascii="仿宋_GB2312" w:hAnsi="仿宋_GB2312" w:eastAsia="仿宋_GB2312" w:cs="仿宋_GB2312"/>
                <w:color w:val="auto"/>
                <w:w w:val="105"/>
                <w:sz w:val="21"/>
                <w:szCs w:val="21"/>
                <w:highlight w:val="none"/>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未发现违法违规情形 </w:t>
            </w:r>
            <w:r>
              <w:rPr>
                <w:rFonts w:hint="eastAsia" w:ascii="仿宋_GB2312" w:hAnsi="仿宋_GB2312" w:eastAsia="仿宋_GB2312" w:cs="仿宋_GB2312"/>
                <w:b w:val="0"/>
                <w:bCs w:val="0"/>
                <w:color w:val="auto"/>
                <w:sz w:val="21"/>
                <w:szCs w:val="21"/>
                <w:highlight w:val="none"/>
                <w:vertAlign w:val="baseline"/>
                <w:lang w:val="en-US" w:eastAsia="zh-CN"/>
              </w:rPr>
              <w:sym w:font="Times New Roman" w:char="0000"/>
            </w:r>
          </w:p>
        </w:tc>
        <w:tc>
          <w:tcPr>
            <w:tcW w:w="4635" w:type="dxa"/>
            <w:vAlign w:val="center"/>
          </w:tcPr>
          <w:p>
            <w:pPr>
              <w:jc w:val="center"/>
              <w:rPr>
                <w:rFonts w:hint="eastAsia" w:ascii="仿宋_GB2312" w:hAnsi="仿宋_GB2312" w:eastAsia="仿宋_GB2312" w:cs="仿宋_GB2312"/>
                <w:color w:val="auto"/>
                <w:w w:val="105"/>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837" w:type="dxa"/>
            <w:vAlign w:val="center"/>
          </w:tcPr>
          <w:p>
            <w:pPr>
              <w:jc w:val="center"/>
              <w:rPr>
                <w:rFonts w:hint="default"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color w:val="auto"/>
                <w:sz w:val="21"/>
                <w:szCs w:val="21"/>
                <w:highlight w:val="none"/>
                <w:vertAlign w:val="baseline"/>
                <w:lang w:val="en-US" w:eastAsia="zh-CN"/>
              </w:rPr>
              <w:t>11</w:t>
            </w:r>
          </w:p>
        </w:tc>
        <w:tc>
          <w:tcPr>
            <w:tcW w:w="4376" w:type="dxa"/>
            <w:gridSpan w:val="2"/>
            <w:vAlign w:val="center"/>
          </w:tcPr>
          <w:p>
            <w:pPr>
              <w:jc w:val="left"/>
              <w:rPr>
                <w:rFonts w:hint="eastAsia" w:ascii="仿宋_GB2312" w:hAnsi="仿宋_GB2312" w:eastAsia="仿宋_GB2312" w:cs="仿宋_GB2312"/>
                <w:color w:val="auto"/>
                <w:w w:val="105"/>
                <w:kern w:val="2"/>
                <w:sz w:val="21"/>
                <w:szCs w:val="21"/>
                <w:highlight w:val="none"/>
                <w:lang w:val="en-US" w:eastAsia="zh-CN" w:bidi="ar-SA"/>
              </w:rPr>
            </w:pPr>
            <w:r>
              <w:rPr>
                <w:rFonts w:hint="eastAsia" w:ascii="仿宋_GB2312" w:hAnsi="仿宋_GB2312" w:eastAsia="仿宋_GB2312" w:cs="仿宋_GB2312"/>
                <w:color w:val="auto"/>
                <w:w w:val="105"/>
                <w:sz w:val="21"/>
                <w:szCs w:val="21"/>
                <w:highlight w:val="none"/>
                <w:lang w:val="en-US" w:eastAsia="zh-CN"/>
              </w:rPr>
              <w:t>要求投标人在本地注册设立子公司、分公司、分支机构，在本地拥有一定办公面积，在本地缴纳社会保险等。</w:t>
            </w:r>
          </w:p>
        </w:tc>
        <w:tc>
          <w:tcPr>
            <w:tcW w:w="4050" w:type="dxa"/>
            <w:gridSpan w:val="2"/>
            <w:vAlign w:val="center"/>
          </w:tcPr>
          <w:p>
            <w:pPr>
              <w:jc w:val="both"/>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查实存在违法违规情形 </w:t>
            </w:r>
            <w:r>
              <w:rPr>
                <w:rFonts w:hint="eastAsia" w:ascii="仿宋_GB2312" w:hAnsi="仿宋_GB2312" w:eastAsia="仿宋_GB2312" w:cs="仿宋_GB2312"/>
                <w:b w:val="0"/>
                <w:bCs w:val="0"/>
                <w:color w:val="auto"/>
                <w:sz w:val="21"/>
                <w:szCs w:val="21"/>
                <w:highlight w:val="none"/>
                <w:vertAlign w:val="baseline"/>
                <w:lang w:val="en-US" w:eastAsia="zh-CN"/>
              </w:rPr>
              <w:sym w:font="Times New Roman" w:char="0000"/>
            </w:r>
          </w:p>
          <w:p>
            <w:pPr>
              <w:jc w:val="both"/>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涉嫌存在违法违规情形，需进一步核实 </w:t>
            </w:r>
          </w:p>
          <w:p>
            <w:pPr>
              <w:jc w:val="both"/>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未发现违法违规情形 </w:t>
            </w:r>
            <w:r>
              <w:rPr>
                <w:rFonts w:hint="eastAsia" w:ascii="仿宋_GB2312" w:hAnsi="仿宋_GB2312" w:eastAsia="仿宋_GB2312" w:cs="仿宋_GB2312"/>
                <w:b w:val="0"/>
                <w:bCs w:val="0"/>
                <w:color w:val="auto"/>
                <w:sz w:val="21"/>
                <w:szCs w:val="21"/>
                <w:highlight w:val="none"/>
                <w:vertAlign w:val="baseline"/>
                <w:lang w:val="en-US" w:eastAsia="zh-CN"/>
              </w:rPr>
              <w:sym w:font="Times New Roman" w:char="0000"/>
            </w:r>
          </w:p>
        </w:tc>
        <w:tc>
          <w:tcPr>
            <w:tcW w:w="4635" w:type="dxa"/>
            <w:vAlign w:val="center"/>
          </w:tcPr>
          <w:p>
            <w:pPr>
              <w:jc w:val="center"/>
              <w:rPr>
                <w:rFonts w:hint="eastAsia" w:ascii="仿宋_GB2312" w:hAnsi="仿宋_GB2312" w:eastAsia="仿宋_GB2312" w:cs="仿宋_GB2312"/>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837" w:type="dxa"/>
            <w:vAlign w:val="center"/>
          </w:tcPr>
          <w:p>
            <w:pPr>
              <w:jc w:val="center"/>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color w:val="auto"/>
                <w:sz w:val="21"/>
                <w:szCs w:val="21"/>
                <w:highlight w:val="none"/>
                <w:vertAlign w:val="baseline"/>
                <w:lang w:val="en-US" w:eastAsia="zh-CN"/>
              </w:rPr>
              <w:t>12</w:t>
            </w:r>
          </w:p>
        </w:tc>
        <w:tc>
          <w:tcPr>
            <w:tcW w:w="4376" w:type="dxa"/>
            <w:gridSpan w:val="2"/>
            <w:vAlign w:val="center"/>
          </w:tcPr>
          <w:p>
            <w:pPr>
              <w:jc w:val="left"/>
              <w:rPr>
                <w:rFonts w:hint="eastAsia" w:ascii="仿宋_GB2312" w:hAnsi="仿宋_GB2312" w:eastAsia="仿宋_GB2312" w:cs="仿宋_GB2312"/>
                <w:color w:val="auto"/>
                <w:w w:val="105"/>
                <w:kern w:val="2"/>
                <w:sz w:val="21"/>
                <w:szCs w:val="21"/>
                <w:highlight w:val="none"/>
                <w:lang w:val="en-US" w:eastAsia="zh-CN" w:bidi="ar-SA"/>
              </w:rPr>
            </w:pPr>
            <w:r>
              <w:rPr>
                <w:rFonts w:hint="eastAsia" w:ascii="仿宋_GB2312" w:hAnsi="仿宋_GB2312" w:eastAsia="仿宋_GB2312" w:cs="仿宋_GB2312"/>
                <w:color w:val="auto"/>
                <w:w w:val="105"/>
                <w:sz w:val="21"/>
                <w:szCs w:val="21"/>
                <w:highlight w:val="none"/>
                <w:lang w:val="en-US" w:eastAsia="zh-CN"/>
              </w:rPr>
              <w:t>限定或者指定特定的专利、商标、品牌、零部件、原产地、供应商或者检验检测认证机构（法律法规有明确要求的除外）。</w:t>
            </w:r>
          </w:p>
        </w:tc>
        <w:tc>
          <w:tcPr>
            <w:tcW w:w="4050" w:type="dxa"/>
            <w:gridSpan w:val="2"/>
            <w:vAlign w:val="center"/>
          </w:tcPr>
          <w:p>
            <w:pPr>
              <w:jc w:val="both"/>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查实存在违法违规情形 </w:t>
            </w:r>
            <w:r>
              <w:rPr>
                <w:rFonts w:hint="eastAsia" w:ascii="仿宋_GB2312" w:hAnsi="仿宋_GB2312" w:eastAsia="仿宋_GB2312" w:cs="仿宋_GB2312"/>
                <w:b w:val="0"/>
                <w:bCs w:val="0"/>
                <w:color w:val="auto"/>
                <w:sz w:val="21"/>
                <w:szCs w:val="21"/>
                <w:highlight w:val="none"/>
                <w:vertAlign w:val="baseline"/>
                <w:lang w:val="en-US" w:eastAsia="zh-CN"/>
              </w:rPr>
              <w:sym w:font="Times New Roman" w:char="0000"/>
            </w:r>
          </w:p>
          <w:p>
            <w:pPr>
              <w:jc w:val="both"/>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涉嫌存在违法违规情形，需进一步核实 </w:t>
            </w:r>
          </w:p>
          <w:p>
            <w:pPr>
              <w:jc w:val="both"/>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未发现违法违规情形 </w:t>
            </w:r>
            <w:r>
              <w:rPr>
                <w:rFonts w:hint="eastAsia" w:ascii="仿宋_GB2312" w:hAnsi="仿宋_GB2312" w:eastAsia="仿宋_GB2312" w:cs="仿宋_GB2312"/>
                <w:b w:val="0"/>
                <w:bCs w:val="0"/>
                <w:color w:val="auto"/>
                <w:sz w:val="21"/>
                <w:szCs w:val="21"/>
                <w:highlight w:val="none"/>
                <w:vertAlign w:val="baseline"/>
                <w:lang w:val="en-US" w:eastAsia="zh-CN"/>
              </w:rPr>
              <w:sym w:font="Times New Roman" w:char="0000"/>
            </w:r>
          </w:p>
        </w:tc>
        <w:tc>
          <w:tcPr>
            <w:tcW w:w="4635" w:type="dxa"/>
            <w:vAlign w:val="center"/>
          </w:tcPr>
          <w:p>
            <w:pPr>
              <w:jc w:val="center"/>
              <w:rPr>
                <w:rFonts w:hint="eastAsia" w:ascii="仿宋_GB2312" w:hAnsi="仿宋_GB2312" w:eastAsia="仿宋_GB2312" w:cs="仿宋_GB2312"/>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837" w:type="dxa"/>
            <w:vAlign w:val="center"/>
          </w:tcPr>
          <w:p>
            <w:pPr>
              <w:jc w:val="center"/>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color w:val="auto"/>
                <w:sz w:val="21"/>
                <w:szCs w:val="21"/>
                <w:highlight w:val="none"/>
                <w:vertAlign w:val="baseline"/>
                <w:lang w:val="en-US" w:eastAsia="zh-CN"/>
              </w:rPr>
              <w:t>13</w:t>
            </w:r>
          </w:p>
        </w:tc>
        <w:tc>
          <w:tcPr>
            <w:tcW w:w="4376" w:type="dxa"/>
            <w:gridSpan w:val="2"/>
            <w:vAlign w:val="center"/>
          </w:tcPr>
          <w:p>
            <w:pPr>
              <w:jc w:val="left"/>
              <w:rPr>
                <w:rFonts w:hint="eastAsia" w:ascii="仿宋_GB2312" w:hAnsi="仿宋_GB2312" w:eastAsia="仿宋_GB2312" w:cs="仿宋_GB2312"/>
                <w:color w:val="auto"/>
                <w:w w:val="105"/>
                <w:kern w:val="2"/>
                <w:sz w:val="21"/>
                <w:szCs w:val="21"/>
                <w:highlight w:val="none"/>
                <w:lang w:val="en-US" w:eastAsia="zh-CN" w:bidi="ar-SA"/>
              </w:rPr>
            </w:pPr>
            <w:r>
              <w:rPr>
                <w:rFonts w:hint="eastAsia" w:ascii="仿宋_GB2312" w:hAnsi="仿宋_GB2312" w:eastAsia="仿宋_GB2312" w:cs="仿宋_GB2312"/>
                <w:color w:val="auto"/>
                <w:w w:val="105"/>
                <w:sz w:val="21"/>
                <w:szCs w:val="21"/>
                <w:highlight w:val="none"/>
              </w:rPr>
              <w:t>设定明显超出招标项目具体特点和实际需要的过高的资质资格、技术、商务条件或者业绩、奖项要求。</w:t>
            </w:r>
          </w:p>
        </w:tc>
        <w:tc>
          <w:tcPr>
            <w:tcW w:w="4050" w:type="dxa"/>
            <w:gridSpan w:val="2"/>
            <w:vAlign w:val="center"/>
          </w:tcPr>
          <w:p>
            <w:pPr>
              <w:jc w:val="both"/>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查实存在违法违规情形 </w:t>
            </w:r>
            <w:r>
              <w:rPr>
                <w:rFonts w:hint="eastAsia" w:ascii="仿宋_GB2312" w:hAnsi="仿宋_GB2312" w:eastAsia="仿宋_GB2312" w:cs="仿宋_GB2312"/>
                <w:b w:val="0"/>
                <w:bCs w:val="0"/>
                <w:color w:val="auto"/>
                <w:sz w:val="21"/>
                <w:szCs w:val="21"/>
                <w:highlight w:val="none"/>
                <w:vertAlign w:val="baseline"/>
                <w:lang w:val="en-US" w:eastAsia="zh-CN"/>
              </w:rPr>
              <w:sym w:font="Times New Roman" w:char="0000"/>
            </w:r>
          </w:p>
          <w:p>
            <w:pPr>
              <w:jc w:val="both"/>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涉嫌存在违法违规情形，需进一步核实 </w:t>
            </w:r>
          </w:p>
          <w:p>
            <w:pPr>
              <w:jc w:val="both"/>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未发现违法违规情形 </w:t>
            </w:r>
            <w:r>
              <w:rPr>
                <w:rFonts w:hint="eastAsia" w:ascii="仿宋_GB2312" w:hAnsi="仿宋_GB2312" w:eastAsia="仿宋_GB2312" w:cs="仿宋_GB2312"/>
                <w:b w:val="0"/>
                <w:bCs w:val="0"/>
                <w:color w:val="auto"/>
                <w:sz w:val="21"/>
                <w:szCs w:val="21"/>
                <w:highlight w:val="none"/>
                <w:vertAlign w:val="baseline"/>
                <w:lang w:val="en-US" w:eastAsia="zh-CN"/>
              </w:rPr>
              <w:sym w:font="Times New Roman" w:char="0000"/>
            </w:r>
          </w:p>
        </w:tc>
        <w:tc>
          <w:tcPr>
            <w:tcW w:w="4635" w:type="dxa"/>
            <w:vAlign w:val="center"/>
          </w:tcPr>
          <w:p>
            <w:pPr>
              <w:jc w:val="center"/>
              <w:rPr>
                <w:rFonts w:hint="eastAsia" w:ascii="仿宋_GB2312" w:hAnsi="仿宋_GB2312" w:eastAsia="仿宋_GB2312" w:cs="仿宋_GB2312"/>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837" w:type="dxa"/>
            <w:vAlign w:val="center"/>
          </w:tcPr>
          <w:p>
            <w:pPr>
              <w:jc w:val="center"/>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color w:val="auto"/>
                <w:sz w:val="21"/>
                <w:szCs w:val="21"/>
                <w:highlight w:val="none"/>
                <w:vertAlign w:val="baseline"/>
                <w:lang w:val="en-US" w:eastAsia="zh-CN"/>
              </w:rPr>
              <w:t>14</w:t>
            </w:r>
          </w:p>
        </w:tc>
        <w:tc>
          <w:tcPr>
            <w:tcW w:w="4376" w:type="dxa"/>
            <w:gridSpan w:val="2"/>
            <w:vAlign w:val="center"/>
          </w:tcPr>
          <w:p>
            <w:pPr>
              <w:jc w:val="left"/>
              <w:rPr>
                <w:rFonts w:hint="eastAsia" w:ascii="仿宋_GB2312" w:hAnsi="仿宋_GB2312" w:eastAsia="仿宋_GB2312" w:cs="仿宋_GB2312"/>
                <w:color w:val="auto"/>
                <w:w w:val="105"/>
                <w:kern w:val="2"/>
                <w:sz w:val="21"/>
                <w:szCs w:val="21"/>
                <w:highlight w:val="none"/>
                <w:lang w:val="en-US" w:eastAsia="zh-CN" w:bidi="ar-SA"/>
              </w:rPr>
            </w:pPr>
            <w:r>
              <w:rPr>
                <w:rFonts w:hint="eastAsia" w:ascii="仿宋_GB2312" w:hAnsi="仿宋_GB2312" w:eastAsia="仿宋_GB2312" w:cs="仿宋_GB2312"/>
                <w:color w:val="auto"/>
                <w:w w:val="105"/>
                <w:sz w:val="21"/>
                <w:szCs w:val="21"/>
                <w:highlight w:val="none"/>
              </w:rPr>
              <w:t>将国家或我省已经明令取消、废止或失效的资质资格作为投标条件、加分条件、中标条件；在国家或我省已经明令取消、废止或失效资质资格的领域，将其他资质资格作为投标条件、加分条件、中标条件。</w:t>
            </w:r>
          </w:p>
        </w:tc>
        <w:tc>
          <w:tcPr>
            <w:tcW w:w="4050" w:type="dxa"/>
            <w:gridSpan w:val="2"/>
            <w:vAlign w:val="center"/>
          </w:tcPr>
          <w:p>
            <w:pPr>
              <w:jc w:val="both"/>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查实存在违法违规情形 </w:t>
            </w:r>
            <w:r>
              <w:rPr>
                <w:rFonts w:hint="eastAsia" w:ascii="仿宋_GB2312" w:hAnsi="仿宋_GB2312" w:eastAsia="仿宋_GB2312" w:cs="仿宋_GB2312"/>
                <w:b w:val="0"/>
                <w:bCs w:val="0"/>
                <w:color w:val="auto"/>
                <w:sz w:val="21"/>
                <w:szCs w:val="21"/>
                <w:highlight w:val="none"/>
                <w:vertAlign w:val="baseline"/>
                <w:lang w:val="en-US" w:eastAsia="zh-CN"/>
              </w:rPr>
              <w:sym w:font="Times New Roman" w:char="0000"/>
            </w:r>
          </w:p>
          <w:p>
            <w:pPr>
              <w:jc w:val="both"/>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涉嫌存在违法违规情形，需进一步核实 </w:t>
            </w:r>
          </w:p>
          <w:p>
            <w:pPr>
              <w:jc w:val="both"/>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未发现违法违规情形 </w:t>
            </w:r>
            <w:r>
              <w:rPr>
                <w:rFonts w:hint="eastAsia" w:ascii="仿宋_GB2312" w:hAnsi="仿宋_GB2312" w:eastAsia="仿宋_GB2312" w:cs="仿宋_GB2312"/>
                <w:b w:val="0"/>
                <w:bCs w:val="0"/>
                <w:color w:val="auto"/>
                <w:sz w:val="21"/>
                <w:szCs w:val="21"/>
                <w:highlight w:val="none"/>
                <w:vertAlign w:val="baseline"/>
                <w:lang w:val="en-US" w:eastAsia="zh-CN"/>
              </w:rPr>
              <w:sym w:font="Times New Roman" w:char="0000"/>
            </w:r>
          </w:p>
        </w:tc>
        <w:tc>
          <w:tcPr>
            <w:tcW w:w="4635" w:type="dxa"/>
            <w:vAlign w:val="center"/>
          </w:tcPr>
          <w:p>
            <w:pPr>
              <w:jc w:val="center"/>
              <w:rPr>
                <w:rFonts w:hint="eastAsia" w:ascii="仿宋_GB2312" w:hAnsi="仿宋_GB2312" w:eastAsia="仿宋_GB2312" w:cs="仿宋_GB2312"/>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837" w:type="dxa"/>
            <w:vAlign w:val="center"/>
          </w:tcPr>
          <w:p>
            <w:pPr>
              <w:jc w:val="center"/>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color w:val="auto"/>
                <w:sz w:val="21"/>
                <w:szCs w:val="21"/>
                <w:highlight w:val="none"/>
                <w:vertAlign w:val="baseline"/>
                <w:lang w:val="en-US" w:eastAsia="zh-CN"/>
              </w:rPr>
              <w:t>15</w:t>
            </w:r>
          </w:p>
        </w:tc>
        <w:tc>
          <w:tcPr>
            <w:tcW w:w="4376" w:type="dxa"/>
            <w:gridSpan w:val="2"/>
            <w:vAlign w:val="center"/>
          </w:tcPr>
          <w:p>
            <w:pPr>
              <w:jc w:val="left"/>
              <w:rPr>
                <w:rFonts w:hint="eastAsia" w:ascii="仿宋_GB2312" w:hAnsi="仿宋_GB2312" w:eastAsia="仿宋_GB2312" w:cs="仿宋_GB2312"/>
                <w:color w:val="auto"/>
                <w:w w:val="105"/>
                <w:kern w:val="2"/>
                <w:sz w:val="21"/>
                <w:szCs w:val="21"/>
                <w:highlight w:val="none"/>
                <w:lang w:val="en-US" w:eastAsia="zh-CN" w:bidi="ar-SA"/>
              </w:rPr>
            </w:pPr>
            <w:r>
              <w:rPr>
                <w:rFonts w:hint="eastAsia" w:ascii="仿宋_GB2312" w:hAnsi="仿宋_GB2312" w:eastAsia="仿宋_GB2312" w:cs="仿宋_GB2312"/>
                <w:color w:val="auto"/>
                <w:w w:val="105"/>
                <w:sz w:val="21"/>
                <w:szCs w:val="21"/>
                <w:highlight w:val="none"/>
              </w:rPr>
              <w:t>将特定行政区域、特定行业的业绩、奖项作为投标条件、加分条件、中标条件；将政府部门、行业协会商会或者其他机构对投标人作出的荣誉奖励和慈善公益证明等作为投标条件、中标条件。</w:t>
            </w:r>
          </w:p>
        </w:tc>
        <w:tc>
          <w:tcPr>
            <w:tcW w:w="4050" w:type="dxa"/>
            <w:gridSpan w:val="2"/>
            <w:vAlign w:val="center"/>
          </w:tcPr>
          <w:p>
            <w:pPr>
              <w:jc w:val="both"/>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查实存在违法违规情形 </w:t>
            </w:r>
            <w:r>
              <w:rPr>
                <w:rFonts w:hint="eastAsia" w:ascii="仿宋_GB2312" w:hAnsi="仿宋_GB2312" w:eastAsia="仿宋_GB2312" w:cs="仿宋_GB2312"/>
                <w:b w:val="0"/>
                <w:bCs w:val="0"/>
                <w:color w:val="auto"/>
                <w:sz w:val="21"/>
                <w:szCs w:val="21"/>
                <w:highlight w:val="none"/>
                <w:vertAlign w:val="baseline"/>
                <w:lang w:val="en-US" w:eastAsia="zh-CN"/>
              </w:rPr>
              <w:sym w:font="Times New Roman" w:char="0000"/>
            </w:r>
          </w:p>
          <w:p>
            <w:pPr>
              <w:jc w:val="both"/>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涉嫌存在违法违规情形，需进一步核实 </w:t>
            </w:r>
          </w:p>
          <w:p>
            <w:pPr>
              <w:jc w:val="both"/>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未发现违法违规情形 </w:t>
            </w:r>
            <w:r>
              <w:rPr>
                <w:rFonts w:hint="eastAsia" w:ascii="仿宋_GB2312" w:hAnsi="仿宋_GB2312" w:eastAsia="仿宋_GB2312" w:cs="仿宋_GB2312"/>
                <w:b w:val="0"/>
                <w:bCs w:val="0"/>
                <w:color w:val="auto"/>
                <w:sz w:val="21"/>
                <w:szCs w:val="21"/>
                <w:highlight w:val="none"/>
                <w:vertAlign w:val="baseline"/>
                <w:lang w:val="en-US" w:eastAsia="zh-CN"/>
              </w:rPr>
              <w:sym w:font="Times New Roman" w:char="0000"/>
            </w:r>
          </w:p>
        </w:tc>
        <w:tc>
          <w:tcPr>
            <w:tcW w:w="4635" w:type="dxa"/>
            <w:vAlign w:val="center"/>
          </w:tcPr>
          <w:p>
            <w:pPr>
              <w:jc w:val="center"/>
              <w:rPr>
                <w:rFonts w:hint="eastAsia" w:ascii="仿宋_GB2312" w:hAnsi="仿宋_GB2312" w:eastAsia="仿宋_GB2312" w:cs="仿宋_GB2312"/>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37" w:type="dxa"/>
            <w:vAlign w:val="center"/>
          </w:tcPr>
          <w:p>
            <w:pPr>
              <w:jc w:val="center"/>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color w:val="auto"/>
                <w:sz w:val="21"/>
                <w:szCs w:val="21"/>
                <w:highlight w:val="none"/>
                <w:vertAlign w:val="baseline"/>
                <w:lang w:val="en-US" w:eastAsia="zh-CN"/>
              </w:rPr>
              <w:t>16</w:t>
            </w:r>
          </w:p>
        </w:tc>
        <w:tc>
          <w:tcPr>
            <w:tcW w:w="4376" w:type="dxa"/>
            <w:gridSpan w:val="2"/>
            <w:vAlign w:val="center"/>
          </w:tcPr>
          <w:p>
            <w:pPr>
              <w:jc w:val="left"/>
              <w:rPr>
                <w:rFonts w:hint="eastAsia" w:ascii="仿宋_GB2312" w:hAnsi="仿宋_GB2312" w:eastAsia="仿宋_GB2312" w:cs="仿宋_GB2312"/>
                <w:color w:val="auto"/>
                <w:w w:val="105"/>
                <w:kern w:val="2"/>
                <w:sz w:val="21"/>
                <w:szCs w:val="21"/>
                <w:highlight w:val="none"/>
                <w:lang w:val="en-US" w:eastAsia="zh-CN" w:bidi="ar-SA"/>
              </w:rPr>
            </w:pPr>
            <w:r>
              <w:rPr>
                <w:rFonts w:hint="eastAsia" w:ascii="仿宋_GB2312" w:hAnsi="仿宋_GB2312" w:eastAsia="仿宋_GB2312" w:cs="仿宋_GB2312"/>
                <w:color w:val="auto"/>
                <w:w w:val="105"/>
                <w:sz w:val="21"/>
                <w:szCs w:val="21"/>
                <w:highlight w:val="none"/>
              </w:rPr>
              <w:t>设定企业股东背景、年平均承接项目数量或者金额、从业人员、纳税额、营业场所面积等规模条件；设置超过项目实际需要的企业注册资本、资产总额、净资产规模、营业收入、利润、授信额度等财务指标。</w:t>
            </w:r>
          </w:p>
        </w:tc>
        <w:tc>
          <w:tcPr>
            <w:tcW w:w="4050" w:type="dxa"/>
            <w:gridSpan w:val="2"/>
            <w:vAlign w:val="center"/>
          </w:tcPr>
          <w:p>
            <w:pPr>
              <w:jc w:val="both"/>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查实存在违法违规情形 </w:t>
            </w:r>
            <w:r>
              <w:rPr>
                <w:rFonts w:hint="eastAsia" w:ascii="仿宋_GB2312" w:hAnsi="仿宋_GB2312" w:eastAsia="仿宋_GB2312" w:cs="仿宋_GB2312"/>
                <w:b w:val="0"/>
                <w:bCs w:val="0"/>
                <w:color w:val="auto"/>
                <w:sz w:val="21"/>
                <w:szCs w:val="21"/>
                <w:highlight w:val="none"/>
                <w:vertAlign w:val="baseline"/>
                <w:lang w:val="en-US" w:eastAsia="zh-CN"/>
              </w:rPr>
              <w:sym w:font="Times New Roman" w:char="0000"/>
            </w:r>
          </w:p>
          <w:p>
            <w:pPr>
              <w:jc w:val="both"/>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涉嫌存在违法违规情形，需进一步核实 </w:t>
            </w:r>
          </w:p>
          <w:p>
            <w:pPr>
              <w:jc w:val="both"/>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未发现违法违规情形 </w:t>
            </w:r>
            <w:r>
              <w:rPr>
                <w:rFonts w:hint="eastAsia" w:ascii="仿宋_GB2312" w:hAnsi="仿宋_GB2312" w:eastAsia="仿宋_GB2312" w:cs="仿宋_GB2312"/>
                <w:b w:val="0"/>
                <w:bCs w:val="0"/>
                <w:color w:val="auto"/>
                <w:sz w:val="21"/>
                <w:szCs w:val="21"/>
                <w:highlight w:val="none"/>
                <w:vertAlign w:val="baseline"/>
                <w:lang w:val="en-US" w:eastAsia="zh-CN"/>
              </w:rPr>
              <w:sym w:font="Times New Roman" w:char="0000"/>
            </w:r>
          </w:p>
        </w:tc>
        <w:tc>
          <w:tcPr>
            <w:tcW w:w="4635" w:type="dxa"/>
            <w:vAlign w:val="center"/>
          </w:tcPr>
          <w:p>
            <w:pPr>
              <w:jc w:val="center"/>
              <w:rPr>
                <w:rFonts w:hint="eastAsia" w:ascii="仿宋_GB2312" w:hAnsi="仿宋_GB2312" w:eastAsia="仿宋_GB2312" w:cs="仿宋_GB2312"/>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837" w:type="dxa"/>
            <w:vAlign w:val="center"/>
          </w:tcPr>
          <w:p>
            <w:pPr>
              <w:jc w:val="center"/>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color w:val="auto"/>
                <w:sz w:val="21"/>
                <w:szCs w:val="21"/>
                <w:highlight w:val="none"/>
                <w:vertAlign w:val="baseline"/>
                <w:lang w:val="en-US" w:eastAsia="zh-CN"/>
              </w:rPr>
              <w:t>17</w:t>
            </w:r>
          </w:p>
        </w:tc>
        <w:tc>
          <w:tcPr>
            <w:tcW w:w="4376" w:type="dxa"/>
            <w:gridSpan w:val="2"/>
            <w:vAlign w:val="center"/>
          </w:tcPr>
          <w:p>
            <w:pPr>
              <w:jc w:val="left"/>
              <w:rPr>
                <w:rFonts w:hint="eastAsia" w:ascii="仿宋_GB2312" w:hAnsi="仿宋_GB2312" w:eastAsia="仿宋_GB2312" w:cs="仿宋_GB2312"/>
                <w:color w:val="auto"/>
                <w:w w:val="105"/>
                <w:kern w:val="2"/>
                <w:sz w:val="21"/>
                <w:szCs w:val="21"/>
                <w:highlight w:val="none"/>
                <w:lang w:val="en-US" w:eastAsia="zh-CN" w:bidi="ar-SA"/>
              </w:rPr>
            </w:pPr>
            <w:r>
              <w:rPr>
                <w:rFonts w:hint="eastAsia" w:ascii="仿宋_GB2312" w:hAnsi="仿宋_GB2312" w:eastAsia="仿宋_GB2312" w:cs="仿宋_GB2312"/>
                <w:color w:val="auto"/>
                <w:w w:val="105"/>
                <w:sz w:val="21"/>
                <w:szCs w:val="21"/>
                <w:highlight w:val="none"/>
              </w:rPr>
              <w:t>简单以注册人员、业绩数量等规模条件或者特定行政区域的业绩奖项评价企业的信用等级，或者设置对不同所有制企业构成歧视的信用评价指标。</w:t>
            </w:r>
          </w:p>
        </w:tc>
        <w:tc>
          <w:tcPr>
            <w:tcW w:w="4050" w:type="dxa"/>
            <w:gridSpan w:val="2"/>
            <w:vAlign w:val="center"/>
          </w:tcPr>
          <w:p>
            <w:pPr>
              <w:jc w:val="both"/>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查实存在违法违规情形 </w:t>
            </w:r>
            <w:r>
              <w:rPr>
                <w:rFonts w:hint="eastAsia" w:ascii="仿宋_GB2312" w:hAnsi="仿宋_GB2312" w:eastAsia="仿宋_GB2312" w:cs="仿宋_GB2312"/>
                <w:b w:val="0"/>
                <w:bCs w:val="0"/>
                <w:color w:val="auto"/>
                <w:sz w:val="21"/>
                <w:szCs w:val="21"/>
                <w:highlight w:val="none"/>
                <w:vertAlign w:val="baseline"/>
                <w:lang w:val="en-US" w:eastAsia="zh-CN"/>
              </w:rPr>
              <w:sym w:font="Times New Roman" w:char="0000"/>
            </w:r>
          </w:p>
          <w:p>
            <w:pPr>
              <w:jc w:val="both"/>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涉嫌存在违法违规情形，需进一步核实 </w:t>
            </w:r>
          </w:p>
          <w:p>
            <w:pPr>
              <w:jc w:val="both"/>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未发现违法违规情形 </w:t>
            </w:r>
            <w:r>
              <w:rPr>
                <w:rFonts w:hint="eastAsia" w:ascii="仿宋_GB2312" w:hAnsi="仿宋_GB2312" w:eastAsia="仿宋_GB2312" w:cs="仿宋_GB2312"/>
                <w:b w:val="0"/>
                <w:bCs w:val="0"/>
                <w:color w:val="auto"/>
                <w:sz w:val="21"/>
                <w:szCs w:val="21"/>
                <w:highlight w:val="none"/>
                <w:vertAlign w:val="baseline"/>
                <w:lang w:val="en-US" w:eastAsia="zh-CN"/>
              </w:rPr>
              <w:sym w:font="Times New Roman" w:char="0000"/>
            </w:r>
          </w:p>
        </w:tc>
        <w:tc>
          <w:tcPr>
            <w:tcW w:w="4635" w:type="dxa"/>
            <w:vAlign w:val="center"/>
          </w:tcPr>
          <w:p>
            <w:pPr>
              <w:jc w:val="center"/>
              <w:rPr>
                <w:rFonts w:hint="eastAsia" w:ascii="仿宋_GB2312" w:hAnsi="仿宋_GB2312" w:eastAsia="仿宋_GB2312" w:cs="仿宋_GB2312"/>
                <w:b w:val="0"/>
                <w:bCs w:val="0"/>
                <w:color w:val="auto"/>
                <w:sz w:val="21"/>
                <w:szCs w:val="21"/>
                <w:highlight w:val="none"/>
                <w:vertAlign w:val="baseline"/>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837" w:type="dxa"/>
            <w:vAlign w:val="center"/>
          </w:tcPr>
          <w:p>
            <w:pPr>
              <w:jc w:val="center"/>
              <w:rPr>
                <w:rFonts w:hint="default"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color w:val="auto"/>
                <w:sz w:val="21"/>
                <w:szCs w:val="21"/>
                <w:highlight w:val="none"/>
                <w:vertAlign w:val="baseline"/>
                <w:lang w:val="en-US" w:eastAsia="zh-CN"/>
              </w:rPr>
              <w:t>18</w:t>
            </w:r>
          </w:p>
        </w:tc>
        <w:tc>
          <w:tcPr>
            <w:tcW w:w="4376" w:type="dxa"/>
            <w:gridSpan w:val="2"/>
            <w:vAlign w:val="center"/>
          </w:tcPr>
          <w:p>
            <w:pPr>
              <w:jc w:val="left"/>
              <w:rPr>
                <w:rFonts w:hint="default" w:ascii="仿宋_GB2312" w:hAnsi="仿宋_GB2312" w:eastAsia="仿宋_GB2312" w:cs="仿宋_GB2312"/>
                <w:color w:val="auto"/>
                <w:w w:val="105"/>
                <w:sz w:val="21"/>
                <w:szCs w:val="21"/>
                <w:highlight w:val="none"/>
                <w:lang w:val="en-US" w:eastAsia="zh-CN"/>
              </w:rPr>
            </w:pPr>
            <w:r>
              <w:rPr>
                <w:rFonts w:hint="eastAsia" w:ascii="仿宋_GB2312" w:hAnsi="仿宋_GB2312" w:eastAsia="仿宋_GB2312" w:cs="仿宋_GB2312"/>
                <w:color w:val="auto"/>
                <w:w w:val="105"/>
                <w:sz w:val="21"/>
                <w:szCs w:val="21"/>
                <w:highlight w:val="none"/>
                <w:lang w:val="en-US" w:eastAsia="zh-CN"/>
              </w:rPr>
              <w:t>涉及保证金的不合理限制措施。</w:t>
            </w:r>
          </w:p>
        </w:tc>
        <w:tc>
          <w:tcPr>
            <w:tcW w:w="4050" w:type="dxa"/>
            <w:gridSpan w:val="2"/>
            <w:vAlign w:val="center"/>
          </w:tcPr>
          <w:p>
            <w:pPr>
              <w:jc w:val="both"/>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查实存在违法违规情形 </w:t>
            </w:r>
            <w:r>
              <w:rPr>
                <w:rFonts w:hint="eastAsia" w:ascii="仿宋_GB2312" w:hAnsi="仿宋_GB2312" w:eastAsia="仿宋_GB2312" w:cs="仿宋_GB2312"/>
                <w:b w:val="0"/>
                <w:bCs w:val="0"/>
                <w:color w:val="auto"/>
                <w:sz w:val="21"/>
                <w:szCs w:val="21"/>
                <w:highlight w:val="none"/>
                <w:vertAlign w:val="baseline"/>
                <w:lang w:val="en-US" w:eastAsia="zh-CN"/>
              </w:rPr>
              <w:sym w:font="Times New Roman" w:char="0000"/>
            </w:r>
          </w:p>
          <w:p>
            <w:pPr>
              <w:jc w:val="both"/>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涉嫌存在违法违规情形，需进一步核实 </w:t>
            </w:r>
          </w:p>
          <w:p>
            <w:pPr>
              <w:jc w:val="both"/>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未发现违法违规情形 </w:t>
            </w:r>
            <w:r>
              <w:rPr>
                <w:rFonts w:hint="eastAsia" w:ascii="仿宋_GB2312" w:hAnsi="仿宋_GB2312" w:eastAsia="仿宋_GB2312" w:cs="仿宋_GB2312"/>
                <w:b w:val="0"/>
                <w:bCs w:val="0"/>
                <w:color w:val="auto"/>
                <w:sz w:val="21"/>
                <w:szCs w:val="21"/>
                <w:highlight w:val="none"/>
                <w:vertAlign w:val="baseline"/>
                <w:lang w:val="en-US" w:eastAsia="zh-CN"/>
              </w:rPr>
              <w:sym w:font="Times New Roman" w:char="0000"/>
            </w:r>
          </w:p>
        </w:tc>
        <w:tc>
          <w:tcPr>
            <w:tcW w:w="4635" w:type="dxa"/>
            <w:vAlign w:val="center"/>
          </w:tcPr>
          <w:p>
            <w:pPr>
              <w:jc w:val="center"/>
              <w:rPr>
                <w:rFonts w:hint="eastAsia" w:ascii="仿宋_GB2312" w:hAnsi="仿宋_GB2312" w:eastAsia="仿宋_GB2312" w:cs="仿宋_GB2312"/>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837" w:type="dxa"/>
            <w:vAlign w:val="center"/>
          </w:tcPr>
          <w:p>
            <w:pPr>
              <w:jc w:val="center"/>
              <w:rPr>
                <w:rFonts w:hint="default"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color w:val="auto"/>
                <w:sz w:val="21"/>
                <w:szCs w:val="21"/>
                <w:highlight w:val="none"/>
                <w:vertAlign w:val="baseline"/>
                <w:lang w:val="en-US" w:eastAsia="zh-CN"/>
              </w:rPr>
              <w:t>19</w:t>
            </w:r>
          </w:p>
        </w:tc>
        <w:tc>
          <w:tcPr>
            <w:tcW w:w="4376" w:type="dxa"/>
            <w:gridSpan w:val="2"/>
            <w:vAlign w:val="center"/>
          </w:tcPr>
          <w:p>
            <w:pPr>
              <w:jc w:val="left"/>
              <w:rPr>
                <w:rFonts w:hint="eastAsia" w:ascii="仿宋_GB2312" w:hAnsi="仿宋_GB2312" w:eastAsia="仿宋_GB2312" w:cs="仿宋_GB2312"/>
                <w:color w:val="auto"/>
                <w:w w:val="105"/>
                <w:kern w:val="2"/>
                <w:sz w:val="21"/>
                <w:szCs w:val="21"/>
                <w:highlight w:val="none"/>
                <w:lang w:val="en-US" w:eastAsia="zh-CN" w:bidi="ar-SA"/>
              </w:rPr>
            </w:pPr>
            <w:r>
              <w:rPr>
                <w:rFonts w:hint="eastAsia" w:ascii="仿宋_GB2312" w:hAnsi="仿宋_GB2312" w:eastAsia="仿宋_GB2312" w:cs="仿宋_GB2312"/>
                <w:color w:val="auto"/>
                <w:w w:val="105"/>
                <w:sz w:val="21"/>
                <w:szCs w:val="21"/>
                <w:highlight w:val="none"/>
              </w:rPr>
              <w:t>其他</w:t>
            </w:r>
            <w:r>
              <w:rPr>
                <w:rFonts w:hint="eastAsia" w:ascii="仿宋_GB2312" w:hAnsi="仿宋_GB2312" w:eastAsia="仿宋_GB2312" w:cs="仿宋_GB2312"/>
                <w:color w:val="auto"/>
                <w:w w:val="105"/>
                <w:sz w:val="21"/>
                <w:szCs w:val="21"/>
                <w:highlight w:val="none"/>
                <w:lang w:val="en-US" w:eastAsia="zh-CN"/>
              </w:rPr>
              <w:t>违法违规</w:t>
            </w:r>
            <w:r>
              <w:rPr>
                <w:rFonts w:hint="eastAsia" w:ascii="仿宋_GB2312" w:hAnsi="仿宋_GB2312" w:eastAsia="仿宋_GB2312" w:cs="仿宋_GB2312"/>
                <w:color w:val="auto"/>
                <w:w w:val="105"/>
                <w:sz w:val="21"/>
                <w:szCs w:val="21"/>
                <w:highlight w:val="none"/>
              </w:rPr>
              <w:t>的情形。</w:t>
            </w:r>
          </w:p>
        </w:tc>
        <w:tc>
          <w:tcPr>
            <w:tcW w:w="4050" w:type="dxa"/>
            <w:gridSpan w:val="2"/>
            <w:vAlign w:val="center"/>
          </w:tcPr>
          <w:p>
            <w:pPr>
              <w:jc w:val="both"/>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查实存在违法违规情形 </w:t>
            </w:r>
            <w:r>
              <w:rPr>
                <w:rFonts w:hint="eastAsia" w:ascii="仿宋_GB2312" w:hAnsi="仿宋_GB2312" w:eastAsia="仿宋_GB2312" w:cs="仿宋_GB2312"/>
                <w:b w:val="0"/>
                <w:bCs w:val="0"/>
                <w:color w:val="auto"/>
                <w:sz w:val="21"/>
                <w:szCs w:val="21"/>
                <w:highlight w:val="none"/>
                <w:vertAlign w:val="baseline"/>
                <w:lang w:val="en-US" w:eastAsia="zh-CN"/>
              </w:rPr>
              <w:sym w:font="Times New Roman" w:char="0000"/>
            </w:r>
          </w:p>
          <w:p>
            <w:pPr>
              <w:jc w:val="both"/>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涉嫌存在违法违规情形，需进一步核实 </w:t>
            </w:r>
          </w:p>
          <w:p>
            <w:pPr>
              <w:jc w:val="both"/>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color w:val="auto"/>
                <w:sz w:val="21"/>
                <w:szCs w:val="21"/>
                <w:highlight w:val="none"/>
                <w:vertAlign w:val="baseline"/>
                <w:lang w:val="en-US" w:eastAsia="zh-CN"/>
              </w:rPr>
              <w:t xml:space="preserve">未发现违法违规情形 </w:t>
            </w:r>
            <w:r>
              <w:rPr>
                <w:rFonts w:hint="eastAsia" w:ascii="仿宋_GB2312" w:hAnsi="仿宋_GB2312" w:eastAsia="仿宋_GB2312" w:cs="仿宋_GB2312"/>
                <w:b w:val="0"/>
                <w:bCs w:val="0"/>
                <w:color w:val="auto"/>
                <w:sz w:val="21"/>
                <w:szCs w:val="21"/>
                <w:highlight w:val="none"/>
                <w:vertAlign w:val="baseline"/>
                <w:lang w:val="en-US" w:eastAsia="zh-CN"/>
              </w:rPr>
              <w:sym w:font="Times New Roman" w:char="0000"/>
            </w:r>
          </w:p>
        </w:tc>
        <w:tc>
          <w:tcPr>
            <w:tcW w:w="4635" w:type="dxa"/>
            <w:vAlign w:val="center"/>
          </w:tcPr>
          <w:p>
            <w:pPr>
              <w:jc w:val="center"/>
              <w:rPr>
                <w:rFonts w:hint="eastAsia" w:ascii="仿宋_GB2312" w:hAnsi="仿宋_GB2312" w:eastAsia="仿宋_GB2312" w:cs="仿宋_GB2312"/>
                <w:b w:val="0"/>
                <w:bCs w:val="0"/>
                <w:color w:val="auto"/>
                <w:sz w:val="21"/>
                <w:szCs w:val="21"/>
                <w:highlight w:val="none"/>
                <w:vertAlign w:val="baseline"/>
                <w:lang w:val="en-US" w:eastAsia="zh-CN"/>
              </w:rPr>
            </w:pPr>
          </w:p>
        </w:tc>
      </w:tr>
    </w:tbl>
    <w:p>
      <w:pPr>
        <w:jc w:val="left"/>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检查单位：                        （盖章）</w:t>
      </w:r>
    </w:p>
    <w:p>
      <w:pPr>
        <w:jc w:val="left"/>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检查方式：</w:t>
      </w: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sz w:val="21"/>
          <w:szCs w:val="21"/>
          <w:highlight w:val="none"/>
          <w:lang w:val="en-US" w:eastAsia="zh-CN"/>
        </w:rPr>
        <w:t>实地检查</w:t>
      </w: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sz w:val="21"/>
          <w:szCs w:val="21"/>
          <w:highlight w:val="none"/>
          <w:lang w:val="en-US" w:eastAsia="zh-CN"/>
        </w:rPr>
        <w:t>书面检查</w:t>
      </w:r>
      <w:r>
        <w:rPr>
          <w:rFonts w:hint="eastAsia" w:ascii="仿宋_GB2312" w:hAnsi="仿宋_GB2312" w:eastAsia="仿宋_GB2312" w:cs="仿宋_GB2312"/>
          <w:b w:val="0"/>
          <w:bCs w:val="0"/>
          <w:sz w:val="21"/>
          <w:szCs w:val="21"/>
          <w:highlight w:val="none"/>
          <w:lang w:val="en-US" w:eastAsia="zh-CN"/>
        </w:rPr>
        <w:sym w:font="Wingdings" w:char="00A8"/>
      </w:r>
      <w:r>
        <w:rPr>
          <w:rFonts w:hint="eastAsia" w:ascii="仿宋_GB2312" w:hAnsi="仿宋_GB2312" w:eastAsia="仿宋_GB2312" w:cs="仿宋_GB2312"/>
          <w:b w:val="0"/>
          <w:bCs w:val="0"/>
          <w:sz w:val="21"/>
          <w:szCs w:val="21"/>
          <w:highlight w:val="none"/>
          <w:lang w:val="en-US" w:eastAsia="zh-CN"/>
        </w:rPr>
        <w:t>网络监测或其组合</w:t>
      </w:r>
    </w:p>
    <w:p>
      <w:pPr>
        <w:jc w:val="left"/>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检查人员（签名）：                               完成检查日期 ：</w:t>
      </w:r>
    </w:p>
    <w:p>
      <w:pPr>
        <w:ind w:firstLine="420" w:firstLineChars="200"/>
        <w:jc w:val="left"/>
        <w:rPr>
          <w:rFonts w:hint="default"/>
          <w:sz w:val="21"/>
          <w:szCs w:val="21"/>
          <w:lang w:val="en-US" w:eastAsia="zh-CN"/>
        </w:rPr>
      </w:pPr>
      <w:r>
        <w:rPr>
          <w:rFonts w:hint="eastAsia" w:ascii="仿宋_GB2312" w:hAnsi="仿宋_GB2312" w:eastAsia="仿宋_GB2312" w:cs="仿宋_GB2312"/>
          <w:b w:val="0"/>
          <w:bCs w:val="0"/>
          <w:sz w:val="21"/>
          <w:szCs w:val="21"/>
          <w:highlight w:val="none"/>
          <w:lang w:val="en-US" w:eastAsia="zh-CN"/>
        </w:rPr>
        <w:t>备注： 招标投标活动检查内容不局限于表内所列事项，各招标投标行政监督部门可根据实际情况调整和增加检查内容，调整检查表单格。</w:t>
      </w:r>
    </w:p>
    <w:sectPr>
      <w:footerReference r:id="rId3" w:type="default"/>
      <w:pgSz w:w="16838" w:h="11906" w:orient="landscape"/>
      <w:pgMar w:top="1417" w:right="1531" w:bottom="1417"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lM2UzN2FmZTlhNjRjYzlhN2IwMzUxNzJmN2JlMGYifQ=="/>
  </w:docVars>
  <w:rsids>
    <w:rsidRoot w:val="027008E5"/>
    <w:rsid w:val="027008E5"/>
    <w:rsid w:val="05FA2DD9"/>
    <w:rsid w:val="085E3644"/>
    <w:rsid w:val="08996F1B"/>
    <w:rsid w:val="0C0E2758"/>
    <w:rsid w:val="114F21EA"/>
    <w:rsid w:val="139615C6"/>
    <w:rsid w:val="26952F42"/>
    <w:rsid w:val="2D7B034D"/>
    <w:rsid w:val="35C63A88"/>
    <w:rsid w:val="3DFB9A1F"/>
    <w:rsid w:val="451E3E2C"/>
    <w:rsid w:val="46C163B5"/>
    <w:rsid w:val="48A456DA"/>
    <w:rsid w:val="48F440E7"/>
    <w:rsid w:val="49A64274"/>
    <w:rsid w:val="55C0721D"/>
    <w:rsid w:val="5E0830E7"/>
    <w:rsid w:val="64477839"/>
    <w:rsid w:val="658729D1"/>
    <w:rsid w:val="6BEFEFAD"/>
    <w:rsid w:val="77FE7664"/>
    <w:rsid w:val="7D4C75A5"/>
    <w:rsid w:val="7E87229C"/>
    <w:rsid w:val="B33CFE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eastAsia="黑体"/>
      <w:bCs/>
      <w:kern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left"/>
    </w:pPr>
    <w:rPr>
      <w:rFonts w:eastAsia="仿宋_GB2312" w:asciiTheme="minorHAnsi" w:hAnsiTheme="minorHAnsi" w:cstheme="minorBidi"/>
      <w:kern w:val="0"/>
      <w:sz w:val="24"/>
      <w:szCs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文本 (2)"/>
    <w:basedOn w:val="1"/>
    <w:qFormat/>
    <w:uiPriority w:val="0"/>
    <w:pPr>
      <w:shd w:val="clear" w:color="auto" w:fill="FFFFFF"/>
      <w:spacing w:before="420" w:line="562" w:lineRule="exact"/>
      <w:ind w:hanging="1360"/>
      <w:jc w:val="distribute"/>
    </w:pPr>
    <w:rPr>
      <w:rFonts w:ascii="宋体" w:hAnsi="宋体" w:eastAsia="宋体" w:cs="宋体"/>
      <w:spacing w:val="3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1785</Words>
  <Characters>1795</Characters>
  <Lines>0</Lines>
  <Paragraphs>0</Paragraphs>
  <TotalTime>1</TotalTime>
  <ScaleCrop>false</ScaleCrop>
  <LinksUpToDate>false</LinksUpToDate>
  <CharactersWithSpaces>1907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2019-10-30T02:36:00Z</dcterms:created>
  <dc:creator>君</dc:creator>
  <cp:lastModifiedBy>huawei</cp:lastModifiedBy>
  <cp:lastPrinted>2022-12-16T08:43:00Z</cp:lastPrinted>
  <dcterms:modified xsi:type="dcterms:W3CDTF">2024-07-25T16:23:37Z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788958808C0347B487CFD8D2B366FAD5_13</vt:lpwstr>
  </property>
</Properties>
</file>