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Times New Roman" w:hAnsi="Times New Roman" w:eastAsia="方正小标宋简体" w:cs="Times New Roman"/>
          <w:sz w:val="44"/>
          <w:szCs w:val="44"/>
        </w:rPr>
      </w:pPr>
      <w:bookmarkStart w:id="67" w:name="_GoBack"/>
      <w:bookmarkEnd w:id="67"/>
      <w:r>
        <w:rPr>
          <w:rFonts w:hint="eastAsia" w:ascii="Times New Roman" w:hAnsi="Times New Roman" w:eastAsia="方正小标宋简体" w:cs="Times New Roman"/>
          <w:sz w:val="44"/>
          <w:szCs w:val="44"/>
        </w:rPr>
        <w:t>河源</w:t>
      </w:r>
      <w:r>
        <w:rPr>
          <w:rFonts w:ascii="Times New Roman" w:hAnsi="Times New Roman" w:eastAsia="方正小标宋简体" w:cs="Times New Roman"/>
          <w:sz w:val="44"/>
          <w:szCs w:val="44"/>
        </w:rPr>
        <w:t>市</w:t>
      </w:r>
      <w:r>
        <w:rPr>
          <w:rFonts w:hint="eastAsia" w:ascii="Times New Roman" w:hAnsi="Times New Roman" w:eastAsia="方正小标宋简体" w:cs="Times New Roman"/>
          <w:sz w:val="44"/>
          <w:szCs w:val="44"/>
        </w:rPr>
        <w:t>城市</w:t>
      </w:r>
      <w:r>
        <w:rPr>
          <w:rFonts w:ascii="Times New Roman" w:hAnsi="Times New Roman" w:eastAsia="方正小标宋简体" w:cs="Times New Roman"/>
          <w:sz w:val="44"/>
          <w:szCs w:val="44"/>
        </w:rPr>
        <w:t>生活垃圾分类管理办法</w:t>
      </w:r>
    </w:p>
    <w:p>
      <w:pPr>
        <w:spacing w:line="360" w:lineRule="auto"/>
        <w:ind w:firstLine="0" w:firstLineChars="0"/>
        <w:jc w:val="center"/>
        <w:rPr>
          <w:rFonts w:ascii="Times New Roman" w:hAnsi="Times New Roman" w:eastAsia="楷体_GB2312" w:cs="Times New Roman"/>
          <w:b/>
          <w:bCs/>
          <w:sz w:val="32"/>
          <w:szCs w:val="32"/>
        </w:rPr>
      </w:pP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lang w:eastAsia="zh-CN"/>
        </w:rPr>
        <w:t>征求意见稿</w:t>
      </w:r>
      <w:r>
        <w:rPr>
          <w:rFonts w:ascii="Times New Roman" w:hAnsi="Times New Roman" w:eastAsia="方正小标宋简体" w:cs="Times New Roman"/>
          <w:bCs/>
          <w:sz w:val="44"/>
          <w:szCs w:val="44"/>
        </w:rPr>
        <w:t>）</w:t>
      </w:r>
    </w:p>
    <w:p>
      <w:pPr>
        <w:pStyle w:val="4"/>
        <w:spacing w:line="360" w:lineRule="auto"/>
        <w:ind w:firstLine="0" w:firstLineChars="0"/>
        <w:rPr>
          <w:rFonts w:ascii="黑体" w:hAnsi="黑体" w:eastAsia="黑体"/>
          <w:b w:val="0"/>
          <w:bCs w:val="0"/>
          <w:sz w:val="30"/>
          <w:szCs w:val="30"/>
        </w:rPr>
      </w:pPr>
      <w:r>
        <w:rPr>
          <w:rFonts w:hint="eastAsia" w:ascii="黑体" w:hAnsi="黑体" w:eastAsia="黑体"/>
          <w:b w:val="0"/>
          <w:bCs w:val="0"/>
          <w:sz w:val="30"/>
          <w:szCs w:val="30"/>
        </w:rPr>
        <w:t>第一章 总  则</w:t>
      </w:r>
    </w:p>
    <w:p>
      <w:pPr>
        <w:spacing w:line="360" w:lineRule="auto"/>
        <w:ind w:firstLine="600"/>
        <w:outlineLvl w:val="1"/>
        <w:rPr>
          <w:rFonts w:ascii="Times New Roman" w:hAnsi="Times New Roman" w:eastAsia="仿宋_GB2312" w:cs="Times New Roman"/>
          <w:sz w:val="30"/>
          <w:szCs w:val="30"/>
        </w:rPr>
      </w:pPr>
      <w:bookmarkStart w:id="0" w:name="_Hlk49951483"/>
      <w:r>
        <w:rPr>
          <w:rFonts w:ascii="Times New Roman" w:hAnsi="Times New Roman" w:eastAsia="黑体" w:cs="Times New Roman"/>
          <w:sz w:val="30"/>
          <w:szCs w:val="30"/>
        </w:rPr>
        <w:t>第一条【目的依据】</w:t>
      </w:r>
      <w:bookmarkStart w:id="1" w:name="_Hlk85122636"/>
      <w:bookmarkStart w:id="2" w:name="_Hlk89176164"/>
      <w:r>
        <w:rPr>
          <w:rFonts w:ascii="Times New Roman" w:hAnsi="Times New Roman" w:eastAsia="仿宋_GB2312" w:cs="Times New Roman"/>
          <w:sz w:val="30"/>
          <w:szCs w:val="30"/>
        </w:rPr>
        <w:t>为了加强</w:t>
      </w:r>
      <w:bookmarkEnd w:id="1"/>
      <w:r>
        <w:rPr>
          <w:rFonts w:hint="eastAsia" w:ascii="Times New Roman" w:hAnsi="Times New Roman" w:eastAsia="仿宋_GB2312" w:cs="Times New Roman"/>
          <w:sz w:val="30"/>
          <w:szCs w:val="30"/>
        </w:rPr>
        <w:t>城市生活垃圾分类管理，改善人居生活环境，推进生态文明建设，保障经济社会可持续发展，</w:t>
      </w:r>
      <w:r>
        <w:rPr>
          <w:rFonts w:ascii="Times New Roman" w:hAnsi="Times New Roman" w:eastAsia="仿宋_GB2312" w:cs="Times New Roman"/>
          <w:sz w:val="30"/>
          <w:szCs w:val="30"/>
        </w:rPr>
        <w:t>根据《中华人民共和国固体废物污染环境防治法》《城市市容和环境卫生管理条例》</w:t>
      </w:r>
      <w:r>
        <w:rPr>
          <w:rFonts w:hint="eastAsia" w:ascii="Times New Roman" w:hAnsi="Times New Roman" w:eastAsia="仿宋_GB2312" w:cs="Times New Roman"/>
          <w:sz w:val="30"/>
          <w:szCs w:val="30"/>
        </w:rPr>
        <w:t>《广东省城乡生活垃圾管理条例》</w:t>
      </w:r>
      <w:r>
        <w:rPr>
          <w:rFonts w:ascii="Times New Roman" w:hAnsi="Times New Roman" w:eastAsia="仿宋_GB2312" w:cs="Times New Roman"/>
          <w:sz w:val="30"/>
          <w:szCs w:val="30"/>
        </w:rPr>
        <w:t>等有关法律法规，结合本市实际，制定本办法。</w:t>
      </w:r>
      <w:bookmarkEnd w:id="2"/>
    </w:p>
    <w:bookmarkEnd w:id="0"/>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第二条【适用范围】</w:t>
      </w:r>
      <w:bookmarkStart w:id="3" w:name="_Hlk50125230"/>
      <w:r>
        <w:rPr>
          <w:rFonts w:ascii="Times New Roman" w:hAnsi="Times New Roman" w:eastAsia="仿宋_GB2312" w:cs="Times New Roman"/>
          <w:sz w:val="30"/>
          <w:szCs w:val="30"/>
        </w:rPr>
        <w:t>本办法适用于本</w:t>
      </w:r>
      <w:r>
        <w:rPr>
          <w:rFonts w:hint="eastAsia" w:ascii="Times New Roman" w:hAnsi="Times New Roman" w:eastAsia="仿宋_GB2312" w:cs="Times New Roman"/>
          <w:sz w:val="30"/>
          <w:szCs w:val="30"/>
        </w:rPr>
        <w:t>市行政区域内城市建成区和其他实行城市化管理区域的</w:t>
      </w:r>
      <w:r>
        <w:rPr>
          <w:rFonts w:ascii="Times New Roman" w:hAnsi="Times New Roman" w:eastAsia="仿宋_GB2312" w:cs="Times New Roman"/>
          <w:sz w:val="30"/>
          <w:szCs w:val="30"/>
        </w:rPr>
        <w:t>生活垃圾的源头减量、分类投放、分类收集、分类运输、分类处理、</w:t>
      </w:r>
      <w:r>
        <w:rPr>
          <w:rFonts w:hint="eastAsia" w:ascii="Times New Roman" w:hAnsi="Times New Roman" w:eastAsia="仿宋_GB2312" w:cs="Times New Roman"/>
          <w:sz w:val="30"/>
          <w:szCs w:val="30"/>
        </w:rPr>
        <w:t>资源化利用</w:t>
      </w:r>
      <w:r>
        <w:rPr>
          <w:rFonts w:ascii="Times New Roman" w:hAnsi="Times New Roman" w:eastAsia="仿宋_GB2312" w:cs="Times New Roman"/>
          <w:sz w:val="30"/>
          <w:szCs w:val="30"/>
        </w:rPr>
        <w:t>及</w:t>
      </w:r>
      <w:r>
        <w:rPr>
          <w:rFonts w:hint="eastAsia" w:ascii="Times New Roman" w:hAnsi="Times New Roman" w:eastAsia="仿宋_GB2312" w:cs="Times New Roman"/>
          <w:sz w:val="30"/>
          <w:szCs w:val="30"/>
        </w:rPr>
        <w:t>其</w:t>
      </w:r>
      <w:r>
        <w:rPr>
          <w:rFonts w:ascii="Times New Roman" w:hAnsi="Times New Roman" w:eastAsia="仿宋_GB2312" w:cs="Times New Roman"/>
          <w:sz w:val="30"/>
          <w:szCs w:val="30"/>
        </w:rPr>
        <w:t>相关管理活动。</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其他实行城市化管理的区域范围，由市、县（区）人民政府（管委会）划定并公布。</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本办法所称生活垃圾，是指在日常生活中或者为日常生活提供服务的活动中产生的固体废物</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以及法律</w:t>
      </w:r>
      <w:r>
        <w:rPr>
          <w:rFonts w:hint="eastAsia" w:ascii="Times New Roman" w:hAnsi="Times New Roman" w:eastAsia="仿宋_GB2312" w:cs="Times New Roman"/>
          <w:sz w:val="30"/>
          <w:szCs w:val="30"/>
        </w:rPr>
        <w:t>、行政法规规定</w:t>
      </w:r>
      <w:r>
        <w:rPr>
          <w:rFonts w:ascii="Times New Roman" w:hAnsi="Times New Roman" w:eastAsia="仿宋_GB2312" w:cs="Times New Roman"/>
          <w:sz w:val="30"/>
          <w:szCs w:val="30"/>
        </w:rPr>
        <w:t>视为生活垃圾的固体废物。</w:t>
      </w:r>
    </w:p>
    <w:bookmarkEnd w:id="3"/>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工业固体废物、危险废物、医疗废物、废弃电器电子产品、建筑垃圾、动物尸骸、粪便、市政污泥等其他固体废物的投放、收集、运输和处理，按照国家法律法规相关规定管理。</w:t>
      </w:r>
    </w:p>
    <w:p>
      <w:pPr>
        <w:spacing w:line="360" w:lineRule="auto"/>
        <w:ind w:firstLine="600"/>
        <w:rPr>
          <w:rFonts w:ascii="Times New Roman" w:hAnsi="Times New Roman" w:eastAsia="仿宋_GB2312" w:cs="Times New Roman"/>
          <w:sz w:val="30"/>
          <w:szCs w:val="30"/>
        </w:rPr>
      </w:pPr>
    </w:p>
    <w:p>
      <w:pPr>
        <w:pStyle w:val="2"/>
        <w:spacing w:line="360" w:lineRule="auto"/>
        <w:ind w:left="0" w:firstLine="600"/>
        <w:outlineLvl w:val="1"/>
        <w:rPr>
          <w:rFonts w:ascii="Times New Roman" w:hAnsi="Times New Roman" w:eastAsia="仿宋_GB2312"/>
          <w:color w:val="FF0000"/>
          <w:sz w:val="30"/>
          <w:szCs w:val="30"/>
        </w:rPr>
      </w:pPr>
      <w:r>
        <w:rPr>
          <w:rFonts w:ascii="Times New Roman" w:hAnsi="Times New Roman" w:eastAsia="黑体"/>
          <w:sz w:val="30"/>
          <w:szCs w:val="30"/>
        </w:rPr>
        <w:t>第三条【基本原则】</w:t>
      </w:r>
      <w:r>
        <w:rPr>
          <w:rFonts w:hint="eastAsia" w:ascii="Times New Roman" w:hAnsi="Times New Roman" w:eastAsia="仿宋_GB2312"/>
          <w:sz w:val="30"/>
          <w:szCs w:val="30"/>
        </w:rPr>
        <w:t>生活垃圾分类工作坚持政府推动、</w:t>
      </w:r>
      <w:bookmarkStart w:id="4" w:name="_Hlk99533389"/>
      <w:r>
        <w:rPr>
          <w:rFonts w:hint="eastAsia" w:ascii="Times New Roman" w:hAnsi="Times New Roman" w:eastAsia="仿宋_GB2312"/>
          <w:sz w:val="30"/>
          <w:szCs w:val="30"/>
        </w:rPr>
        <w:t>行业监管、</w:t>
      </w:r>
      <w:bookmarkEnd w:id="4"/>
      <w:r>
        <w:rPr>
          <w:rFonts w:hint="eastAsia" w:ascii="Times New Roman" w:hAnsi="Times New Roman" w:eastAsia="仿宋_GB2312"/>
          <w:sz w:val="30"/>
          <w:szCs w:val="30"/>
        </w:rPr>
        <w:t>属地管理、全民参与、因地制宜、共建共享的原则，</w:t>
      </w:r>
      <w:bookmarkStart w:id="5" w:name="_Hlk99533405"/>
      <w:r>
        <w:rPr>
          <w:rFonts w:hint="eastAsia" w:ascii="Times New Roman" w:hAnsi="Times New Roman" w:eastAsia="仿宋_GB2312"/>
          <w:sz w:val="30"/>
          <w:szCs w:val="30"/>
        </w:rPr>
        <w:t>对生活垃圾实行减量化、资源化、无害化控制和管理</w:t>
      </w:r>
      <w:bookmarkEnd w:id="5"/>
      <w:r>
        <w:rPr>
          <w:rFonts w:hint="eastAsia" w:ascii="Times New Roman" w:hAnsi="Times New Roman" w:eastAsia="仿宋_GB2312"/>
          <w:sz w:val="30"/>
          <w:szCs w:val="30"/>
        </w:rPr>
        <w:t>。</w:t>
      </w:r>
    </w:p>
    <w:p>
      <w:pPr>
        <w:pStyle w:val="2"/>
        <w:spacing w:line="360" w:lineRule="auto"/>
        <w:ind w:left="0" w:firstLine="600"/>
        <w:rPr>
          <w:rFonts w:ascii="Times New Roman" w:hAnsi="Times New Roman" w:eastAsia="仿宋_GB2312"/>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w:t>
      </w:r>
      <w:r>
        <w:rPr>
          <w:rFonts w:ascii="Times New Roman" w:hAnsi="Times New Roman" w:eastAsia="黑体" w:cs="Times New Roman"/>
          <w:sz w:val="30"/>
          <w:szCs w:val="30"/>
        </w:rPr>
        <w:t>条【政府职责】</w:t>
      </w:r>
      <w:bookmarkStart w:id="6" w:name="_Hlk89938484"/>
      <w:r>
        <w:rPr>
          <w:rFonts w:hint="eastAsia" w:ascii="Times New Roman" w:hAnsi="Times New Roman" w:eastAsia="仿宋_GB2312" w:cs="Times New Roman"/>
          <w:sz w:val="30"/>
          <w:szCs w:val="30"/>
        </w:rPr>
        <w:t>市、县（区）人民政府（管委会）</w:t>
      </w:r>
      <w:bookmarkEnd w:id="6"/>
      <w:r>
        <w:rPr>
          <w:rFonts w:ascii="Times New Roman" w:hAnsi="Times New Roman" w:eastAsia="仿宋_GB2312" w:cs="Times New Roman"/>
          <w:sz w:val="30"/>
          <w:szCs w:val="30"/>
        </w:rPr>
        <w:t>应当</w:t>
      </w:r>
      <w:r>
        <w:rPr>
          <w:rFonts w:hint="eastAsia" w:ascii="Times New Roman" w:hAnsi="Times New Roman" w:eastAsia="仿宋_GB2312" w:cs="Times New Roman"/>
          <w:sz w:val="30"/>
          <w:szCs w:val="30"/>
        </w:rPr>
        <w:t>将生活垃圾分类管理工作纳入本级国民经济和社会发展规划，纳入机关和事业单位绩效考核评价体系，确定生活垃圾分类管理工作目标，完善生活垃圾分类管理工作机制，制定促进生活垃圾源头减量、资源化利用和无害化处理的政策措施，协调解决生活垃圾分类管理工作中的重大事项。</w:t>
      </w:r>
    </w:p>
    <w:p>
      <w:pPr>
        <w:spacing w:line="360" w:lineRule="auto"/>
        <w:ind w:firstLine="600"/>
        <w:rPr>
          <w:rFonts w:ascii="Times New Roman" w:hAnsi="Times New Roman" w:eastAsia="仿宋_GB2312"/>
          <w:sz w:val="30"/>
          <w:szCs w:val="30"/>
        </w:rPr>
      </w:pPr>
      <w:r>
        <w:rPr>
          <w:rFonts w:hint="eastAsia" w:ascii="Times New Roman" w:hAnsi="Times New Roman" w:eastAsia="仿宋_GB2312"/>
          <w:sz w:val="30"/>
          <w:szCs w:val="30"/>
        </w:rPr>
        <w:t>乡镇</w:t>
      </w:r>
      <w:r>
        <w:rPr>
          <w:rFonts w:ascii="Times New Roman" w:hAnsi="Times New Roman" w:eastAsia="仿宋_GB2312"/>
          <w:sz w:val="30"/>
          <w:szCs w:val="30"/>
        </w:rPr>
        <w:t>人民政府、街道办事处</w:t>
      </w:r>
      <w:r>
        <w:rPr>
          <w:rFonts w:hint="eastAsia" w:ascii="Times New Roman" w:hAnsi="Times New Roman" w:eastAsia="仿宋_GB2312"/>
          <w:sz w:val="30"/>
          <w:szCs w:val="30"/>
        </w:rPr>
        <w:t>将生活垃圾分类管理纳入基层社会治理工作，负责本区域</w:t>
      </w:r>
      <w:r>
        <w:rPr>
          <w:rFonts w:ascii="Times New Roman" w:hAnsi="Times New Roman" w:eastAsia="仿宋_GB2312"/>
          <w:sz w:val="30"/>
          <w:szCs w:val="30"/>
        </w:rPr>
        <w:t>内生活垃圾分类管理</w:t>
      </w:r>
      <w:r>
        <w:rPr>
          <w:rFonts w:hint="eastAsia" w:ascii="Times New Roman" w:hAnsi="Times New Roman" w:eastAsia="仿宋_GB2312"/>
          <w:sz w:val="30"/>
          <w:szCs w:val="30"/>
        </w:rPr>
        <w:t>的具体</w:t>
      </w:r>
      <w:r>
        <w:rPr>
          <w:rFonts w:ascii="Times New Roman" w:hAnsi="Times New Roman" w:eastAsia="仿宋_GB2312"/>
          <w:sz w:val="30"/>
          <w:szCs w:val="30"/>
        </w:rPr>
        <w:t>工作</w:t>
      </w:r>
      <w:r>
        <w:rPr>
          <w:rFonts w:hint="eastAsia" w:ascii="Times New Roman" w:hAnsi="Times New Roman" w:eastAsia="仿宋_GB2312"/>
          <w:sz w:val="30"/>
          <w:szCs w:val="30"/>
        </w:rPr>
        <w:t>，指导和督促辖区内的单位和个人做好生活垃圾分类工作</w:t>
      </w:r>
      <w:r>
        <w:rPr>
          <w:rFonts w:ascii="Times New Roman" w:hAnsi="Times New Roman" w:eastAsia="仿宋_GB2312"/>
          <w:sz w:val="30"/>
          <w:szCs w:val="30"/>
        </w:rPr>
        <w:t>。</w:t>
      </w:r>
    </w:p>
    <w:p>
      <w:pPr>
        <w:spacing w:line="360" w:lineRule="auto"/>
        <w:ind w:firstLine="600"/>
        <w:rPr>
          <w:rFonts w:ascii="Times New Roman" w:hAnsi="Times New Roman" w:eastAsia="仿宋_GB2312"/>
          <w:sz w:val="30"/>
          <w:szCs w:val="30"/>
        </w:rPr>
      </w:pPr>
      <w:r>
        <w:rPr>
          <w:rFonts w:hint="eastAsia" w:ascii="Times New Roman" w:hAnsi="Times New Roman" w:eastAsia="仿宋_GB2312"/>
          <w:sz w:val="30"/>
          <w:szCs w:val="30"/>
        </w:rPr>
        <w:t>村民委员会、居民委员会将生活垃圾分类纳入村（居）民自治制度、居民公约、村规民约，负责本区域内生活垃圾源头减量、分类投放、分类收集等的组织、宣传、引导、监督工作，建立健全生活垃圾分类管理协调联动机制，协调解决生活垃圾分类管理过程中的具体问题。</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条【部门职责】</w:t>
      </w:r>
      <w:r>
        <w:rPr>
          <w:rFonts w:hint="eastAsia" w:ascii="Times New Roman" w:hAnsi="Times New Roman" w:eastAsia="仿宋_GB2312" w:cs="Times New Roman"/>
          <w:sz w:val="30"/>
          <w:szCs w:val="30"/>
        </w:rPr>
        <w:t>市城市管理和综合执法部门负责统筹全市城市生活垃圾分类工作的统筹规划、组织实施、综合协调、检查指导和监督管理。</w:t>
      </w:r>
    </w:p>
    <w:p>
      <w:pPr>
        <w:spacing w:line="360" w:lineRule="auto"/>
        <w:ind w:firstLine="600"/>
        <w:rPr>
          <w:rFonts w:ascii="Times New Roman" w:hAnsi="Times New Roman" w:eastAsia="仿宋_GB2312"/>
          <w:sz w:val="30"/>
          <w:szCs w:val="30"/>
        </w:rPr>
      </w:pPr>
      <w:r>
        <w:rPr>
          <w:rFonts w:hint="eastAsia" w:ascii="Times New Roman" w:hAnsi="Times New Roman" w:eastAsia="仿宋_GB2312"/>
          <w:sz w:val="30"/>
          <w:szCs w:val="30"/>
        </w:rPr>
        <w:t>县（区）环境卫生主管部门负责辖区内城市生活垃圾分类工作。</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自然资源主管部门负责将生活垃圾分类设施按照要求纳入新建建设项目公共服务配套设施建设内容，将生活垃圾分类基础设施建设用地纳入土地供应计划。</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农业农村主管部门负责推进畜禽粪便、秸秆等农业生产废弃物的综合治理和资源化利用，避免其混入生活垃圾处理系统。</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生态环境主管部门负责指导生活垃圾分类设施建设项目环境影响评价工作，监督指导生活垃圾分类过程中环境污染防治措施和有害垃圾的收运处理工作。</w:t>
      </w:r>
    </w:p>
    <w:p>
      <w:pPr>
        <w:adjustRightInd w:val="0"/>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住房和城乡建设主管部门</w:t>
      </w:r>
      <w:r>
        <w:rPr>
          <w:rFonts w:hint="eastAsia" w:ascii="Times New Roman" w:hAnsi="Times New Roman" w:eastAsia="仿宋_GB2312" w:cs="Times New Roman"/>
          <w:sz w:val="30"/>
          <w:szCs w:val="30"/>
        </w:rPr>
        <w:t>应当</w:t>
      </w:r>
      <w:r>
        <w:rPr>
          <w:rFonts w:ascii="Times New Roman" w:hAnsi="Times New Roman" w:eastAsia="仿宋_GB2312" w:cs="Times New Roman"/>
          <w:sz w:val="30"/>
          <w:szCs w:val="30"/>
        </w:rPr>
        <w:t>将生活垃圾分类投放的要求、模式以及相关责任等内容纳入</w:t>
      </w:r>
      <w:r>
        <w:rPr>
          <w:rFonts w:hint="eastAsia" w:ascii="Times New Roman" w:hAnsi="Times New Roman" w:eastAsia="仿宋_GB2312" w:cs="Times New Roman"/>
          <w:sz w:val="30"/>
          <w:szCs w:val="30"/>
        </w:rPr>
        <w:t>前期</w:t>
      </w:r>
      <w:r>
        <w:rPr>
          <w:rFonts w:ascii="Times New Roman" w:hAnsi="Times New Roman" w:eastAsia="仿宋_GB2312" w:cs="Times New Roman"/>
          <w:sz w:val="30"/>
          <w:szCs w:val="30"/>
        </w:rPr>
        <w:t>物业服务合同</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物业服务合同</w:t>
      </w:r>
      <w:r>
        <w:rPr>
          <w:rFonts w:hint="eastAsia" w:ascii="Times New Roman" w:hAnsi="Times New Roman" w:eastAsia="仿宋_GB2312" w:cs="Times New Roman"/>
          <w:sz w:val="30"/>
          <w:szCs w:val="30"/>
        </w:rPr>
        <w:t>的</w:t>
      </w:r>
      <w:r>
        <w:rPr>
          <w:rFonts w:ascii="Times New Roman" w:hAnsi="Times New Roman" w:eastAsia="仿宋_GB2312" w:cs="Times New Roman"/>
          <w:sz w:val="30"/>
          <w:szCs w:val="30"/>
        </w:rPr>
        <w:t>示范文本</w:t>
      </w:r>
      <w:r>
        <w:rPr>
          <w:rFonts w:hint="eastAsia" w:ascii="Times New Roman" w:hAnsi="Times New Roman" w:eastAsia="仿宋_GB2312" w:cs="Times New Roman"/>
          <w:sz w:val="30"/>
          <w:szCs w:val="30"/>
        </w:rPr>
        <w:t>和物业公司信用体系，指导和督促物业服务企业落实生活垃圾分类投放管理责任人责任，</w:t>
      </w:r>
      <w:bookmarkStart w:id="7" w:name="_Hlk102746777"/>
      <w:r>
        <w:rPr>
          <w:rFonts w:hint="eastAsia" w:ascii="Times New Roman" w:hAnsi="Times New Roman" w:eastAsia="仿宋_GB2312" w:cs="Times New Roman"/>
          <w:sz w:val="30"/>
          <w:szCs w:val="30"/>
        </w:rPr>
        <w:t>指导新建、改建、扩建建设项目</w:t>
      </w:r>
      <w:bookmarkEnd w:id="7"/>
      <w:r>
        <w:rPr>
          <w:rFonts w:hint="eastAsia" w:ascii="Times New Roman" w:hAnsi="Times New Roman" w:eastAsia="仿宋_GB2312" w:cs="Times New Roman"/>
          <w:sz w:val="30"/>
          <w:szCs w:val="30"/>
        </w:rPr>
        <w:t>按照生活垃圾分类有关标准配套建设分类投放、收集设施设备。</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商务主管部门负责制定和实施本市资源回收利用体系建设规划，指导再生资源回收利用体系建设，推动再生资源回收行业转型升级，对可回收物回收利用情况进行汇总。</w:t>
      </w:r>
    </w:p>
    <w:p>
      <w:pPr>
        <w:spacing w:line="360" w:lineRule="auto"/>
        <w:ind w:firstLine="600"/>
        <w:rPr>
          <w:rFonts w:ascii="Times New Roman" w:hAnsi="Times New Roman" w:eastAsia="仿宋_GB2312" w:cs="Times New Roman"/>
          <w:sz w:val="30"/>
          <w:szCs w:val="30"/>
        </w:rPr>
      </w:pPr>
      <w:bookmarkStart w:id="8" w:name="_Hlk101359544"/>
      <w:r>
        <w:rPr>
          <w:rFonts w:hint="eastAsia" w:ascii="Times New Roman" w:hAnsi="Times New Roman" w:eastAsia="仿宋_GB2312" w:cs="Times New Roman"/>
          <w:sz w:val="30"/>
          <w:szCs w:val="30"/>
        </w:rPr>
        <w:t>民政部门应当督促本市环境卫生、再生资源、物业服务、餐饮、文化和旅游等相关行业协会制定行业自律规范并引导会员单位开展生活垃圾分类活动。</w:t>
      </w:r>
    </w:p>
    <w:bookmarkEnd w:id="8"/>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发展和改革、财政、市场监督管理、教育、文化广电旅游体育、卫生健康、公安、交通运输、林业、邮政管理等相关部门在各自职责范围内做好生活垃圾源头减量和分类管理的相关工作。</w:t>
      </w:r>
    </w:p>
    <w:p>
      <w:pPr>
        <w:pStyle w:val="27"/>
        <w:spacing w:line="360" w:lineRule="auto"/>
        <w:ind w:firstLine="600"/>
        <w:rPr>
          <w:rFonts w:ascii="Times New Roman" w:hAnsi="Times New Roman" w:eastAsia="黑体" w:cs="Times New Roman"/>
          <w:sz w:val="30"/>
          <w:szCs w:val="30"/>
        </w:rPr>
      </w:pPr>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条【经费保障】</w:t>
      </w:r>
      <w:r>
        <w:rPr>
          <w:rFonts w:hint="eastAsia" w:ascii="Times New Roman" w:hAnsi="Times New Roman" w:cs="Times New Roman"/>
          <w:sz w:val="30"/>
          <w:szCs w:val="30"/>
        </w:rPr>
        <w:t>市、县（区）人民政府（管委会）应当根据城市生活垃圾分类管理资金需求落实生活垃圾分类管理经费，并纳入本级政府财政预算。</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bookmarkStart w:id="9" w:name="_Hlk50107408"/>
      <w:r>
        <w:rPr>
          <w:rFonts w:ascii="Times New Roman" w:hAnsi="Times New Roman" w:eastAsia="黑体" w:cs="Times New Roman"/>
          <w:sz w:val="30"/>
          <w:szCs w:val="30"/>
        </w:rPr>
        <w:t>第</w:t>
      </w:r>
      <w:r>
        <w:rPr>
          <w:rFonts w:hint="eastAsia" w:ascii="Times New Roman" w:hAnsi="Times New Roman" w:eastAsia="黑体" w:cs="Times New Roman"/>
          <w:sz w:val="30"/>
          <w:szCs w:val="30"/>
        </w:rPr>
        <w:t>七</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宣传教育</w:t>
      </w:r>
      <w:r>
        <w:rPr>
          <w:rFonts w:ascii="Times New Roman" w:hAnsi="Times New Roman" w:eastAsia="黑体" w:cs="Times New Roman"/>
          <w:sz w:val="30"/>
          <w:szCs w:val="30"/>
        </w:rPr>
        <w:t>】</w:t>
      </w:r>
      <w:bookmarkEnd w:id="9"/>
      <w:bookmarkStart w:id="10" w:name="_Hlk50125668"/>
      <w:r>
        <w:rPr>
          <w:rFonts w:hint="eastAsia" w:ascii="Times New Roman" w:hAnsi="Times New Roman" w:eastAsia="仿宋_GB2312" w:cs="Times New Roman"/>
          <w:sz w:val="30"/>
          <w:szCs w:val="30"/>
        </w:rPr>
        <w:t>市、县（区）人民政府</w:t>
      </w:r>
      <w:bookmarkStart w:id="11" w:name="_Hlk90304770"/>
      <w:r>
        <w:rPr>
          <w:rFonts w:hint="eastAsia" w:ascii="Times New Roman" w:hAnsi="Times New Roman" w:eastAsia="仿宋_GB2312" w:cs="Times New Roman"/>
          <w:sz w:val="30"/>
          <w:szCs w:val="30"/>
        </w:rPr>
        <w:t>（管委会）</w:t>
      </w:r>
      <w:bookmarkEnd w:id="11"/>
      <w:r>
        <w:rPr>
          <w:rFonts w:ascii="Times New Roman" w:hAnsi="Times New Roman" w:eastAsia="仿宋_GB2312" w:cs="Times New Roman"/>
          <w:sz w:val="30"/>
          <w:szCs w:val="30"/>
        </w:rPr>
        <w:t>应当加强生活垃圾分类宣传教育活动，推动生活垃圾分类习惯养成，提升城市文明水平。</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宣传主管部门应当统筹指导各类新闻媒体开展生活垃圾分类管理宣传教育活动。</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环境卫生主管部门</w:t>
      </w:r>
      <w:r>
        <w:rPr>
          <w:rFonts w:ascii="Times New Roman" w:hAnsi="Times New Roman" w:eastAsia="仿宋_GB2312" w:cs="Times New Roman"/>
          <w:sz w:val="30"/>
          <w:szCs w:val="30"/>
        </w:rPr>
        <w:t>应当根据实际情况建立生活垃圾分类宣传教育基地和体验设施，免费向</w:t>
      </w:r>
      <w:r>
        <w:rPr>
          <w:rFonts w:hint="eastAsia" w:ascii="Times New Roman" w:hAnsi="Times New Roman" w:eastAsia="仿宋_GB2312" w:cs="Times New Roman"/>
          <w:sz w:val="30"/>
          <w:szCs w:val="30"/>
        </w:rPr>
        <w:t>民众</w:t>
      </w:r>
      <w:r>
        <w:rPr>
          <w:rFonts w:ascii="Times New Roman" w:hAnsi="Times New Roman" w:eastAsia="仿宋_GB2312" w:cs="Times New Roman"/>
          <w:sz w:val="30"/>
          <w:szCs w:val="30"/>
        </w:rPr>
        <w:t>开放。</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国家机关、</w:t>
      </w:r>
      <w:r>
        <w:rPr>
          <w:rFonts w:hint="eastAsia" w:ascii="Times New Roman" w:hAnsi="Times New Roman" w:eastAsia="仿宋_GB2312" w:cs="Times New Roman"/>
          <w:sz w:val="30"/>
          <w:szCs w:val="30"/>
        </w:rPr>
        <w:t>国有</w:t>
      </w:r>
      <w:r>
        <w:rPr>
          <w:rFonts w:ascii="Times New Roman" w:hAnsi="Times New Roman" w:eastAsia="仿宋_GB2312" w:cs="Times New Roman"/>
          <w:sz w:val="30"/>
          <w:szCs w:val="30"/>
        </w:rPr>
        <w:t>企业事业单位和工会、共青团、妇联等群团组织应当结合工作职责或者业务范围开展生活垃圾分类宣传教育，推动全社会共同参与生活垃圾分类活动。</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教育</w:t>
      </w:r>
      <w:r>
        <w:rPr>
          <w:rFonts w:hint="eastAsia" w:ascii="Times New Roman" w:hAnsi="Times New Roman" w:eastAsia="仿宋_GB2312" w:cs="Times New Roman"/>
          <w:sz w:val="30"/>
          <w:szCs w:val="30"/>
        </w:rPr>
        <w:t>主管</w:t>
      </w:r>
      <w:r>
        <w:rPr>
          <w:rFonts w:ascii="Times New Roman" w:hAnsi="Times New Roman" w:eastAsia="仿宋_GB2312" w:cs="Times New Roman"/>
          <w:sz w:val="30"/>
          <w:szCs w:val="30"/>
        </w:rPr>
        <w:t>部门应当将生活垃圾分类知识纳入</w:t>
      </w:r>
      <w:r>
        <w:rPr>
          <w:rFonts w:hint="eastAsia" w:ascii="Times New Roman" w:hAnsi="Times New Roman" w:eastAsia="仿宋_GB2312" w:cs="Times New Roman"/>
          <w:sz w:val="30"/>
          <w:szCs w:val="30"/>
        </w:rPr>
        <w:t>各级各类学校教学、科普教育和社会实践内容</w:t>
      </w:r>
      <w:r>
        <w:rPr>
          <w:rFonts w:ascii="Times New Roman" w:hAnsi="Times New Roman" w:eastAsia="仿宋_GB2312" w:cs="Times New Roman"/>
          <w:sz w:val="30"/>
          <w:szCs w:val="30"/>
        </w:rPr>
        <w:t>。</w:t>
      </w:r>
    </w:p>
    <w:p>
      <w:pPr>
        <w:pStyle w:val="27"/>
        <w:spacing w:line="360" w:lineRule="auto"/>
        <w:ind w:firstLine="600"/>
        <w:rPr>
          <w:rFonts w:ascii="Times New Roman" w:hAnsi="Times New Roman" w:cs="Times New Roman"/>
          <w:sz w:val="30"/>
          <w:szCs w:val="30"/>
        </w:rPr>
      </w:pPr>
      <w:bookmarkStart w:id="12" w:name="_Hlk50125701"/>
      <w:r>
        <w:rPr>
          <w:rFonts w:ascii="Times New Roman" w:hAnsi="Times New Roman" w:cs="Times New Roman"/>
          <w:sz w:val="30"/>
          <w:szCs w:val="30"/>
        </w:rPr>
        <w:t>新闻媒体应当持续开展生活垃圾</w:t>
      </w:r>
      <w:r>
        <w:rPr>
          <w:rFonts w:hint="eastAsia" w:ascii="Times New Roman" w:hAnsi="Times New Roman" w:cs="Times New Roman"/>
          <w:sz w:val="30"/>
          <w:szCs w:val="30"/>
        </w:rPr>
        <w:t>分类</w:t>
      </w:r>
      <w:r>
        <w:rPr>
          <w:rFonts w:ascii="Times New Roman" w:hAnsi="Times New Roman" w:cs="Times New Roman"/>
          <w:sz w:val="30"/>
          <w:szCs w:val="30"/>
        </w:rPr>
        <w:t>管理</w:t>
      </w:r>
      <w:r>
        <w:rPr>
          <w:rFonts w:hint="eastAsia" w:ascii="Times New Roman" w:hAnsi="Times New Roman" w:cs="Times New Roman"/>
          <w:sz w:val="30"/>
          <w:szCs w:val="30"/>
        </w:rPr>
        <w:t>法律</w:t>
      </w:r>
      <w:r>
        <w:rPr>
          <w:rFonts w:ascii="Times New Roman" w:hAnsi="Times New Roman" w:cs="Times New Roman"/>
          <w:sz w:val="30"/>
          <w:szCs w:val="30"/>
        </w:rPr>
        <w:t>法规和生活垃圾分类知识的公益宣传</w:t>
      </w:r>
      <w:bookmarkEnd w:id="12"/>
      <w:r>
        <w:rPr>
          <w:rFonts w:ascii="Times New Roman" w:hAnsi="Times New Roman" w:cs="Times New Roman"/>
          <w:sz w:val="30"/>
          <w:szCs w:val="30"/>
        </w:rPr>
        <w:t>，加强对违反生活垃圾分类管理规定行为的舆论监督。</w:t>
      </w:r>
      <w:bookmarkEnd w:id="10"/>
    </w:p>
    <w:p>
      <w:pPr>
        <w:pStyle w:val="27"/>
        <w:spacing w:line="360" w:lineRule="auto"/>
        <w:ind w:firstLine="600"/>
        <w:rPr>
          <w:rFonts w:ascii="Times New Roman" w:hAnsi="Times New Roman" w:cs="Times New Roman"/>
          <w:sz w:val="30"/>
          <w:szCs w:val="30"/>
        </w:rPr>
      </w:pPr>
      <w:bookmarkStart w:id="13" w:name="_Hlk101361699"/>
      <w:r>
        <w:rPr>
          <w:rFonts w:hint="eastAsia" w:ascii="Times New Roman" w:hAnsi="Times New Roman" w:cs="Times New Roman"/>
          <w:sz w:val="30"/>
          <w:szCs w:val="30"/>
        </w:rPr>
        <w:t>鼓励环保组织、志愿者组织等社会公益组织开展生活垃圾分类宣传、示范和监督活动，共同推进生活垃圾分类工作。</w:t>
      </w:r>
      <w:bookmarkEnd w:id="13"/>
    </w:p>
    <w:p>
      <w:pPr>
        <w:pStyle w:val="27"/>
        <w:spacing w:line="360" w:lineRule="auto"/>
        <w:ind w:firstLine="600"/>
        <w:rPr>
          <w:rFonts w:ascii="Times New Roman" w:hAnsi="Times New Roman" w:cs="Times New Roman"/>
          <w:sz w:val="30"/>
          <w:szCs w:val="30"/>
        </w:rPr>
      </w:pPr>
    </w:p>
    <w:p>
      <w:pPr>
        <w:pStyle w:val="4"/>
        <w:spacing w:line="360" w:lineRule="auto"/>
        <w:ind w:firstLine="0" w:firstLineChars="0"/>
        <w:rPr>
          <w:rFonts w:ascii="黑体" w:hAnsi="黑体" w:eastAsia="黑体"/>
          <w:b w:val="0"/>
          <w:bCs w:val="0"/>
          <w:sz w:val="30"/>
          <w:szCs w:val="30"/>
        </w:rPr>
      </w:pPr>
      <w:bookmarkStart w:id="14" w:name="_Hlk50107245"/>
      <w:r>
        <w:rPr>
          <w:rFonts w:hint="eastAsia" w:ascii="黑体" w:hAnsi="黑体" w:eastAsia="黑体"/>
          <w:b w:val="0"/>
          <w:bCs w:val="0"/>
          <w:sz w:val="30"/>
          <w:szCs w:val="30"/>
        </w:rPr>
        <w:t>第二章 源头减量</w:t>
      </w:r>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八</w:t>
      </w:r>
      <w:r>
        <w:rPr>
          <w:rFonts w:ascii="Times New Roman" w:hAnsi="Times New Roman" w:eastAsia="黑体" w:cs="Times New Roman"/>
          <w:sz w:val="30"/>
          <w:szCs w:val="30"/>
        </w:rPr>
        <w:t>条【减量机制】</w:t>
      </w:r>
      <w:bookmarkEnd w:id="14"/>
      <w:bookmarkStart w:id="15" w:name="_Hlk50125454"/>
      <w:r>
        <w:rPr>
          <w:rFonts w:ascii="Times New Roman" w:hAnsi="Times New Roman" w:cs="Times New Roman"/>
          <w:sz w:val="30"/>
          <w:szCs w:val="30"/>
        </w:rPr>
        <w:t>市、县（区）人民政府</w:t>
      </w:r>
      <w:r>
        <w:rPr>
          <w:rFonts w:hint="eastAsia" w:ascii="Times New Roman" w:hAnsi="Times New Roman" w:cs="Times New Roman"/>
          <w:sz w:val="30"/>
          <w:szCs w:val="30"/>
        </w:rPr>
        <w:t>（管委会）应当</w:t>
      </w:r>
      <w:r>
        <w:rPr>
          <w:rFonts w:ascii="Times New Roman" w:hAnsi="Times New Roman" w:cs="Times New Roman"/>
          <w:sz w:val="30"/>
          <w:szCs w:val="30"/>
        </w:rPr>
        <w:t>建立涵盖生产、流通、消费等领域的生活垃圾源头减量机制，</w:t>
      </w:r>
      <w:r>
        <w:rPr>
          <w:rFonts w:hint="eastAsia" w:ascii="Times New Roman" w:hAnsi="Times New Roman" w:cs="Times New Roman"/>
          <w:sz w:val="30"/>
          <w:szCs w:val="30"/>
        </w:rPr>
        <w:t>促进资源节约和循环利用</w:t>
      </w:r>
      <w:r>
        <w:rPr>
          <w:rFonts w:ascii="Times New Roman" w:hAnsi="Times New Roman" w:cs="Times New Roman"/>
          <w:sz w:val="30"/>
          <w:szCs w:val="30"/>
        </w:rPr>
        <w:t>。</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产生生活垃圾的单位、家庭和个人应当依法履行生活垃圾源头减量义务。</w:t>
      </w:r>
    </w:p>
    <w:bookmarkEnd w:id="15"/>
    <w:p>
      <w:pPr>
        <w:pStyle w:val="27"/>
        <w:spacing w:line="360" w:lineRule="auto"/>
        <w:ind w:firstLine="600"/>
        <w:rPr>
          <w:rFonts w:ascii="Times New Roman" w:hAnsi="Times New Roman" w:cs="Times New Roman"/>
          <w:sz w:val="30"/>
          <w:szCs w:val="30"/>
        </w:rPr>
      </w:pPr>
    </w:p>
    <w:p>
      <w:pPr>
        <w:spacing w:line="360" w:lineRule="auto"/>
        <w:ind w:firstLine="600"/>
        <w:outlineLvl w:val="1"/>
        <w:rPr>
          <w:rFonts w:ascii="仿宋_GB2312" w:eastAsia="仿宋_GB2312"/>
          <w:sz w:val="30"/>
          <w:szCs w:val="30"/>
        </w:rPr>
      </w:pPr>
      <w:bookmarkStart w:id="16" w:name="_Hlk50107269"/>
      <w:r>
        <w:rPr>
          <w:rFonts w:ascii="Times New Roman" w:hAnsi="Times New Roman" w:eastAsia="黑体" w:cs="Times New Roman"/>
          <w:sz w:val="30"/>
          <w:szCs w:val="30"/>
        </w:rPr>
        <w:t>第</w:t>
      </w:r>
      <w:r>
        <w:rPr>
          <w:rFonts w:hint="eastAsia" w:ascii="Times New Roman" w:hAnsi="Times New Roman" w:eastAsia="黑体" w:cs="Times New Roman"/>
          <w:sz w:val="30"/>
          <w:szCs w:val="30"/>
        </w:rPr>
        <w:t>九</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源头减量职责分工</w:t>
      </w:r>
      <w:r>
        <w:rPr>
          <w:rFonts w:ascii="Times New Roman" w:hAnsi="Times New Roman" w:eastAsia="黑体" w:cs="Times New Roman"/>
          <w:sz w:val="30"/>
          <w:szCs w:val="30"/>
        </w:rPr>
        <w:t>】</w:t>
      </w:r>
      <w:bookmarkEnd w:id="16"/>
      <w:r>
        <w:rPr>
          <w:rFonts w:hint="eastAsia" w:ascii="仿宋_GB2312" w:eastAsia="仿宋_GB2312"/>
          <w:sz w:val="30"/>
          <w:szCs w:val="30"/>
        </w:rPr>
        <w:t>发展和改革、生态环境、商务、市场监督管理等主管部门应当</w:t>
      </w:r>
      <w:r>
        <w:rPr>
          <w:rFonts w:ascii="仿宋_GB2312" w:eastAsia="仿宋_GB2312"/>
          <w:sz w:val="30"/>
          <w:szCs w:val="30"/>
        </w:rPr>
        <w:t>依法禁止</w:t>
      </w:r>
      <w:r>
        <w:rPr>
          <w:rFonts w:hint="eastAsia" w:ascii="仿宋_GB2312" w:eastAsia="仿宋_GB2312"/>
          <w:sz w:val="30"/>
          <w:szCs w:val="30"/>
        </w:rPr>
        <w:t>或</w:t>
      </w:r>
      <w:r>
        <w:rPr>
          <w:rFonts w:ascii="仿宋_GB2312" w:eastAsia="仿宋_GB2312"/>
          <w:sz w:val="30"/>
          <w:szCs w:val="30"/>
        </w:rPr>
        <w:t>限制生产、销售和使用不可降解塑料袋等一次性塑料制品。</w:t>
      </w:r>
    </w:p>
    <w:p>
      <w:pPr>
        <w:spacing w:line="360" w:lineRule="auto"/>
        <w:ind w:firstLine="600"/>
        <w:rPr>
          <w:rFonts w:ascii="仿宋_GB2312" w:eastAsia="仿宋_GB2312"/>
          <w:sz w:val="30"/>
          <w:szCs w:val="30"/>
        </w:rPr>
      </w:pPr>
      <w:r>
        <w:rPr>
          <w:rFonts w:hint="eastAsia" w:ascii="仿宋_GB2312" w:eastAsia="仿宋_GB2312"/>
          <w:sz w:val="30"/>
          <w:szCs w:val="30"/>
        </w:rPr>
        <w:t>商务、</w:t>
      </w:r>
      <w:r>
        <w:rPr>
          <w:rFonts w:ascii="仿宋_GB2312" w:eastAsia="仿宋_GB2312"/>
          <w:sz w:val="30"/>
          <w:szCs w:val="30"/>
        </w:rPr>
        <w:t>市场监督管理</w:t>
      </w:r>
      <w:r>
        <w:rPr>
          <w:rFonts w:hint="eastAsia" w:ascii="仿宋_GB2312" w:eastAsia="仿宋_GB2312"/>
          <w:sz w:val="30"/>
          <w:szCs w:val="30"/>
        </w:rPr>
        <w:t>、邮政</w:t>
      </w:r>
      <w:r>
        <w:rPr>
          <w:rFonts w:ascii="仿宋_GB2312" w:eastAsia="仿宋_GB2312"/>
          <w:sz w:val="30"/>
          <w:szCs w:val="30"/>
        </w:rPr>
        <w:t>等主管</w:t>
      </w:r>
      <w:r>
        <w:rPr>
          <w:rFonts w:hint="eastAsia" w:ascii="仿宋_GB2312" w:eastAsia="仿宋_GB2312"/>
          <w:sz w:val="30"/>
          <w:szCs w:val="30"/>
        </w:rPr>
        <w:t>部门应当加强对</w:t>
      </w:r>
      <w:r>
        <w:rPr>
          <w:rFonts w:ascii="仿宋_GB2312" w:eastAsia="仿宋_GB2312"/>
          <w:sz w:val="30"/>
          <w:szCs w:val="30"/>
        </w:rPr>
        <w:t>商品包装</w:t>
      </w:r>
      <w:r>
        <w:rPr>
          <w:rFonts w:hint="eastAsia" w:ascii="仿宋_GB2312" w:eastAsia="仿宋_GB2312"/>
          <w:sz w:val="30"/>
          <w:szCs w:val="30"/>
        </w:rPr>
        <w:t>的监督管理</w:t>
      </w:r>
      <w:r>
        <w:rPr>
          <w:rFonts w:ascii="仿宋_GB2312" w:eastAsia="仿宋_GB2312"/>
          <w:sz w:val="30"/>
          <w:szCs w:val="30"/>
        </w:rPr>
        <w:t>，减少包装废弃物产生，</w:t>
      </w:r>
      <w:r>
        <w:rPr>
          <w:rFonts w:hint="eastAsia" w:ascii="仿宋_GB2312" w:eastAsia="仿宋_GB2312"/>
          <w:sz w:val="30"/>
          <w:szCs w:val="30"/>
        </w:rPr>
        <w:t>促进外卖商品、快递等包装物的减量和循环再利用</w:t>
      </w:r>
      <w:r>
        <w:rPr>
          <w:rFonts w:ascii="仿宋_GB2312" w:eastAsia="仿宋_GB2312"/>
          <w:sz w:val="30"/>
          <w:szCs w:val="30"/>
        </w:rPr>
        <w:t>。</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农业农村、商务、市场监督管理等主管部门应当根据职责分工，采取措施加强对农产品产地、集贸市场和超市等场所的管理，实行净菜上市、洁净农副产品进城制度。</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商务、市场监督管理主管部门应当监督和指导</w:t>
      </w:r>
      <w:r>
        <w:rPr>
          <w:rFonts w:ascii="仿宋_GB2312" w:eastAsia="仿宋_GB2312"/>
          <w:sz w:val="30"/>
          <w:szCs w:val="30"/>
        </w:rPr>
        <w:t>餐饮服务单位</w:t>
      </w:r>
      <w:r>
        <w:rPr>
          <w:rFonts w:hint="eastAsia" w:ascii="仿宋_GB2312" w:eastAsia="仿宋_GB2312"/>
          <w:sz w:val="30"/>
          <w:szCs w:val="30"/>
        </w:rPr>
        <w:t>开展源头减量。餐饮服务单位</w:t>
      </w:r>
      <w:r>
        <w:rPr>
          <w:rFonts w:ascii="仿宋_GB2312" w:eastAsia="仿宋_GB2312"/>
          <w:sz w:val="30"/>
          <w:szCs w:val="30"/>
        </w:rPr>
        <w:t>应当提示消费者适量点餐</w:t>
      </w:r>
      <w:r>
        <w:rPr>
          <w:rFonts w:hint="eastAsia" w:ascii="仿宋_GB2312" w:eastAsia="仿宋_GB2312"/>
          <w:sz w:val="30"/>
          <w:szCs w:val="30"/>
        </w:rPr>
        <w:t>，</w:t>
      </w:r>
      <w:r>
        <w:rPr>
          <w:rFonts w:ascii="仿宋_GB2312" w:eastAsia="仿宋_GB2312"/>
          <w:sz w:val="30"/>
          <w:szCs w:val="30"/>
        </w:rPr>
        <w:t>不主动提供一次性餐具。</w:t>
      </w:r>
    </w:p>
    <w:p>
      <w:pPr>
        <w:spacing w:line="360" w:lineRule="auto"/>
        <w:ind w:firstLine="600"/>
        <w:rPr>
          <w:rFonts w:ascii="仿宋_GB2312" w:eastAsia="仿宋_GB2312"/>
          <w:sz w:val="30"/>
          <w:szCs w:val="30"/>
        </w:rPr>
      </w:pPr>
      <w:r>
        <w:rPr>
          <w:rFonts w:ascii="仿宋_GB2312" w:eastAsia="仿宋_GB2312"/>
          <w:sz w:val="30"/>
          <w:szCs w:val="30"/>
        </w:rPr>
        <w:t>文化广电旅游体育</w:t>
      </w:r>
      <w:r>
        <w:rPr>
          <w:rFonts w:hint="eastAsia" w:ascii="仿宋_GB2312" w:eastAsia="仿宋_GB2312"/>
          <w:sz w:val="30"/>
          <w:szCs w:val="30"/>
        </w:rPr>
        <w:t>主管部门应当监督和指导旅行社、旅游景区、</w:t>
      </w:r>
      <w:bookmarkStart w:id="17" w:name="_Hlk101367791"/>
      <w:r>
        <w:rPr>
          <w:rFonts w:hint="eastAsia" w:ascii="仿宋_GB2312" w:eastAsia="仿宋_GB2312"/>
          <w:sz w:val="30"/>
          <w:szCs w:val="30"/>
        </w:rPr>
        <w:t>文化体育场所</w:t>
      </w:r>
      <w:bookmarkEnd w:id="17"/>
      <w:r>
        <w:rPr>
          <w:rFonts w:hint="eastAsia" w:ascii="仿宋_GB2312" w:eastAsia="仿宋_GB2312"/>
          <w:sz w:val="30"/>
          <w:szCs w:val="30"/>
        </w:rPr>
        <w:t>和星级酒店、宾馆开展源头减量工作。</w:t>
      </w:r>
      <w:bookmarkStart w:id="18" w:name="_Hlk101367825"/>
      <w:r>
        <w:rPr>
          <w:rFonts w:hint="eastAsia" w:ascii="仿宋_GB2312" w:eastAsia="仿宋_GB2312"/>
          <w:sz w:val="30"/>
          <w:szCs w:val="30"/>
        </w:rPr>
        <w:t>酒店、宾馆</w:t>
      </w:r>
      <w:bookmarkEnd w:id="18"/>
      <w:bookmarkStart w:id="19" w:name="_Hlk101367835"/>
      <w:r>
        <w:rPr>
          <w:rFonts w:hint="eastAsia" w:ascii="仿宋_GB2312" w:eastAsia="仿宋_GB2312"/>
          <w:sz w:val="30"/>
          <w:szCs w:val="30"/>
        </w:rPr>
        <w:t>不主动提供一次性生活用品。</w:t>
      </w:r>
      <w:bookmarkEnd w:id="19"/>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国家机关、国有企业事业单位和工会、共青团、妇联等群团组织应当在生活垃圾分类工作中发挥生活垃圾源头减量示范作用，推行无纸化办公，减少使用一次性用具用品。</w:t>
      </w:r>
    </w:p>
    <w:p>
      <w:pPr>
        <w:spacing w:line="360" w:lineRule="auto"/>
        <w:ind w:firstLine="600"/>
        <w:rPr>
          <w:rFonts w:ascii="Times New Roman" w:hAnsi="Times New Roman" w:eastAsia="楷体_GB2312" w:cs="Times New Roman"/>
          <w:sz w:val="30"/>
          <w:szCs w:val="30"/>
        </w:rPr>
      </w:pPr>
    </w:p>
    <w:p>
      <w:pPr>
        <w:pStyle w:val="4"/>
        <w:spacing w:line="360" w:lineRule="auto"/>
        <w:ind w:firstLine="0" w:firstLineChars="0"/>
        <w:rPr>
          <w:rFonts w:ascii="黑体" w:hAnsi="黑体" w:eastAsia="黑体"/>
          <w:b w:val="0"/>
          <w:bCs w:val="0"/>
          <w:sz w:val="30"/>
          <w:szCs w:val="30"/>
        </w:rPr>
      </w:pPr>
      <w:r>
        <w:rPr>
          <w:rFonts w:hint="eastAsia" w:ascii="黑体" w:hAnsi="黑体" w:eastAsia="黑体"/>
          <w:b w:val="0"/>
          <w:bCs w:val="0"/>
          <w:sz w:val="30"/>
          <w:szCs w:val="30"/>
        </w:rPr>
        <w:t>第三章 分类投放</w:t>
      </w: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十</w:t>
      </w:r>
      <w:r>
        <w:rPr>
          <w:rFonts w:ascii="Times New Roman" w:hAnsi="Times New Roman" w:eastAsia="黑体" w:cs="Times New Roman"/>
          <w:sz w:val="30"/>
          <w:szCs w:val="30"/>
        </w:rPr>
        <w:t>条【分类标准】</w:t>
      </w:r>
      <w:r>
        <w:rPr>
          <w:rFonts w:ascii="Times New Roman" w:hAnsi="Times New Roman" w:eastAsia="仿宋_GB2312" w:cs="Times New Roman"/>
          <w:sz w:val="30"/>
          <w:szCs w:val="30"/>
        </w:rPr>
        <w:t>生活垃圾分为可回收物、厨余垃圾</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有害垃圾和其他垃圾四类</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（一）可回收物，是指适宜回收利用的生活垃圾，包括纸类、塑料、金属、玻璃、</w:t>
      </w:r>
      <w:r>
        <w:rPr>
          <w:rFonts w:hint="eastAsia" w:ascii="Times New Roman" w:hAnsi="Times New Roman" w:eastAsia="仿宋_GB2312" w:cs="Times New Roman"/>
          <w:sz w:val="30"/>
          <w:szCs w:val="30"/>
        </w:rPr>
        <w:t>织物、</w:t>
      </w:r>
      <w:bookmarkStart w:id="20" w:name="_Hlk103096950"/>
      <w:r>
        <w:rPr>
          <w:rFonts w:hint="eastAsia" w:ascii="Times New Roman" w:hAnsi="Times New Roman" w:eastAsia="仿宋_GB2312" w:cs="Times New Roman"/>
          <w:sz w:val="30"/>
          <w:szCs w:val="30"/>
        </w:rPr>
        <w:t>饮料纸基复合包装</w:t>
      </w:r>
      <w:bookmarkEnd w:id="20"/>
      <w:r>
        <w:rPr>
          <w:rFonts w:ascii="Times New Roman" w:hAnsi="Times New Roman" w:eastAsia="仿宋_GB2312" w:cs="Times New Roman"/>
          <w:sz w:val="30"/>
          <w:szCs w:val="30"/>
        </w:rPr>
        <w:t>等；</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（二）</w:t>
      </w:r>
      <w:r>
        <w:rPr>
          <w:rFonts w:hint="eastAsia" w:ascii="Times New Roman" w:hAnsi="Times New Roman" w:eastAsia="仿宋_GB2312" w:cs="Times New Roman"/>
          <w:sz w:val="30"/>
          <w:szCs w:val="30"/>
        </w:rPr>
        <w:t>厨余垃圾，</w:t>
      </w:r>
      <w:bookmarkStart w:id="21" w:name="_Hlk103096961"/>
      <w:r>
        <w:rPr>
          <w:rFonts w:hint="eastAsia" w:ascii="Times New Roman" w:hAnsi="Times New Roman" w:eastAsia="仿宋_GB2312" w:cs="Times New Roman"/>
          <w:sz w:val="30"/>
          <w:szCs w:val="30"/>
        </w:rPr>
        <w:t>是指易腐烂的、含有机质的生活垃圾，包括家庭厨余垃圾、餐厨垃圾和其他厨余垃圾</w:t>
      </w:r>
      <w:bookmarkEnd w:id="21"/>
      <w:r>
        <w:rPr>
          <w:rFonts w:hint="eastAsia" w:ascii="Times New Roman" w:hAnsi="Times New Roman" w:eastAsia="仿宋_GB2312" w:cs="Times New Roman"/>
          <w:sz w:val="30"/>
          <w:szCs w:val="30"/>
        </w:rPr>
        <w:t>等；</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（三）有害垃圾，是指《国家危险废物名录》中的家庭源危险废物，包括</w:t>
      </w:r>
      <w:r>
        <w:rPr>
          <w:rFonts w:hint="eastAsia" w:ascii="Times New Roman" w:hAnsi="Times New Roman" w:eastAsia="仿宋_GB2312" w:cs="Times New Roman"/>
          <w:sz w:val="30"/>
          <w:szCs w:val="30"/>
        </w:rPr>
        <w:t>废弃电池（镉镍电池、氧化汞电池、铅蓄电池等）、荧光灯管、温度计、血压计、药品及其包装物、油漆和溶剂及其包装物、杀虫剂和消毒剂及其包装物、胶片及像纸</w:t>
      </w:r>
      <w:r>
        <w:rPr>
          <w:rFonts w:ascii="Times New Roman" w:hAnsi="Times New Roman" w:eastAsia="仿宋_GB2312" w:cs="Times New Roman"/>
          <w:sz w:val="30"/>
          <w:szCs w:val="30"/>
        </w:rPr>
        <w:t>等；</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（四）其他垃圾，是指除可回收物、厨余垃圾、有害垃圾外的生活垃圾</w:t>
      </w:r>
      <w:r>
        <w:rPr>
          <w:rFonts w:hint="eastAsia" w:ascii="Times New Roman" w:hAnsi="Times New Roman" w:eastAsia="仿宋_GB2312" w:cs="Times New Roman"/>
          <w:sz w:val="30"/>
          <w:szCs w:val="30"/>
        </w:rPr>
        <w:t>，包括被污染的纸类和衣物、被污染的餐盒、牙签、纸巾、纸尿裤、普通无汞干电池、坚硬果壳、贝壳、大骨头、烟蒂、毛发等。</w:t>
      </w:r>
    </w:p>
    <w:p>
      <w:pPr>
        <w:pStyle w:val="2"/>
        <w:spacing w:line="360" w:lineRule="auto"/>
        <w:ind w:left="0" w:firstLine="480"/>
      </w:pPr>
    </w:p>
    <w:p>
      <w:pPr>
        <w:spacing w:line="360" w:lineRule="auto"/>
        <w:ind w:firstLine="600"/>
        <w:outlineLvl w:val="1"/>
        <w:rPr>
          <w:rFonts w:ascii="Times New Roman" w:hAnsi="Times New Roman" w:eastAsia="楷体_GB2312" w:cs="Times New Roman"/>
          <w:sz w:val="30"/>
          <w:szCs w:val="30"/>
        </w:rPr>
      </w:pPr>
      <w:r>
        <w:rPr>
          <w:rFonts w:ascii="Times New Roman" w:hAnsi="Times New Roman" w:eastAsia="黑体" w:cs="Times New Roman"/>
          <w:sz w:val="30"/>
          <w:szCs w:val="30"/>
        </w:rPr>
        <w:t>第十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【分类投放原则要求】</w:t>
      </w:r>
      <w:r>
        <w:rPr>
          <w:rFonts w:ascii="Times New Roman" w:hAnsi="Times New Roman" w:eastAsia="仿宋_GB2312" w:cs="Times New Roman"/>
          <w:sz w:val="30"/>
          <w:szCs w:val="30"/>
        </w:rPr>
        <w:t>产生生活垃圾的单位、家庭和个人应当依法履行生活垃圾分类投放义务。</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任何</w:t>
      </w:r>
      <w:r>
        <w:rPr>
          <w:rFonts w:ascii="Times New Roman" w:hAnsi="Times New Roman" w:cs="Times New Roman"/>
          <w:sz w:val="30"/>
          <w:szCs w:val="30"/>
        </w:rPr>
        <w:t>单位和个人都应当在指定的地点将生活垃圾分类投放至相应的收集容器</w:t>
      </w:r>
      <w:r>
        <w:rPr>
          <w:rFonts w:hint="eastAsia" w:ascii="Times New Roman" w:hAnsi="Times New Roman" w:cs="Times New Roman"/>
          <w:sz w:val="30"/>
          <w:szCs w:val="30"/>
        </w:rPr>
        <w:t>，不得随意倾倒、抛撒、堆放和焚烧生活垃圾</w:t>
      </w:r>
      <w:r>
        <w:rPr>
          <w:rFonts w:ascii="Times New Roman" w:hAnsi="Times New Roman" w:cs="Times New Roman"/>
          <w:sz w:val="30"/>
          <w:szCs w:val="30"/>
        </w:rPr>
        <w:t>。</w:t>
      </w:r>
      <w:r>
        <w:rPr>
          <w:rFonts w:hint="eastAsia" w:ascii="Times New Roman" w:hAnsi="Times New Roman" w:cs="Times New Roman"/>
          <w:sz w:val="30"/>
          <w:szCs w:val="30"/>
        </w:rPr>
        <w:t>禁止投放未经分类的生活垃圾，禁止将危险废物、医疗废物、建筑垃圾、工业固体废物、园林绿化垃圾等混入生活垃圾投放。</w:t>
      </w:r>
    </w:p>
    <w:p>
      <w:pPr>
        <w:spacing w:line="360" w:lineRule="auto"/>
        <w:ind w:firstLine="600"/>
        <w:rPr>
          <w:rFonts w:ascii="Times New Roman" w:hAnsi="Times New Roman" w:eastAsia="楷体_GB2312" w:cs="Times New Roman"/>
          <w:sz w:val="30"/>
          <w:szCs w:val="30"/>
        </w:rPr>
      </w:pPr>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十二</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【分类投放具体要求】</w:t>
      </w:r>
      <w:r>
        <w:rPr>
          <w:rFonts w:hint="eastAsia" w:ascii="Times New Roman" w:hAnsi="Times New Roman" w:cs="Times New Roman"/>
          <w:sz w:val="30"/>
          <w:szCs w:val="30"/>
        </w:rPr>
        <w:t>单位、家庭和</w:t>
      </w:r>
      <w:r>
        <w:rPr>
          <w:rFonts w:ascii="Times New Roman" w:hAnsi="Times New Roman" w:cs="Times New Roman"/>
          <w:sz w:val="30"/>
          <w:szCs w:val="30"/>
        </w:rPr>
        <w:t>个人应当按照以下规定</w:t>
      </w:r>
      <w:r>
        <w:rPr>
          <w:rFonts w:hint="eastAsia" w:ascii="Times New Roman" w:hAnsi="Times New Roman" w:cs="Times New Roman"/>
          <w:sz w:val="30"/>
          <w:szCs w:val="30"/>
        </w:rPr>
        <w:t>分类投放生活垃圾</w:t>
      </w:r>
      <w:r>
        <w:rPr>
          <w:rFonts w:ascii="Times New Roman" w:hAnsi="Times New Roman" w:cs="Times New Roman"/>
          <w:sz w:val="30"/>
          <w:szCs w:val="30"/>
        </w:rPr>
        <w:t>：</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（一）可回收物投放前应当保持清洁干燥，投放至可回收物收集容器或者投放点，也可以交予再生资源回收经营者</w:t>
      </w:r>
      <w:r>
        <w:rPr>
          <w:rFonts w:hint="eastAsia" w:ascii="Times New Roman" w:hAnsi="Times New Roman" w:cs="Times New Roman"/>
          <w:sz w:val="30"/>
          <w:szCs w:val="30"/>
        </w:rPr>
        <w:t>；</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（二）厨余垃圾</w:t>
      </w:r>
      <w:r>
        <w:rPr>
          <w:rFonts w:hint="eastAsia" w:ascii="Times New Roman" w:hAnsi="Times New Roman" w:cs="Times New Roman"/>
          <w:sz w:val="30"/>
          <w:szCs w:val="30"/>
        </w:rPr>
        <w:t>应当沥干后</w:t>
      </w:r>
      <w:r>
        <w:rPr>
          <w:rFonts w:ascii="Times New Roman" w:hAnsi="Times New Roman" w:cs="Times New Roman"/>
          <w:sz w:val="30"/>
          <w:szCs w:val="30"/>
        </w:rPr>
        <w:t>投放，不得混入贝壳类、</w:t>
      </w:r>
      <w:r>
        <w:rPr>
          <w:rFonts w:hint="eastAsia" w:ascii="Times New Roman" w:hAnsi="Times New Roman" w:cs="Times New Roman"/>
          <w:sz w:val="30"/>
          <w:szCs w:val="30"/>
        </w:rPr>
        <w:t>纸巾、牙签</w:t>
      </w:r>
      <w:r>
        <w:rPr>
          <w:rFonts w:ascii="Times New Roman" w:hAnsi="Times New Roman" w:cs="Times New Roman"/>
          <w:sz w:val="30"/>
          <w:szCs w:val="30"/>
        </w:rPr>
        <w:t>、一次性餐饮具、酒水饮料容器、塑料</w:t>
      </w:r>
      <w:r>
        <w:rPr>
          <w:rFonts w:hint="eastAsia" w:ascii="Times New Roman" w:hAnsi="Times New Roman" w:cs="Times New Roman"/>
          <w:sz w:val="30"/>
          <w:szCs w:val="30"/>
        </w:rPr>
        <w:t>制品</w:t>
      </w:r>
      <w:r>
        <w:rPr>
          <w:rFonts w:ascii="Times New Roman" w:hAnsi="Times New Roman" w:cs="Times New Roman"/>
          <w:sz w:val="30"/>
          <w:szCs w:val="30"/>
        </w:rPr>
        <w:t>等</w:t>
      </w:r>
      <w:r>
        <w:rPr>
          <w:rFonts w:hint="eastAsia" w:ascii="Times New Roman" w:hAnsi="Times New Roman" w:cs="Times New Roman"/>
          <w:sz w:val="30"/>
          <w:szCs w:val="30"/>
        </w:rPr>
        <w:t>杂物；</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（三）有害垃圾投放时应当保持物品的完整状态。弃置药品及药具应当连同包装一并投放；废杀虫剂、清洁剂、空调清洗剂、空气清新剂、油漆等应当与原容器一起密封投放；</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（四）</w:t>
      </w:r>
      <w:bookmarkStart w:id="22" w:name="_Hlk103097116"/>
      <w:r>
        <w:rPr>
          <w:rFonts w:hint="eastAsia" w:ascii="Times New Roman" w:hAnsi="Times New Roman" w:cs="Times New Roman"/>
          <w:sz w:val="30"/>
          <w:szCs w:val="30"/>
        </w:rPr>
        <w:t>其他垃圾以及</w:t>
      </w:r>
      <w:bookmarkEnd w:id="22"/>
      <w:r>
        <w:rPr>
          <w:rFonts w:hint="eastAsia" w:ascii="Times New Roman" w:hAnsi="Times New Roman" w:cs="Times New Roman"/>
          <w:sz w:val="30"/>
          <w:szCs w:val="30"/>
        </w:rPr>
        <w:t>投放时</w:t>
      </w:r>
      <w:r>
        <w:rPr>
          <w:rFonts w:ascii="Times New Roman" w:hAnsi="Times New Roman" w:cs="Times New Roman"/>
          <w:sz w:val="30"/>
          <w:szCs w:val="30"/>
        </w:rPr>
        <w:t>暂不明确具体分类类别的</w:t>
      </w:r>
      <w:r>
        <w:rPr>
          <w:rFonts w:hint="eastAsia" w:ascii="Times New Roman" w:hAnsi="Times New Roman" w:cs="Times New Roman"/>
          <w:sz w:val="30"/>
          <w:szCs w:val="30"/>
        </w:rPr>
        <w:t>少量生活</w:t>
      </w:r>
      <w:r>
        <w:rPr>
          <w:rFonts w:ascii="Times New Roman" w:hAnsi="Times New Roman" w:cs="Times New Roman"/>
          <w:sz w:val="30"/>
          <w:szCs w:val="30"/>
        </w:rPr>
        <w:t>垃圾，</w:t>
      </w:r>
      <w:r>
        <w:rPr>
          <w:rFonts w:hint="eastAsia" w:ascii="Times New Roman" w:hAnsi="Times New Roman" w:cs="Times New Roman"/>
          <w:sz w:val="30"/>
          <w:szCs w:val="30"/>
        </w:rPr>
        <w:t>可以</w:t>
      </w:r>
      <w:r>
        <w:rPr>
          <w:rFonts w:ascii="Times New Roman" w:hAnsi="Times New Roman" w:cs="Times New Roman"/>
          <w:sz w:val="30"/>
          <w:szCs w:val="30"/>
        </w:rPr>
        <w:t>投入其他垃圾收集容器内。</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废弃的大件家具</w:t>
      </w:r>
      <w:r>
        <w:rPr>
          <w:rFonts w:ascii="Times New Roman" w:hAnsi="Times New Roman" w:cs="Times New Roman"/>
          <w:sz w:val="30"/>
          <w:szCs w:val="30"/>
        </w:rPr>
        <w:t>应当预约再生资源回收经营者或者收集单位上门收集，或者自行投放至指定的场所</w:t>
      </w:r>
      <w:r>
        <w:rPr>
          <w:rFonts w:hint="eastAsia" w:ascii="Times New Roman" w:hAnsi="Times New Roman" w:cs="Times New Roman"/>
          <w:sz w:val="30"/>
          <w:szCs w:val="30"/>
        </w:rPr>
        <w:t>。禁止</w:t>
      </w:r>
      <w:r>
        <w:rPr>
          <w:rFonts w:ascii="Times New Roman" w:hAnsi="Times New Roman" w:cs="Times New Roman"/>
          <w:sz w:val="30"/>
          <w:szCs w:val="30"/>
        </w:rPr>
        <w:t>将</w:t>
      </w:r>
      <w:r>
        <w:rPr>
          <w:rFonts w:hint="eastAsia" w:ascii="Times New Roman" w:hAnsi="Times New Roman" w:cs="Times New Roman"/>
          <w:sz w:val="30"/>
          <w:szCs w:val="30"/>
        </w:rPr>
        <w:t>废弃的大件家具</w:t>
      </w:r>
      <w:r>
        <w:rPr>
          <w:rFonts w:ascii="Times New Roman" w:hAnsi="Times New Roman" w:cs="Times New Roman"/>
          <w:sz w:val="30"/>
          <w:szCs w:val="30"/>
        </w:rPr>
        <w:t>放置在其他类型生活垃圾投放点或者随意丢弃在街边等其他公共区域。</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废弃的年花年桔</w:t>
      </w:r>
      <w:r>
        <w:rPr>
          <w:rFonts w:hint="eastAsia" w:ascii="Times New Roman" w:hAnsi="Times New Roman" w:cs="Times New Roman"/>
          <w:sz w:val="30"/>
          <w:szCs w:val="30"/>
        </w:rPr>
        <w:t>、日常</w:t>
      </w:r>
      <w:r>
        <w:rPr>
          <w:rFonts w:ascii="Times New Roman" w:hAnsi="Times New Roman" w:cs="Times New Roman"/>
          <w:sz w:val="30"/>
          <w:szCs w:val="30"/>
        </w:rPr>
        <w:t>花卉绿植</w:t>
      </w:r>
      <w:r>
        <w:rPr>
          <w:rFonts w:hint="eastAsia" w:ascii="Times New Roman" w:hAnsi="Times New Roman" w:cs="Times New Roman"/>
          <w:sz w:val="30"/>
          <w:szCs w:val="30"/>
        </w:rPr>
        <w:t>应当按照花盆、植物、泥土进行分离后分别投放至可回收物、厨余垃圾、其他垃圾收集容器，也可以投放至指定的投放点或者由回收单位、个人上门收集</w:t>
      </w:r>
      <w:r>
        <w:rPr>
          <w:rFonts w:ascii="Times New Roman" w:hAnsi="Times New Roman" w:cs="Times New Roman"/>
          <w:sz w:val="30"/>
          <w:szCs w:val="30"/>
        </w:rPr>
        <w:t>。</w:t>
      </w:r>
    </w:p>
    <w:p>
      <w:pPr>
        <w:pStyle w:val="2"/>
        <w:spacing w:line="360" w:lineRule="auto"/>
        <w:ind w:left="0" w:firstLine="480"/>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十三</w:t>
      </w:r>
      <w:r>
        <w:rPr>
          <w:rFonts w:ascii="Times New Roman" w:hAnsi="Times New Roman" w:eastAsia="黑体" w:cs="Times New Roman"/>
          <w:sz w:val="30"/>
          <w:szCs w:val="30"/>
        </w:rPr>
        <w:t>条【管理责任人】</w:t>
      </w:r>
      <w:r>
        <w:rPr>
          <w:rFonts w:ascii="Times New Roman" w:hAnsi="Times New Roman" w:eastAsia="仿宋_GB2312" w:cs="Times New Roman"/>
          <w:sz w:val="30"/>
          <w:szCs w:val="30"/>
        </w:rPr>
        <w:t>生活垃圾分类投放管理实行管理责任人制度。管理责任人按照下列规定确定并</w:t>
      </w:r>
      <w:r>
        <w:rPr>
          <w:rFonts w:hint="eastAsia" w:ascii="Times New Roman" w:hAnsi="Times New Roman" w:eastAsia="仿宋_GB2312" w:cs="Times New Roman"/>
          <w:sz w:val="30"/>
          <w:szCs w:val="30"/>
        </w:rPr>
        <w:t>由所在地的乡镇人民政府、街道办事处</w:t>
      </w:r>
      <w:r>
        <w:rPr>
          <w:rFonts w:ascii="Times New Roman" w:hAnsi="Times New Roman" w:eastAsia="仿宋_GB2312" w:cs="Times New Roman"/>
          <w:sz w:val="30"/>
          <w:szCs w:val="30"/>
        </w:rPr>
        <w:t>公布：</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（一）城镇居住地区，包括住宅小区、街巷等，委托物业管理的，由物业服务人负责；自行管理的，由自行管理人负责；</w:t>
      </w:r>
      <w:r>
        <w:rPr>
          <w:rFonts w:hint="eastAsia" w:ascii="Times New Roman" w:hAnsi="Times New Roman" w:eastAsia="仿宋_GB2312" w:cs="Times New Roman"/>
          <w:sz w:val="30"/>
          <w:szCs w:val="30"/>
        </w:rPr>
        <w:t>没有委托物业管理且没有自行管理的，由居民委员会负责；</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（二）农村居住地区，由村民委员会负责；</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（三）国家机关、部队、</w:t>
      </w:r>
      <w:r>
        <w:rPr>
          <w:rFonts w:hint="eastAsia" w:ascii="Times New Roman" w:hAnsi="Times New Roman" w:eastAsia="仿宋_GB2312" w:cs="Times New Roman"/>
          <w:sz w:val="30"/>
          <w:szCs w:val="30"/>
        </w:rPr>
        <w:t>企业</w:t>
      </w:r>
      <w:r>
        <w:rPr>
          <w:rFonts w:ascii="Times New Roman" w:hAnsi="Times New Roman" w:eastAsia="仿宋_GB2312" w:cs="Times New Roman"/>
          <w:sz w:val="30"/>
          <w:szCs w:val="30"/>
        </w:rPr>
        <w:t>事业单位、社会团体及其他组织的办公场所，由本单位负责；</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（四）建设工程的施工现场由</w:t>
      </w:r>
      <w:r>
        <w:rPr>
          <w:rFonts w:hint="eastAsia" w:ascii="Times New Roman" w:hAnsi="Times New Roman" w:eastAsia="仿宋_GB2312" w:cs="Times New Roman"/>
          <w:sz w:val="30"/>
          <w:szCs w:val="30"/>
        </w:rPr>
        <w:t>施工</w:t>
      </w:r>
      <w:r>
        <w:rPr>
          <w:rFonts w:ascii="Times New Roman" w:hAnsi="Times New Roman" w:eastAsia="仿宋_GB2312" w:cs="Times New Roman"/>
          <w:sz w:val="30"/>
          <w:szCs w:val="30"/>
        </w:rPr>
        <w:t>单位负责</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待建地块由土地使用权人负责</w:t>
      </w:r>
      <w:r>
        <w:rPr>
          <w:rFonts w:hint="eastAsia" w:ascii="Times New Roman" w:hAnsi="Times New Roman" w:eastAsia="仿宋_GB2312" w:cs="Times New Roman"/>
          <w:sz w:val="30"/>
          <w:szCs w:val="30"/>
        </w:rPr>
        <w:t>；政府储备用地由土地储备机构负责</w:t>
      </w:r>
      <w:r>
        <w:rPr>
          <w:rFonts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（五）集贸市场、商场、展览展销、餐饮服务、商铺等经营场所，由经营管理单位负责；没有经营管理单位的，由经营单位或者个人负责；</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（六）道路、公路、铁路沿线、桥梁、隧道、人行过街通道（桥）、机场、港口、码头、火车站、长途客运站、公交场站、轨道交通车站、公园、旅游景区、河流</w:t>
      </w:r>
      <w:r>
        <w:rPr>
          <w:rFonts w:hint="eastAsia" w:ascii="Times New Roman" w:hAnsi="Times New Roman" w:eastAsia="仿宋_GB2312" w:cs="Times New Roman"/>
          <w:sz w:val="30"/>
          <w:szCs w:val="30"/>
        </w:rPr>
        <w:t>与</w:t>
      </w:r>
      <w:r>
        <w:rPr>
          <w:rFonts w:ascii="Times New Roman" w:hAnsi="Times New Roman" w:eastAsia="仿宋_GB2312" w:cs="Times New Roman"/>
          <w:sz w:val="30"/>
          <w:szCs w:val="30"/>
        </w:rPr>
        <w:t>湖泊水面等公共场所和公共建筑，由实际管理人负责</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七</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废弃的厂房、建（构）筑物由所有权人负责；</w:t>
      </w:r>
    </w:p>
    <w:p>
      <w:pPr>
        <w:spacing w:line="360" w:lineRule="auto"/>
        <w:ind w:firstLine="600"/>
      </w:pPr>
      <w:r>
        <w:rPr>
          <w:rFonts w:hint="eastAsia" w:ascii="Times New Roman" w:hAnsi="Times New Roman" w:eastAsia="仿宋_GB2312" w:cs="Times New Roman"/>
          <w:sz w:val="30"/>
          <w:szCs w:val="30"/>
        </w:rPr>
        <w:t>（八）</w:t>
      </w:r>
      <w:r>
        <w:rPr>
          <w:rFonts w:ascii="Times New Roman" w:hAnsi="Times New Roman" w:eastAsia="仿宋_GB2312" w:cs="Times New Roman"/>
          <w:sz w:val="30"/>
          <w:szCs w:val="30"/>
        </w:rPr>
        <w:t>按照</w:t>
      </w:r>
      <w:r>
        <w:rPr>
          <w:rFonts w:hint="eastAsia" w:ascii="Times New Roman" w:hAnsi="Times New Roman" w:eastAsia="仿宋_GB2312" w:cs="Times New Roman"/>
          <w:sz w:val="30"/>
          <w:szCs w:val="30"/>
        </w:rPr>
        <w:t>上述</w:t>
      </w:r>
      <w:r>
        <w:rPr>
          <w:rFonts w:ascii="Times New Roman" w:hAnsi="Times New Roman" w:eastAsia="仿宋_GB2312" w:cs="Times New Roman"/>
          <w:sz w:val="30"/>
          <w:szCs w:val="30"/>
        </w:rPr>
        <w:t>规定不能确定生活垃圾分类投放管理责任人的，由所在地乡镇人民政府、街道办事处落实管理责任人。</w:t>
      </w:r>
    </w:p>
    <w:p>
      <w:pPr>
        <w:pStyle w:val="27"/>
        <w:spacing w:line="360" w:lineRule="auto"/>
        <w:ind w:firstLine="600"/>
        <w:rPr>
          <w:rFonts w:ascii="Times New Roman" w:hAnsi="Times New Roman" w:cs="Times New Roman"/>
          <w:sz w:val="30"/>
          <w:szCs w:val="30"/>
        </w:rPr>
      </w:pPr>
    </w:p>
    <w:p>
      <w:pPr>
        <w:pStyle w:val="27"/>
        <w:spacing w:line="360" w:lineRule="auto"/>
        <w:ind w:firstLine="600"/>
        <w:outlineLvl w:val="1"/>
        <w:rPr>
          <w:rFonts w:ascii="Times New Roman" w:hAnsi="Times New Roman" w:cs="Times New Roman"/>
          <w:sz w:val="30"/>
          <w:szCs w:val="30"/>
        </w:rPr>
      </w:pPr>
      <w:bookmarkStart w:id="23" w:name="_Hlk102809080"/>
      <w:r>
        <w:rPr>
          <w:rFonts w:ascii="Times New Roman" w:hAnsi="Times New Roman" w:eastAsia="黑体" w:cs="Times New Roman"/>
          <w:sz w:val="30"/>
          <w:szCs w:val="30"/>
        </w:rPr>
        <w:t>第</w:t>
      </w:r>
      <w:r>
        <w:rPr>
          <w:rFonts w:hint="eastAsia" w:ascii="Times New Roman" w:hAnsi="Times New Roman" w:eastAsia="黑体" w:cs="Times New Roman"/>
          <w:sz w:val="30"/>
          <w:szCs w:val="30"/>
        </w:rPr>
        <w:t>十四</w:t>
      </w:r>
      <w:r>
        <w:rPr>
          <w:rFonts w:ascii="Times New Roman" w:hAnsi="Times New Roman" w:eastAsia="黑体" w:cs="Times New Roman"/>
          <w:sz w:val="30"/>
          <w:szCs w:val="30"/>
        </w:rPr>
        <w:t>条【管理责任人责任】</w:t>
      </w:r>
      <w:bookmarkEnd w:id="23"/>
      <w:r>
        <w:rPr>
          <w:rFonts w:ascii="Times New Roman" w:hAnsi="Times New Roman" w:cs="Times New Roman"/>
          <w:sz w:val="30"/>
          <w:szCs w:val="30"/>
        </w:rPr>
        <w:t>生活垃圾分类</w:t>
      </w:r>
      <w:r>
        <w:rPr>
          <w:rFonts w:hint="eastAsia" w:ascii="Times New Roman" w:hAnsi="Times New Roman" w:cs="Times New Roman"/>
          <w:sz w:val="30"/>
          <w:szCs w:val="30"/>
        </w:rPr>
        <w:t>投放</w:t>
      </w:r>
      <w:r>
        <w:rPr>
          <w:rFonts w:ascii="Times New Roman" w:hAnsi="Times New Roman" w:cs="Times New Roman"/>
          <w:sz w:val="30"/>
          <w:szCs w:val="30"/>
        </w:rPr>
        <w:t>管理责任人</w:t>
      </w:r>
      <w:r>
        <w:rPr>
          <w:rFonts w:hint="eastAsia" w:ascii="Times New Roman" w:hAnsi="Times New Roman" w:cs="Times New Roman"/>
          <w:sz w:val="30"/>
          <w:szCs w:val="30"/>
        </w:rPr>
        <w:t>应当履行下列管理</w:t>
      </w:r>
      <w:r>
        <w:rPr>
          <w:rFonts w:ascii="Times New Roman" w:hAnsi="Times New Roman" w:cs="Times New Roman"/>
          <w:sz w:val="30"/>
          <w:szCs w:val="30"/>
        </w:rPr>
        <w:t>责任：</w:t>
      </w:r>
    </w:p>
    <w:p>
      <w:pPr>
        <w:pStyle w:val="27"/>
        <w:numPr>
          <w:ilvl w:val="255"/>
          <w:numId w:val="0"/>
        </w:numPr>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（一）</w:t>
      </w:r>
      <w:r>
        <w:rPr>
          <w:rFonts w:ascii="Times New Roman" w:hAnsi="Times New Roman" w:cs="Times New Roman"/>
          <w:sz w:val="30"/>
          <w:szCs w:val="30"/>
        </w:rPr>
        <w:t>建立生活垃圾分类管理制度，</w:t>
      </w:r>
      <w:r>
        <w:rPr>
          <w:rFonts w:hint="eastAsia" w:ascii="Times New Roman" w:hAnsi="Times New Roman" w:cs="Times New Roman"/>
          <w:sz w:val="30"/>
          <w:szCs w:val="30"/>
        </w:rPr>
        <w:t>明确分类投放、分类收集管理的责任人和职责，接受环境卫生主管部门的监督检查；</w:t>
      </w:r>
    </w:p>
    <w:p>
      <w:pPr>
        <w:pStyle w:val="27"/>
        <w:numPr>
          <w:ilvl w:val="255"/>
          <w:numId w:val="0"/>
        </w:numPr>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（二）</w:t>
      </w:r>
      <w:r>
        <w:rPr>
          <w:rFonts w:ascii="Times New Roman" w:hAnsi="Times New Roman" w:cs="Times New Roman"/>
          <w:sz w:val="30"/>
          <w:szCs w:val="30"/>
        </w:rPr>
        <w:t>开展生活垃圾分类知识宣传，向生活垃圾投放人派发或者在生活垃圾投放点的显著位置张贴宣传生活垃圾分类标准、指南</w:t>
      </w:r>
      <w:r>
        <w:rPr>
          <w:rFonts w:hint="eastAsia" w:ascii="Times New Roman" w:hAnsi="Times New Roman" w:cs="Times New Roman"/>
          <w:sz w:val="30"/>
          <w:szCs w:val="30"/>
        </w:rPr>
        <w:t>等</w:t>
      </w:r>
      <w:r>
        <w:rPr>
          <w:rFonts w:ascii="Times New Roman" w:hAnsi="Times New Roman" w:cs="Times New Roman"/>
          <w:sz w:val="30"/>
          <w:szCs w:val="30"/>
        </w:rPr>
        <w:t>图文资料</w:t>
      </w:r>
      <w:r>
        <w:rPr>
          <w:rFonts w:hint="eastAsia" w:ascii="Times New Roman" w:hAnsi="Times New Roman" w:cs="Times New Roman"/>
          <w:sz w:val="30"/>
          <w:szCs w:val="30"/>
        </w:rPr>
        <w:t>；</w:t>
      </w:r>
    </w:p>
    <w:p>
      <w:pPr>
        <w:pStyle w:val="27"/>
        <w:numPr>
          <w:ilvl w:val="255"/>
          <w:numId w:val="0"/>
        </w:numPr>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（三）明确投放要求并组织责任区域内的分类收集工作；</w:t>
      </w:r>
    </w:p>
    <w:p>
      <w:pPr>
        <w:pStyle w:val="27"/>
        <w:numPr>
          <w:ilvl w:val="255"/>
          <w:numId w:val="0"/>
        </w:numPr>
        <w:spacing w:line="360" w:lineRule="auto"/>
        <w:ind w:firstLine="600"/>
        <w:rPr>
          <w:rFonts w:ascii="Times New Roman" w:hAnsi="Times New Roman" w:cs="Times New Roman"/>
          <w:sz w:val="30"/>
          <w:szCs w:val="30"/>
        </w:rPr>
      </w:pPr>
      <w:r>
        <w:rPr>
          <w:rFonts w:ascii="Times New Roman" w:hAnsi="Times New Roman" w:cs="Times New Roman"/>
          <w:sz w:val="30"/>
          <w:szCs w:val="30"/>
        </w:rPr>
        <w:t>（</w:t>
      </w:r>
      <w:r>
        <w:rPr>
          <w:rFonts w:hint="eastAsia" w:ascii="Times New Roman" w:hAnsi="Times New Roman" w:cs="Times New Roman"/>
          <w:sz w:val="30"/>
          <w:szCs w:val="30"/>
        </w:rPr>
        <w:t>四</w:t>
      </w:r>
      <w:r>
        <w:rPr>
          <w:rFonts w:ascii="Times New Roman" w:hAnsi="Times New Roman" w:cs="Times New Roman"/>
          <w:sz w:val="30"/>
          <w:szCs w:val="30"/>
        </w:rPr>
        <w:t>）</w:t>
      </w:r>
      <w:r>
        <w:rPr>
          <w:rFonts w:hint="eastAsia" w:ascii="Times New Roman" w:hAnsi="Times New Roman" w:cs="Times New Roman"/>
          <w:sz w:val="30"/>
          <w:szCs w:val="30"/>
        </w:rPr>
        <w:t>因地制宜，按照相关规定合理设置生活垃圾分类收集容器和收集点，并做好分类设施设备维护，</w:t>
      </w:r>
      <w:bookmarkStart w:id="24" w:name="_Hlk102738634"/>
      <w:r>
        <w:rPr>
          <w:rFonts w:hint="eastAsia" w:ascii="Times New Roman" w:hAnsi="Times New Roman" w:cs="Times New Roman"/>
          <w:sz w:val="30"/>
          <w:szCs w:val="30"/>
        </w:rPr>
        <w:t>保持设施设备及周边环境清洁</w:t>
      </w:r>
      <w:bookmarkEnd w:id="24"/>
      <w:r>
        <w:rPr>
          <w:rFonts w:hint="eastAsia" w:ascii="Times New Roman" w:hAnsi="Times New Roman" w:cs="Times New Roman"/>
          <w:sz w:val="30"/>
          <w:szCs w:val="30"/>
        </w:rPr>
        <w:t>；</w:t>
      </w:r>
    </w:p>
    <w:p>
      <w:pPr>
        <w:pStyle w:val="27"/>
        <w:spacing w:line="360" w:lineRule="auto"/>
        <w:ind w:firstLine="600" w:firstLineChars="0"/>
        <w:rPr>
          <w:rFonts w:ascii="Times New Roman" w:hAnsi="Times New Roman" w:cs="Times New Roman"/>
          <w:sz w:val="30"/>
          <w:szCs w:val="30"/>
        </w:rPr>
      </w:pPr>
      <w:r>
        <w:rPr>
          <w:rFonts w:ascii="Times New Roman" w:hAnsi="Times New Roman" w:cs="Times New Roman"/>
          <w:sz w:val="30"/>
          <w:szCs w:val="30"/>
        </w:rPr>
        <w:t>（</w:t>
      </w:r>
      <w:r>
        <w:rPr>
          <w:rFonts w:hint="eastAsia" w:ascii="Times New Roman" w:hAnsi="Times New Roman" w:cs="Times New Roman"/>
          <w:sz w:val="30"/>
          <w:szCs w:val="30"/>
        </w:rPr>
        <w:t>五）公共机构、居住区等场所应当在显著位置设置公示栏，</w:t>
      </w:r>
      <w:r>
        <w:rPr>
          <w:rFonts w:ascii="Times New Roman" w:hAnsi="Times New Roman" w:cs="Times New Roman"/>
          <w:sz w:val="30"/>
          <w:szCs w:val="30"/>
        </w:rPr>
        <w:t>公告生活垃圾的</w:t>
      </w:r>
      <w:r>
        <w:rPr>
          <w:rFonts w:hint="eastAsia" w:ascii="Times New Roman" w:hAnsi="Times New Roman" w:cs="Times New Roman"/>
          <w:sz w:val="30"/>
          <w:szCs w:val="30"/>
        </w:rPr>
        <w:t>分类</w:t>
      </w:r>
      <w:r>
        <w:rPr>
          <w:rFonts w:ascii="Times New Roman" w:hAnsi="Times New Roman" w:cs="Times New Roman"/>
          <w:sz w:val="30"/>
          <w:szCs w:val="30"/>
        </w:rPr>
        <w:t>投放时间、地点</w:t>
      </w:r>
      <w:r>
        <w:rPr>
          <w:rFonts w:hint="eastAsia" w:ascii="Times New Roman" w:hAnsi="Times New Roman" w:cs="Times New Roman"/>
          <w:sz w:val="30"/>
          <w:szCs w:val="30"/>
        </w:rPr>
        <w:t>、方式和</w:t>
      </w:r>
      <w:r>
        <w:rPr>
          <w:rFonts w:ascii="Times New Roman" w:hAnsi="Times New Roman" w:cs="Times New Roman"/>
          <w:sz w:val="30"/>
          <w:szCs w:val="30"/>
        </w:rPr>
        <w:t>咨询举报电话</w:t>
      </w:r>
      <w:r>
        <w:rPr>
          <w:rFonts w:hint="eastAsia" w:ascii="Times New Roman" w:hAnsi="Times New Roman" w:cs="Times New Roman"/>
          <w:sz w:val="30"/>
          <w:szCs w:val="30"/>
        </w:rPr>
        <w:t>，以及</w:t>
      </w:r>
      <w:r>
        <w:rPr>
          <w:rFonts w:ascii="Times New Roman" w:hAnsi="Times New Roman" w:cs="Times New Roman"/>
          <w:sz w:val="30"/>
          <w:szCs w:val="30"/>
        </w:rPr>
        <w:t>分类收集</w:t>
      </w:r>
      <w:r>
        <w:rPr>
          <w:rFonts w:hint="eastAsia" w:ascii="Times New Roman" w:hAnsi="Times New Roman" w:cs="Times New Roman"/>
          <w:sz w:val="30"/>
          <w:szCs w:val="30"/>
        </w:rPr>
        <w:t>和分类</w:t>
      </w:r>
      <w:r>
        <w:rPr>
          <w:rFonts w:ascii="Times New Roman" w:hAnsi="Times New Roman" w:cs="Times New Roman"/>
          <w:sz w:val="30"/>
          <w:szCs w:val="30"/>
        </w:rPr>
        <w:t>运输去向</w:t>
      </w:r>
      <w:r>
        <w:rPr>
          <w:rFonts w:hint="eastAsia" w:ascii="Times New Roman" w:hAnsi="Times New Roman" w:cs="Times New Roman"/>
          <w:sz w:val="30"/>
          <w:szCs w:val="30"/>
        </w:rPr>
        <w:t>、</w:t>
      </w:r>
      <w:r>
        <w:rPr>
          <w:rFonts w:ascii="Times New Roman" w:hAnsi="Times New Roman" w:cs="Times New Roman"/>
          <w:sz w:val="30"/>
          <w:szCs w:val="30"/>
        </w:rPr>
        <w:t>责任主体</w:t>
      </w:r>
      <w:r>
        <w:rPr>
          <w:rFonts w:hint="eastAsia" w:ascii="Times New Roman" w:hAnsi="Times New Roman" w:cs="Times New Roman"/>
          <w:sz w:val="30"/>
          <w:szCs w:val="30"/>
        </w:rPr>
        <w:t>、联系人和联系方式</w:t>
      </w:r>
      <w:r>
        <w:rPr>
          <w:rFonts w:ascii="Times New Roman" w:hAnsi="Times New Roman" w:cs="Times New Roman"/>
          <w:sz w:val="30"/>
          <w:szCs w:val="30"/>
        </w:rPr>
        <w:t>等</w:t>
      </w:r>
      <w:r>
        <w:rPr>
          <w:rFonts w:hint="eastAsia" w:ascii="Times New Roman" w:hAnsi="Times New Roman" w:cs="Times New Roman"/>
          <w:sz w:val="30"/>
          <w:szCs w:val="30"/>
        </w:rPr>
        <w:t>；</w:t>
      </w:r>
    </w:p>
    <w:p>
      <w:pPr>
        <w:pStyle w:val="27"/>
        <w:spacing w:line="360" w:lineRule="auto"/>
        <w:ind w:firstLine="600"/>
        <w:rPr>
          <w:rFonts w:ascii="Times New Roman" w:hAnsi="Times New Roman" w:cs="Times New Roman"/>
          <w:color w:val="FF0000"/>
          <w:sz w:val="30"/>
          <w:szCs w:val="30"/>
        </w:rPr>
      </w:pPr>
      <w:r>
        <w:rPr>
          <w:rFonts w:ascii="Times New Roman" w:hAnsi="Times New Roman" w:cs="Times New Roman"/>
          <w:sz w:val="30"/>
          <w:szCs w:val="30"/>
        </w:rPr>
        <w:t>（</w:t>
      </w:r>
      <w:r>
        <w:rPr>
          <w:rFonts w:hint="eastAsia" w:ascii="Times New Roman" w:hAnsi="Times New Roman" w:cs="Times New Roman"/>
          <w:sz w:val="30"/>
          <w:szCs w:val="30"/>
        </w:rPr>
        <w:t>六</w:t>
      </w:r>
      <w:r>
        <w:rPr>
          <w:rFonts w:ascii="Times New Roman" w:hAnsi="Times New Roman" w:cs="Times New Roman"/>
          <w:sz w:val="30"/>
          <w:szCs w:val="30"/>
        </w:rPr>
        <w:t>）指导、监督</w:t>
      </w:r>
      <w:r>
        <w:rPr>
          <w:rFonts w:hint="eastAsia" w:ascii="Times New Roman" w:hAnsi="Times New Roman" w:cs="Times New Roman"/>
          <w:sz w:val="30"/>
          <w:szCs w:val="30"/>
        </w:rPr>
        <w:t>、检查生活垃圾分类投放行为，</w:t>
      </w:r>
      <w:r>
        <w:rPr>
          <w:rFonts w:ascii="Times New Roman" w:hAnsi="Times New Roman" w:cs="Times New Roman"/>
          <w:sz w:val="30"/>
          <w:szCs w:val="30"/>
        </w:rPr>
        <w:t>劝阻不按照分类规定投放生活垃圾</w:t>
      </w:r>
      <w:r>
        <w:rPr>
          <w:rFonts w:hint="eastAsia" w:ascii="Times New Roman" w:hAnsi="Times New Roman" w:cs="Times New Roman"/>
          <w:sz w:val="30"/>
          <w:szCs w:val="30"/>
        </w:rPr>
        <w:t>的行为；</w:t>
      </w:r>
      <w:r>
        <w:rPr>
          <w:rFonts w:ascii="Times New Roman" w:hAnsi="Times New Roman" w:cs="Times New Roman"/>
          <w:sz w:val="30"/>
          <w:szCs w:val="30"/>
        </w:rPr>
        <w:t>对不符合分类投放要求的行为，</w:t>
      </w:r>
      <w:r>
        <w:rPr>
          <w:rFonts w:hint="eastAsia" w:ascii="Times New Roman" w:hAnsi="Times New Roman" w:cs="Times New Roman"/>
          <w:sz w:val="30"/>
          <w:szCs w:val="30"/>
        </w:rPr>
        <w:t>应当</w:t>
      </w:r>
      <w:r>
        <w:rPr>
          <w:rFonts w:ascii="Times New Roman" w:hAnsi="Times New Roman" w:cs="Times New Roman"/>
          <w:sz w:val="30"/>
          <w:szCs w:val="30"/>
        </w:rPr>
        <w:t>要求</w:t>
      </w:r>
      <w:r>
        <w:rPr>
          <w:rFonts w:hint="eastAsia" w:ascii="Times New Roman" w:hAnsi="Times New Roman" w:cs="Times New Roman"/>
          <w:sz w:val="30"/>
          <w:szCs w:val="30"/>
        </w:rPr>
        <w:t>投放人</w:t>
      </w:r>
      <w:r>
        <w:rPr>
          <w:rFonts w:ascii="Times New Roman" w:hAnsi="Times New Roman" w:cs="Times New Roman"/>
          <w:sz w:val="30"/>
          <w:szCs w:val="30"/>
        </w:rPr>
        <w:t>改正</w:t>
      </w:r>
      <w:r>
        <w:rPr>
          <w:rFonts w:hint="eastAsia" w:ascii="Times New Roman" w:hAnsi="Times New Roman" w:cs="Times New Roman"/>
          <w:sz w:val="30"/>
          <w:szCs w:val="30"/>
        </w:rPr>
        <w:t>；</w:t>
      </w:r>
      <w:r>
        <w:rPr>
          <w:rFonts w:ascii="Times New Roman" w:hAnsi="Times New Roman" w:cs="Times New Roman"/>
          <w:sz w:val="30"/>
          <w:szCs w:val="30"/>
        </w:rPr>
        <w:t>拒不改正的，可以拒绝其投放并</w:t>
      </w:r>
      <w:r>
        <w:rPr>
          <w:rFonts w:hint="eastAsia" w:ascii="Times New Roman" w:hAnsi="Times New Roman" w:cs="Times New Roman"/>
          <w:sz w:val="30"/>
          <w:szCs w:val="30"/>
        </w:rPr>
        <w:t>向所在地城市管理和综合执法部门报告；</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（七）</w:t>
      </w:r>
      <w:bookmarkStart w:id="25" w:name="_Hlk102739291"/>
      <w:r>
        <w:rPr>
          <w:rFonts w:hint="eastAsia" w:ascii="Times New Roman" w:hAnsi="Times New Roman" w:cs="Times New Roman"/>
          <w:sz w:val="30"/>
          <w:szCs w:val="30"/>
        </w:rPr>
        <w:t>将生活垃圾交由符合规定的单位分类收集、运输</w:t>
      </w:r>
      <w:bookmarkEnd w:id="25"/>
      <w:r>
        <w:rPr>
          <w:rFonts w:hint="eastAsia" w:ascii="Times New Roman" w:hAnsi="Times New Roman" w:cs="Times New Roman"/>
          <w:sz w:val="30"/>
          <w:szCs w:val="30"/>
        </w:rPr>
        <w:t>，发现收集、运输单位不符合分类收集、运输要求的行为，应当进行劝阻；</w:t>
      </w:r>
      <w:r>
        <w:rPr>
          <w:rFonts w:ascii="Times New Roman" w:hAnsi="Times New Roman" w:cs="Times New Roman"/>
          <w:sz w:val="30"/>
          <w:szCs w:val="30"/>
        </w:rPr>
        <w:t>拒不改正的，</w:t>
      </w:r>
      <w:r>
        <w:rPr>
          <w:rFonts w:hint="eastAsia" w:ascii="Times New Roman" w:hAnsi="Times New Roman" w:cs="Times New Roman"/>
          <w:sz w:val="30"/>
          <w:szCs w:val="30"/>
        </w:rPr>
        <w:t>应当向所在地城市管理和综合执法部门报告，由城市管理和综合执法部门及时处理；</w:t>
      </w:r>
    </w:p>
    <w:p>
      <w:pPr>
        <w:pStyle w:val="27"/>
        <w:spacing w:line="360" w:lineRule="auto"/>
        <w:ind w:firstLine="600"/>
        <w:rPr>
          <w:rFonts w:ascii="Times New Roman" w:hAnsi="Times New Roman" w:cs="Times New Roman"/>
          <w:sz w:val="30"/>
          <w:szCs w:val="30"/>
        </w:rPr>
      </w:pPr>
      <w:r>
        <w:rPr>
          <w:rFonts w:hint="eastAsia" w:ascii="Times New Roman" w:hAnsi="Times New Roman" w:cs="Times New Roman"/>
          <w:sz w:val="30"/>
          <w:szCs w:val="30"/>
        </w:rPr>
        <w:t>（八）将生活垃圾交由符合规定的单位收集、运输、处理，厨余垃圾和其他垃圾应当日产日清；</w:t>
      </w:r>
    </w:p>
    <w:p>
      <w:pPr>
        <w:spacing w:line="360" w:lineRule="auto"/>
        <w:ind w:firstLine="600"/>
      </w:pPr>
      <w:r>
        <w:rPr>
          <w:rFonts w:hint="eastAsia" w:ascii="Times New Roman" w:hAnsi="Times New Roman" w:eastAsia="仿宋_GB2312" w:cs="Times New Roman"/>
          <w:sz w:val="30"/>
          <w:szCs w:val="30"/>
        </w:rPr>
        <w:t>（九）建立生活垃圾分类管理台账，定期记录产生生活垃圾的种类、数量和去向等情况。</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生活垃圾分类投放管理责任人可以采取购买服务等方式做好前款规定相关工作，但不免除其管理责任。</w:t>
      </w:r>
    </w:p>
    <w:p>
      <w:pPr>
        <w:pStyle w:val="2"/>
        <w:spacing w:line="360" w:lineRule="auto"/>
        <w:ind w:left="0" w:firstLine="600" w:firstLineChars="0"/>
        <w:rPr>
          <w:rFonts w:ascii="Times New Roman" w:hAnsi="Times New Roman" w:eastAsia="楷体_GB2312"/>
          <w:sz w:val="30"/>
          <w:szCs w:val="30"/>
        </w:rPr>
      </w:pPr>
    </w:p>
    <w:p>
      <w:pPr>
        <w:pStyle w:val="2"/>
        <w:ind w:left="0" w:firstLine="600"/>
        <w:outlineLvl w:val="1"/>
        <w:rPr>
          <w:rFonts w:ascii="Times New Roman" w:hAnsi="Times New Roman" w:eastAsia="仿宋_GB2312"/>
          <w:sz w:val="30"/>
          <w:szCs w:val="30"/>
        </w:rPr>
      </w:pPr>
      <w:bookmarkStart w:id="26" w:name="_Hlk102809209"/>
      <w:bookmarkStart w:id="27" w:name="_Hlk50107362"/>
      <w:r>
        <w:rPr>
          <w:rFonts w:ascii="Times New Roman" w:hAnsi="Times New Roman" w:eastAsia="黑体"/>
          <w:sz w:val="30"/>
          <w:szCs w:val="30"/>
        </w:rPr>
        <w:t>第</w:t>
      </w:r>
      <w:r>
        <w:rPr>
          <w:rFonts w:hint="eastAsia" w:ascii="Times New Roman" w:hAnsi="Times New Roman" w:eastAsia="黑体"/>
          <w:sz w:val="30"/>
          <w:szCs w:val="30"/>
        </w:rPr>
        <w:t>十五</w:t>
      </w:r>
      <w:r>
        <w:rPr>
          <w:rFonts w:ascii="Times New Roman" w:hAnsi="Times New Roman" w:eastAsia="黑体"/>
          <w:sz w:val="30"/>
          <w:szCs w:val="30"/>
        </w:rPr>
        <w:t>条【</w:t>
      </w:r>
      <w:r>
        <w:rPr>
          <w:rFonts w:hint="eastAsia" w:ascii="Times New Roman" w:hAnsi="Times New Roman" w:eastAsia="黑体"/>
          <w:sz w:val="30"/>
          <w:szCs w:val="30"/>
        </w:rPr>
        <w:t>餐厨垃圾</w:t>
      </w:r>
      <w:r>
        <w:rPr>
          <w:rFonts w:ascii="Times New Roman" w:hAnsi="Times New Roman" w:eastAsia="黑体"/>
          <w:sz w:val="30"/>
          <w:szCs w:val="30"/>
        </w:rPr>
        <w:t>投放</w:t>
      </w:r>
      <w:r>
        <w:rPr>
          <w:rFonts w:hint="eastAsia" w:ascii="Times New Roman" w:hAnsi="Times New Roman" w:eastAsia="黑体"/>
          <w:sz w:val="30"/>
          <w:szCs w:val="30"/>
        </w:rPr>
        <w:t>规定</w:t>
      </w:r>
      <w:r>
        <w:rPr>
          <w:rFonts w:ascii="Times New Roman" w:hAnsi="Times New Roman" w:eastAsia="黑体"/>
          <w:sz w:val="30"/>
          <w:szCs w:val="30"/>
        </w:rPr>
        <w:t>】</w:t>
      </w:r>
      <w:bookmarkEnd w:id="26"/>
      <w:r>
        <w:rPr>
          <w:rFonts w:ascii="Times New Roman" w:hAnsi="Times New Roman" w:eastAsia="仿宋_GB2312"/>
          <w:sz w:val="30"/>
          <w:szCs w:val="30"/>
        </w:rPr>
        <w:t>宾馆、饭店、餐馆</w:t>
      </w:r>
      <w:r>
        <w:rPr>
          <w:rFonts w:hint="eastAsia" w:ascii="Times New Roman" w:hAnsi="Times New Roman" w:eastAsia="仿宋_GB2312"/>
          <w:sz w:val="30"/>
          <w:szCs w:val="30"/>
        </w:rPr>
        <w:t>（含个体工商户）</w:t>
      </w:r>
      <w:r>
        <w:rPr>
          <w:rFonts w:ascii="Times New Roman" w:hAnsi="Times New Roman" w:eastAsia="仿宋_GB2312"/>
          <w:sz w:val="30"/>
          <w:szCs w:val="30"/>
        </w:rPr>
        <w:t>以及机关、</w:t>
      </w:r>
      <w:r>
        <w:rPr>
          <w:rFonts w:hint="eastAsia" w:ascii="Times New Roman" w:hAnsi="Times New Roman" w:eastAsia="仿宋_GB2312"/>
          <w:sz w:val="30"/>
          <w:szCs w:val="30"/>
        </w:rPr>
        <w:t>学校、企业</w:t>
      </w:r>
      <w:r>
        <w:rPr>
          <w:rFonts w:ascii="Times New Roman" w:hAnsi="Times New Roman" w:eastAsia="仿宋_GB2312"/>
          <w:sz w:val="30"/>
          <w:szCs w:val="30"/>
        </w:rPr>
        <w:t>事业等单位应当</w:t>
      </w:r>
      <w:bookmarkStart w:id="28" w:name="_Hlk102739439"/>
      <w:r>
        <w:rPr>
          <w:rFonts w:hint="eastAsia" w:ascii="Times New Roman" w:hAnsi="Times New Roman" w:eastAsia="仿宋_GB2312"/>
          <w:sz w:val="30"/>
          <w:szCs w:val="30"/>
        </w:rPr>
        <w:t>配备与餐厨垃圾产生量相匹配</w:t>
      </w:r>
      <w:bookmarkEnd w:id="28"/>
      <w:bookmarkStart w:id="29" w:name="_Hlk102739447"/>
      <w:r>
        <w:rPr>
          <w:rFonts w:hint="eastAsia" w:ascii="Times New Roman" w:hAnsi="Times New Roman" w:eastAsia="仿宋_GB2312"/>
          <w:sz w:val="30"/>
          <w:szCs w:val="30"/>
        </w:rPr>
        <w:t>的分类投放、收集容器，</w:t>
      </w:r>
      <w:bookmarkEnd w:id="29"/>
      <w:r>
        <w:rPr>
          <w:rFonts w:ascii="Times New Roman" w:hAnsi="Times New Roman" w:eastAsia="仿宋_GB2312"/>
          <w:sz w:val="30"/>
          <w:szCs w:val="30"/>
        </w:rPr>
        <w:t>按照规定单独收集、存放</w:t>
      </w:r>
      <w:r>
        <w:rPr>
          <w:rFonts w:hint="eastAsia" w:ascii="Times New Roman" w:hAnsi="Times New Roman" w:eastAsia="仿宋_GB2312"/>
          <w:sz w:val="30"/>
          <w:szCs w:val="30"/>
        </w:rPr>
        <w:t>餐厨垃圾</w:t>
      </w:r>
      <w:r>
        <w:rPr>
          <w:rFonts w:ascii="Times New Roman" w:hAnsi="Times New Roman" w:eastAsia="仿宋_GB2312"/>
          <w:sz w:val="30"/>
          <w:szCs w:val="30"/>
        </w:rPr>
        <w:t>，</w:t>
      </w:r>
      <w:r>
        <w:rPr>
          <w:rFonts w:hint="eastAsia" w:ascii="Times New Roman" w:hAnsi="Times New Roman" w:eastAsia="仿宋_GB2312"/>
          <w:sz w:val="30"/>
          <w:szCs w:val="30"/>
        </w:rPr>
        <w:t>并交由具备相应资质条件的单位</w:t>
      </w:r>
      <w:r>
        <w:rPr>
          <w:rFonts w:ascii="Times New Roman" w:hAnsi="Times New Roman" w:eastAsia="仿宋_GB2312"/>
          <w:sz w:val="30"/>
          <w:szCs w:val="30"/>
        </w:rPr>
        <w:t>收集、运输</w:t>
      </w:r>
      <w:r>
        <w:rPr>
          <w:rFonts w:hint="eastAsia" w:ascii="Times New Roman" w:hAnsi="Times New Roman" w:eastAsia="仿宋_GB2312"/>
          <w:sz w:val="30"/>
          <w:szCs w:val="30"/>
        </w:rPr>
        <w:t>、处理</w:t>
      </w:r>
      <w:r>
        <w:rPr>
          <w:rFonts w:ascii="Times New Roman" w:hAnsi="Times New Roman" w:eastAsia="仿宋_GB2312"/>
          <w:sz w:val="30"/>
          <w:szCs w:val="30"/>
        </w:rPr>
        <w:t>。</w:t>
      </w:r>
    </w:p>
    <w:p>
      <w:pPr>
        <w:pStyle w:val="2"/>
        <w:ind w:left="0" w:firstLine="600"/>
        <w:rPr>
          <w:rFonts w:ascii="Times New Roman" w:hAnsi="Times New Roman" w:eastAsia="仿宋_GB2312"/>
          <w:sz w:val="30"/>
          <w:szCs w:val="30"/>
        </w:rPr>
      </w:pPr>
      <w:r>
        <w:rPr>
          <w:rFonts w:ascii="Times New Roman" w:hAnsi="Times New Roman" w:eastAsia="仿宋_GB2312"/>
          <w:sz w:val="30"/>
          <w:szCs w:val="30"/>
        </w:rPr>
        <w:t>鼓励有条件的餐厨垃圾产生单位对餐厨垃圾进行分选、脱水等预处理。</w:t>
      </w:r>
    </w:p>
    <w:p>
      <w:pPr>
        <w:pStyle w:val="2"/>
        <w:ind w:left="0" w:firstLine="600"/>
        <w:rPr>
          <w:rFonts w:ascii="Times New Roman" w:hAnsi="Times New Roman" w:eastAsia="仿宋_GB2312"/>
          <w:sz w:val="30"/>
          <w:szCs w:val="30"/>
        </w:rPr>
      </w:pPr>
      <w:r>
        <w:rPr>
          <w:rFonts w:ascii="Times New Roman" w:hAnsi="Times New Roman" w:eastAsia="仿宋_GB2312"/>
          <w:sz w:val="30"/>
          <w:szCs w:val="30"/>
        </w:rPr>
        <w:t>餐厨垃圾不得排入公共水域、厕所、市政排水管道，不得混入其他类型生活垃圾。</w:t>
      </w:r>
    </w:p>
    <w:p>
      <w:pPr>
        <w:pStyle w:val="2"/>
        <w:ind w:left="0" w:firstLine="600"/>
        <w:rPr>
          <w:rFonts w:ascii="Times New Roman" w:hAnsi="Times New Roman" w:eastAsia="仿宋_GB2312"/>
          <w:sz w:val="30"/>
          <w:szCs w:val="30"/>
        </w:rPr>
      </w:pPr>
      <w:r>
        <w:rPr>
          <w:rFonts w:hint="eastAsia" w:ascii="Times New Roman" w:hAnsi="Times New Roman" w:eastAsia="仿宋_GB2312"/>
          <w:sz w:val="30"/>
          <w:szCs w:val="30"/>
        </w:rPr>
        <w:t>禁止畜禽养殖场、养殖小区利用未经无害化处理的餐厨垃圾饲喂畜禽。</w:t>
      </w:r>
    </w:p>
    <w:p>
      <w:pPr>
        <w:pStyle w:val="2"/>
        <w:ind w:left="0" w:firstLine="600"/>
        <w:rPr>
          <w:rFonts w:ascii="Times New Roman" w:hAnsi="Times New Roman" w:eastAsia="仿宋_GB2312"/>
          <w:sz w:val="30"/>
          <w:szCs w:val="30"/>
        </w:rPr>
      </w:pPr>
    </w:p>
    <w:p>
      <w:pPr>
        <w:pStyle w:val="2"/>
        <w:spacing w:line="360" w:lineRule="auto"/>
        <w:ind w:left="0" w:firstLine="600"/>
        <w:outlineLvl w:val="1"/>
        <w:rPr>
          <w:rFonts w:ascii="Times New Roman" w:hAnsi="Times New Roman" w:eastAsia="仿宋_GB2312"/>
          <w:sz w:val="30"/>
          <w:szCs w:val="30"/>
        </w:rPr>
      </w:pPr>
      <w:r>
        <w:rPr>
          <w:rFonts w:ascii="Times New Roman" w:hAnsi="Times New Roman" w:eastAsia="黑体"/>
          <w:sz w:val="30"/>
          <w:szCs w:val="30"/>
        </w:rPr>
        <w:t>第</w:t>
      </w:r>
      <w:r>
        <w:rPr>
          <w:rFonts w:hint="eastAsia" w:ascii="Times New Roman" w:hAnsi="Times New Roman" w:eastAsia="黑体"/>
          <w:sz w:val="30"/>
          <w:szCs w:val="30"/>
        </w:rPr>
        <w:t>十六</w:t>
      </w:r>
      <w:r>
        <w:rPr>
          <w:rFonts w:ascii="Times New Roman" w:hAnsi="Times New Roman" w:eastAsia="黑体"/>
          <w:sz w:val="30"/>
          <w:szCs w:val="30"/>
        </w:rPr>
        <w:t>条【</w:t>
      </w:r>
      <w:r>
        <w:rPr>
          <w:rFonts w:hint="eastAsia" w:ascii="Times New Roman" w:hAnsi="Times New Roman" w:eastAsia="黑体"/>
          <w:sz w:val="30"/>
          <w:szCs w:val="30"/>
        </w:rPr>
        <w:t>餐厨垃圾排放申报备案制度</w:t>
      </w:r>
      <w:r>
        <w:rPr>
          <w:rFonts w:ascii="Times New Roman" w:hAnsi="Times New Roman" w:eastAsia="黑体"/>
          <w:sz w:val="30"/>
          <w:szCs w:val="30"/>
        </w:rPr>
        <w:t>】</w:t>
      </w:r>
      <w:r>
        <w:rPr>
          <w:rFonts w:ascii="Times New Roman" w:hAnsi="Times New Roman" w:eastAsia="仿宋_GB2312"/>
          <w:sz w:val="30"/>
          <w:szCs w:val="30"/>
        </w:rPr>
        <w:t>本市</w:t>
      </w:r>
      <w:r>
        <w:rPr>
          <w:rFonts w:hint="eastAsia" w:ascii="Times New Roman" w:hAnsi="Times New Roman" w:eastAsia="仿宋_GB2312"/>
          <w:sz w:val="30"/>
          <w:szCs w:val="30"/>
        </w:rPr>
        <w:t>实行</w:t>
      </w:r>
      <w:r>
        <w:rPr>
          <w:rFonts w:ascii="Times New Roman" w:hAnsi="Times New Roman" w:eastAsia="仿宋_GB2312"/>
          <w:sz w:val="30"/>
          <w:szCs w:val="30"/>
        </w:rPr>
        <w:t>餐厨垃圾排放</w:t>
      </w:r>
      <w:r>
        <w:rPr>
          <w:rFonts w:hint="eastAsia" w:ascii="Times New Roman" w:hAnsi="Times New Roman" w:eastAsia="仿宋_GB2312"/>
          <w:sz w:val="30"/>
          <w:szCs w:val="30"/>
        </w:rPr>
        <w:t>申报备案</w:t>
      </w:r>
      <w:r>
        <w:rPr>
          <w:rFonts w:ascii="Times New Roman" w:hAnsi="Times New Roman" w:eastAsia="仿宋_GB2312"/>
          <w:sz w:val="30"/>
          <w:szCs w:val="30"/>
        </w:rPr>
        <w:t>制度，餐厨垃圾产生单位应当每年定期向县</w:t>
      </w:r>
      <w:r>
        <w:rPr>
          <w:rFonts w:hint="eastAsia" w:ascii="Times New Roman" w:hAnsi="Times New Roman" w:eastAsia="仿宋_GB2312"/>
          <w:sz w:val="30"/>
          <w:szCs w:val="30"/>
        </w:rPr>
        <w:t>（区）</w:t>
      </w:r>
      <w:r>
        <w:rPr>
          <w:rFonts w:ascii="Times New Roman" w:hAnsi="Times New Roman" w:eastAsia="仿宋_GB2312"/>
          <w:sz w:val="30"/>
          <w:szCs w:val="30"/>
        </w:rPr>
        <w:t>环境卫生主管部门申报下一年度餐厨垃圾产生情况。申报时须提交与餐厨垃圾</w:t>
      </w:r>
      <w:r>
        <w:rPr>
          <w:rFonts w:hint="eastAsia" w:ascii="Times New Roman" w:hAnsi="Times New Roman" w:eastAsia="仿宋_GB2312"/>
          <w:sz w:val="30"/>
          <w:szCs w:val="30"/>
        </w:rPr>
        <w:t>收集、运输</w:t>
      </w:r>
      <w:r>
        <w:rPr>
          <w:rFonts w:ascii="Times New Roman" w:hAnsi="Times New Roman" w:eastAsia="仿宋_GB2312"/>
          <w:sz w:val="30"/>
          <w:szCs w:val="30"/>
        </w:rPr>
        <w:t>服务企业签订的收运服务合同复印件。</w:t>
      </w:r>
    </w:p>
    <w:p>
      <w:pPr>
        <w:pStyle w:val="2"/>
        <w:spacing w:line="360" w:lineRule="auto"/>
        <w:ind w:left="0" w:firstLine="600"/>
        <w:rPr>
          <w:rFonts w:ascii="Times New Roman" w:hAnsi="Times New Roman" w:eastAsia="仿宋_GB2312"/>
          <w:sz w:val="30"/>
          <w:szCs w:val="30"/>
        </w:rPr>
      </w:pPr>
      <w:r>
        <w:rPr>
          <w:rFonts w:ascii="Times New Roman" w:hAnsi="Times New Roman" w:eastAsia="仿宋_GB2312"/>
          <w:sz w:val="30"/>
          <w:szCs w:val="30"/>
        </w:rPr>
        <w:t>新设立的餐厨垃圾产生单位应当自餐厨垃圾首次产生之日起</w:t>
      </w:r>
      <w:r>
        <w:rPr>
          <w:rFonts w:hint="eastAsia" w:ascii="Times New Roman" w:hAnsi="Times New Roman" w:eastAsia="仿宋_GB2312"/>
          <w:sz w:val="30"/>
          <w:szCs w:val="30"/>
        </w:rPr>
        <w:t>十五</w:t>
      </w:r>
      <w:r>
        <w:rPr>
          <w:rFonts w:ascii="Times New Roman" w:hAnsi="Times New Roman" w:eastAsia="仿宋_GB2312"/>
          <w:sz w:val="30"/>
          <w:szCs w:val="30"/>
        </w:rPr>
        <w:t>日内向县</w:t>
      </w:r>
      <w:r>
        <w:rPr>
          <w:rFonts w:hint="eastAsia" w:ascii="Times New Roman" w:hAnsi="Times New Roman" w:eastAsia="仿宋_GB2312"/>
          <w:sz w:val="30"/>
          <w:szCs w:val="30"/>
        </w:rPr>
        <w:t>（区）</w:t>
      </w:r>
      <w:r>
        <w:rPr>
          <w:rFonts w:ascii="Times New Roman" w:hAnsi="Times New Roman" w:eastAsia="仿宋_GB2312"/>
          <w:sz w:val="30"/>
          <w:szCs w:val="30"/>
        </w:rPr>
        <w:t>环境卫生主管部门申报餐厨垃圾产生情况。</w:t>
      </w:r>
    </w:p>
    <w:p>
      <w:pPr>
        <w:pStyle w:val="2"/>
        <w:spacing w:line="360" w:lineRule="auto"/>
        <w:ind w:left="0" w:firstLine="600"/>
        <w:rPr>
          <w:rFonts w:ascii="Times New Roman" w:hAnsi="Times New Roman" w:eastAsia="仿宋_GB2312"/>
          <w:sz w:val="30"/>
          <w:szCs w:val="30"/>
        </w:rPr>
      </w:pPr>
      <w:r>
        <w:rPr>
          <w:rFonts w:ascii="Times New Roman" w:hAnsi="Times New Roman" w:eastAsia="仿宋_GB2312"/>
          <w:sz w:val="30"/>
          <w:szCs w:val="30"/>
        </w:rPr>
        <w:t>餐厨垃圾产生单位经营场所发生变更或者餐厨垃圾产生量发生较大变化时，应当及时</w:t>
      </w:r>
      <w:r>
        <w:rPr>
          <w:rFonts w:hint="eastAsia" w:ascii="Times New Roman" w:hAnsi="Times New Roman" w:eastAsia="仿宋_GB2312"/>
          <w:sz w:val="30"/>
          <w:szCs w:val="30"/>
        </w:rPr>
        <w:t>向</w:t>
      </w:r>
      <w:r>
        <w:rPr>
          <w:rFonts w:ascii="Times New Roman" w:hAnsi="Times New Roman" w:eastAsia="仿宋_GB2312"/>
          <w:sz w:val="30"/>
          <w:szCs w:val="30"/>
        </w:rPr>
        <w:t>县（区）环境卫生主管部门</w:t>
      </w:r>
      <w:r>
        <w:rPr>
          <w:rFonts w:hint="eastAsia" w:ascii="Times New Roman" w:hAnsi="Times New Roman" w:eastAsia="仿宋_GB2312"/>
          <w:sz w:val="30"/>
          <w:szCs w:val="30"/>
        </w:rPr>
        <w:t>变更申报信息</w:t>
      </w:r>
      <w:r>
        <w:rPr>
          <w:rFonts w:ascii="Times New Roman" w:hAnsi="Times New Roman" w:eastAsia="仿宋_GB2312"/>
          <w:sz w:val="30"/>
          <w:szCs w:val="30"/>
        </w:rPr>
        <w:t>。</w:t>
      </w:r>
    </w:p>
    <w:p>
      <w:pPr>
        <w:pStyle w:val="2"/>
        <w:ind w:left="0" w:firstLine="600"/>
        <w:rPr>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第十</w:t>
      </w:r>
      <w:r>
        <w:rPr>
          <w:rFonts w:hint="eastAsia" w:ascii="Times New Roman" w:hAnsi="Times New Roman" w:eastAsia="黑体" w:cs="Times New Roman"/>
          <w:sz w:val="30"/>
          <w:szCs w:val="30"/>
        </w:rPr>
        <w:t>七</w:t>
      </w:r>
      <w:r>
        <w:rPr>
          <w:rFonts w:ascii="Times New Roman" w:hAnsi="Times New Roman" w:eastAsia="黑体" w:cs="Times New Roman"/>
          <w:sz w:val="30"/>
          <w:szCs w:val="30"/>
        </w:rPr>
        <w:t>条【定时定点投放】</w:t>
      </w:r>
      <w:bookmarkStart w:id="30" w:name="_Hlk54956480"/>
      <w:r>
        <w:rPr>
          <w:rFonts w:ascii="Times New Roman" w:hAnsi="Times New Roman" w:eastAsia="仿宋_GB2312" w:cs="Times New Roman"/>
          <w:sz w:val="30"/>
          <w:szCs w:val="30"/>
        </w:rPr>
        <w:t>本市</w:t>
      </w:r>
      <w:r>
        <w:rPr>
          <w:rFonts w:hint="eastAsia" w:ascii="Times New Roman" w:hAnsi="Times New Roman" w:eastAsia="仿宋_GB2312" w:cs="Times New Roman"/>
          <w:sz w:val="30"/>
          <w:szCs w:val="30"/>
        </w:rPr>
        <w:t>居住区</w:t>
      </w:r>
      <w:r>
        <w:rPr>
          <w:rFonts w:ascii="Times New Roman" w:hAnsi="Times New Roman" w:eastAsia="仿宋_GB2312" w:cs="Times New Roman"/>
          <w:sz w:val="30"/>
          <w:szCs w:val="30"/>
        </w:rPr>
        <w:t>逐步推行生活垃圾定时定点投放制度。</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县（区）环境卫生主管部门</w:t>
      </w:r>
      <w:r>
        <w:rPr>
          <w:rFonts w:ascii="Times New Roman" w:hAnsi="Times New Roman" w:eastAsia="仿宋_GB2312" w:cs="Times New Roman"/>
          <w:sz w:val="30"/>
          <w:szCs w:val="30"/>
        </w:rPr>
        <w:t>可以</w:t>
      </w:r>
      <w:r>
        <w:rPr>
          <w:rFonts w:hint="eastAsia" w:ascii="Times New Roman" w:hAnsi="Times New Roman" w:eastAsia="仿宋_GB2312" w:cs="Times New Roman"/>
          <w:sz w:val="30"/>
          <w:szCs w:val="30"/>
        </w:rPr>
        <w:t>根据本行政区域生活垃圾分类管理实际情况，确定生活垃圾具体投放时间段。</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生活垃圾分类投放管理责任人可以根据实际需要适时设置误时投放点。</w:t>
      </w:r>
    </w:p>
    <w:bookmarkEnd w:id="30"/>
    <w:p>
      <w:pPr>
        <w:spacing w:line="360" w:lineRule="auto"/>
        <w:ind w:firstLine="600"/>
        <w:rPr>
          <w:rFonts w:ascii="Times New Roman" w:hAnsi="Times New Roman" w:eastAsia="楷体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hint="eastAsia" w:ascii="Times New Roman" w:hAnsi="Times New Roman" w:eastAsia="黑体" w:cs="Times New Roman"/>
          <w:sz w:val="30"/>
          <w:szCs w:val="30"/>
        </w:rPr>
        <w:t>第十八条</w:t>
      </w:r>
      <w:r>
        <w:rPr>
          <w:rFonts w:ascii="Times New Roman" w:hAnsi="Times New Roman" w:eastAsia="黑体" w:cs="Times New Roman"/>
          <w:sz w:val="30"/>
          <w:szCs w:val="30"/>
        </w:rPr>
        <w:t>【</w:t>
      </w:r>
      <w:r>
        <w:rPr>
          <w:rFonts w:hint="eastAsia" w:ascii="Times New Roman" w:hAnsi="Times New Roman" w:eastAsia="黑体" w:cs="Times New Roman"/>
          <w:sz w:val="30"/>
          <w:szCs w:val="30"/>
        </w:rPr>
        <w:t>投放</w:t>
      </w:r>
      <w:r>
        <w:rPr>
          <w:rFonts w:ascii="Times New Roman" w:hAnsi="Times New Roman" w:eastAsia="黑体" w:cs="Times New Roman"/>
          <w:sz w:val="30"/>
          <w:szCs w:val="30"/>
        </w:rPr>
        <w:t>督导员】</w:t>
      </w:r>
      <w:r>
        <w:rPr>
          <w:rFonts w:hint="eastAsia" w:ascii="Times New Roman" w:hAnsi="Times New Roman" w:eastAsia="仿宋_GB2312" w:cs="Times New Roman"/>
          <w:sz w:val="30"/>
          <w:szCs w:val="30"/>
        </w:rPr>
        <w:t>生活垃圾分类投放管理责任人</w:t>
      </w:r>
      <w:r>
        <w:rPr>
          <w:rFonts w:ascii="Times New Roman" w:hAnsi="Times New Roman" w:eastAsia="仿宋_GB2312" w:cs="Times New Roman"/>
          <w:sz w:val="30"/>
          <w:szCs w:val="30"/>
        </w:rPr>
        <w:t>可以组织物业服务</w:t>
      </w:r>
      <w:r>
        <w:rPr>
          <w:rFonts w:hint="eastAsia" w:ascii="Times New Roman" w:hAnsi="Times New Roman" w:eastAsia="仿宋_GB2312" w:cs="Times New Roman"/>
          <w:sz w:val="30"/>
          <w:szCs w:val="30"/>
        </w:rPr>
        <w:t>人</w:t>
      </w:r>
      <w:r>
        <w:rPr>
          <w:rFonts w:ascii="Times New Roman" w:hAnsi="Times New Roman" w:eastAsia="仿宋_GB2312" w:cs="Times New Roman"/>
          <w:sz w:val="30"/>
          <w:szCs w:val="30"/>
        </w:rPr>
        <w:t>工作人员、志愿者、住宅区居民等担任生活垃圾分类投放督导员，</w:t>
      </w:r>
      <w:r>
        <w:rPr>
          <w:rFonts w:hint="eastAsia" w:ascii="Times New Roman" w:hAnsi="Times New Roman" w:eastAsia="仿宋_GB2312" w:cs="Times New Roman"/>
          <w:sz w:val="30"/>
          <w:szCs w:val="30"/>
        </w:rPr>
        <w:t>也可以</w:t>
      </w:r>
      <w:r>
        <w:rPr>
          <w:rFonts w:ascii="Times New Roman" w:hAnsi="Times New Roman" w:eastAsia="仿宋_GB2312" w:cs="Times New Roman"/>
          <w:sz w:val="30"/>
          <w:szCs w:val="30"/>
        </w:rPr>
        <w:t>采用购买服务的方式安排督导员。</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生活垃圾分类投放管理责任人应当对其安排的督导员进行培训，培训内容包括生活垃圾分类知识、分类投放操作规范、与投放人员的沟通技巧等。</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督导员应当参加生活垃圾分类投放管理责任人组织的培训活动，具备生活垃圾分类专业知识和沟通技巧</w:t>
      </w:r>
      <w:r>
        <w:rPr>
          <w:rFonts w:hint="eastAsia" w:ascii="仿宋_GB2312" w:eastAsia="仿宋_GB2312"/>
          <w:sz w:val="30"/>
          <w:szCs w:val="30"/>
        </w:rPr>
        <w:t>，使用文明用语、规范用语，</w:t>
      </w:r>
      <w:r>
        <w:rPr>
          <w:rFonts w:ascii="Times New Roman" w:hAnsi="Times New Roman" w:eastAsia="仿宋_GB2312" w:cs="Times New Roman"/>
          <w:sz w:val="30"/>
          <w:szCs w:val="30"/>
        </w:rPr>
        <w:t>引导投放人按照要求分类投放生活垃圾</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生活垃圾分类投放、收运等活动应当接受督导员的指引。</w:t>
      </w:r>
    </w:p>
    <w:p>
      <w:pPr>
        <w:spacing w:line="360" w:lineRule="auto"/>
        <w:ind w:firstLine="600"/>
        <w:rPr>
          <w:rFonts w:ascii="Times New Roman" w:hAnsi="Times New Roman" w:eastAsia="仿宋_GB2312" w:cs="Times New Roman"/>
          <w:sz w:val="30"/>
          <w:szCs w:val="30"/>
        </w:rPr>
      </w:pPr>
    </w:p>
    <w:p>
      <w:pPr>
        <w:pStyle w:val="4"/>
        <w:spacing w:line="360" w:lineRule="auto"/>
        <w:ind w:firstLine="0" w:firstLineChars="0"/>
        <w:rPr>
          <w:rFonts w:ascii="黑体" w:hAnsi="黑体" w:eastAsia="黑体"/>
          <w:b w:val="0"/>
          <w:bCs w:val="0"/>
          <w:sz w:val="30"/>
          <w:szCs w:val="30"/>
        </w:rPr>
      </w:pPr>
      <w:r>
        <w:rPr>
          <w:rFonts w:hint="eastAsia" w:ascii="黑体" w:hAnsi="黑体" w:eastAsia="黑体"/>
          <w:b w:val="0"/>
          <w:bCs w:val="0"/>
          <w:sz w:val="30"/>
          <w:szCs w:val="30"/>
        </w:rPr>
        <w:t>第四章 分类收集、运输和处理</w:t>
      </w:r>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十九</w:t>
      </w:r>
      <w:r>
        <w:rPr>
          <w:rFonts w:ascii="Times New Roman" w:hAnsi="Times New Roman" w:eastAsia="黑体" w:cs="Times New Roman"/>
          <w:sz w:val="30"/>
          <w:szCs w:val="30"/>
        </w:rPr>
        <w:t>条【收运要求】</w:t>
      </w:r>
      <w:bookmarkEnd w:id="27"/>
      <w:bookmarkStart w:id="31" w:name="_Hlk55225508"/>
      <w:bookmarkStart w:id="32" w:name="_Hlk50125618"/>
      <w:r>
        <w:rPr>
          <w:rFonts w:ascii="Times New Roman" w:hAnsi="Times New Roman" w:cs="Times New Roman"/>
          <w:sz w:val="30"/>
          <w:szCs w:val="30"/>
        </w:rPr>
        <w:t>收集、运输生活垃圾的单位应当遵守下列规定：</w:t>
      </w:r>
      <w:bookmarkEnd w:id="31"/>
    </w:p>
    <w:p>
      <w:pPr>
        <w:numPr>
          <w:ilvl w:val="0"/>
          <w:numId w:val="2"/>
        </w:numPr>
        <w:spacing w:line="360" w:lineRule="auto"/>
        <w:ind w:firstLine="600"/>
        <w:rPr>
          <w:rFonts w:ascii="Times New Roman" w:hAnsi="Times New Roman" w:eastAsia="仿宋_GB2312"/>
          <w:sz w:val="30"/>
          <w:szCs w:val="30"/>
        </w:rPr>
      </w:pPr>
      <w:bookmarkStart w:id="33" w:name="_Hlk103096606"/>
      <w:r>
        <w:rPr>
          <w:rFonts w:ascii="Times New Roman" w:hAnsi="Times New Roman" w:eastAsia="仿宋_GB2312"/>
          <w:sz w:val="30"/>
          <w:szCs w:val="30"/>
        </w:rPr>
        <w:t>应当</w:t>
      </w:r>
      <w:r>
        <w:rPr>
          <w:rFonts w:hint="eastAsia" w:ascii="Times New Roman" w:hAnsi="Times New Roman" w:eastAsia="仿宋_GB2312"/>
          <w:sz w:val="30"/>
          <w:szCs w:val="30"/>
        </w:rPr>
        <w:t>每年</w:t>
      </w:r>
      <w:r>
        <w:rPr>
          <w:rFonts w:ascii="Times New Roman" w:hAnsi="Times New Roman" w:eastAsia="仿宋_GB2312"/>
          <w:sz w:val="30"/>
          <w:szCs w:val="30"/>
        </w:rPr>
        <w:t>向县</w:t>
      </w:r>
      <w:r>
        <w:rPr>
          <w:rFonts w:hint="eastAsia" w:ascii="Times New Roman" w:hAnsi="Times New Roman" w:eastAsia="仿宋_GB2312"/>
          <w:sz w:val="30"/>
          <w:szCs w:val="30"/>
        </w:rPr>
        <w:t>（区）</w:t>
      </w:r>
      <w:r>
        <w:rPr>
          <w:rFonts w:ascii="Times New Roman" w:hAnsi="Times New Roman" w:eastAsia="仿宋_GB2312"/>
          <w:sz w:val="30"/>
          <w:szCs w:val="30"/>
        </w:rPr>
        <w:t>环境卫生主管部门</w:t>
      </w:r>
      <w:r>
        <w:rPr>
          <w:rFonts w:hint="eastAsia" w:ascii="Times New Roman" w:hAnsi="Times New Roman" w:eastAsia="仿宋_GB2312"/>
          <w:sz w:val="30"/>
          <w:szCs w:val="30"/>
        </w:rPr>
        <w:t>报</w:t>
      </w:r>
      <w:r>
        <w:rPr>
          <w:rFonts w:ascii="Times New Roman" w:hAnsi="Times New Roman" w:eastAsia="仿宋_GB2312"/>
          <w:sz w:val="30"/>
          <w:szCs w:val="30"/>
        </w:rPr>
        <w:t>备</w:t>
      </w:r>
      <w:r>
        <w:rPr>
          <w:rFonts w:hint="eastAsia" w:ascii="Times New Roman" w:hAnsi="Times New Roman" w:eastAsia="仿宋_GB2312"/>
          <w:sz w:val="30"/>
          <w:szCs w:val="30"/>
        </w:rPr>
        <w:t>，接受</w:t>
      </w:r>
      <w:r>
        <w:rPr>
          <w:rFonts w:ascii="Times New Roman" w:hAnsi="Times New Roman" w:eastAsia="仿宋_GB2312"/>
          <w:sz w:val="30"/>
          <w:szCs w:val="30"/>
        </w:rPr>
        <w:t>县</w:t>
      </w:r>
      <w:r>
        <w:rPr>
          <w:rFonts w:hint="eastAsia" w:ascii="Times New Roman" w:hAnsi="Times New Roman" w:eastAsia="仿宋_GB2312"/>
          <w:sz w:val="30"/>
          <w:szCs w:val="30"/>
        </w:rPr>
        <w:t>（区）</w:t>
      </w:r>
      <w:r>
        <w:rPr>
          <w:rFonts w:ascii="Times New Roman" w:hAnsi="Times New Roman" w:eastAsia="仿宋_GB2312"/>
          <w:sz w:val="30"/>
          <w:szCs w:val="30"/>
        </w:rPr>
        <w:t>环境卫生主管部门</w:t>
      </w:r>
      <w:r>
        <w:rPr>
          <w:rFonts w:hint="eastAsia" w:ascii="Times New Roman" w:hAnsi="Times New Roman" w:eastAsia="仿宋_GB2312"/>
          <w:sz w:val="30"/>
          <w:szCs w:val="30"/>
        </w:rPr>
        <w:t>的监督和审核；</w:t>
      </w:r>
    </w:p>
    <w:p>
      <w:pPr>
        <w:numPr>
          <w:ilvl w:val="0"/>
          <w:numId w:val="2"/>
        </w:num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根据生活垃圾的类别、数量、作业时间等要求，配备相应的收集、运输设备和作业人员，把生活垃圾</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收集、</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运输至符合规定的转运站、贮存点或者</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场所</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三</w:t>
      </w:r>
      <w:r>
        <w:rPr>
          <w:rFonts w:ascii="Times New Roman" w:hAnsi="Times New Roman" w:eastAsia="仿宋_GB2312" w:cs="Times New Roman"/>
          <w:sz w:val="30"/>
          <w:szCs w:val="30"/>
        </w:rPr>
        <w:t>）不得混合收集、运输已分类的生活垃圾</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不得将危险废物、医疗废物、建筑垃圾、工业固体废物等混入生活垃圾；</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w:t>
      </w:r>
      <w:r>
        <w:rPr>
          <w:rFonts w:ascii="Times New Roman" w:hAnsi="Times New Roman" w:eastAsia="仿宋_GB2312" w:cs="Times New Roman"/>
          <w:sz w:val="30"/>
          <w:szCs w:val="30"/>
        </w:rPr>
        <w:t>运输车辆应当实行密闭化运输，</w:t>
      </w:r>
      <w:r>
        <w:rPr>
          <w:rFonts w:hint="eastAsia" w:ascii="Times New Roman" w:hAnsi="Times New Roman" w:eastAsia="仿宋_GB2312" w:cs="Times New Roman"/>
          <w:sz w:val="30"/>
          <w:szCs w:val="30"/>
        </w:rPr>
        <w:t>安装定位和监控系统并保持正常运行，</w:t>
      </w:r>
      <w:r>
        <w:rPr>
          <w:rFonts w:ascii="Times New Roman" w:hAnsi="Times New Roman" w:eastAsia="仿宋_GB2312" w:cs="Times New Roman"/>
          <w:sz w:val="30"/>
          <w:szCs w:val="30"/>
        </w:rPr>
        <w:t>在车身</w:t>
      </w:r>
      <w:r>
        <w:rPr>
          <w:rFonts w:hint="eastAsia" w:ascii="Times New Roman" w:hAnsi="Times New Roman" w:eastAsia="仿宋_GB2312" w:cs="Times New Roman"/>
          <w:sz w:val="30"/>
          <w:szCs w:val="30"/>
        </w:rPr>
        <w:t>规范</w:t>
      </w:r>
      <w:r>
        <w:rPr>
          <w:rFonts w:ascii="Times New Roman" w:hAnsi="Times New Roman" w:eastAsia="仿宋_GB2312" w:cs="Times New Roman"/>
          <w:sz w:val="30"/>
          <w:szCs w:val="30"/>
        </w:rPr>
        <w:t>标示所运输生活垃圾的类别</w:t>
      </w:r>
      <w:r>
        <w:rPr>
          <w:rFonts w:hint="eastAsia" w:ascii="Times New Roman" w:hAnsi="Times New Roman" w:eastAsia="仿宋_GB2312" w:cs="Times New Roman"/>
          <w:sz w:val="30"/>
          <w:szCs w:val="30"/>
        </w:rPr>
        <w:t>，保持车身整洁，车辆清洗过程中不得造成二次污染；</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w:t>
      </w:r>
      <w:r>
        <w:rPr>
          <w:rFonts w:ascii="Times New Roman" w:hAnsi="Times New Roman" w:eastAsia="仿宋_GB2312" w:cs="Times New Roman"/>
          <w:sz w:val="30"/>
          <w:szCs w:val="30"/>
        </w:rPr>
        <w:t>按照规定的时间、频次、路线和要求分类收集、</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运输生活垃圾，不得沿途丢弃、遗撒或者滴漏污水</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（六）作业后应当及时对垃圾收集</w:t>
      </w:r>
      <w:r>
        <w:rPr>
          <w:rFonts w:hint="eastAsia" w:ascii="Times New Roman" w:hAnsi="Times New Roman" w:eastAsia="仿宋_GB2312" w:cs="Times New Roman"/>
          <w:sz w:val="30"/>
          <w:szCs w:val="30"/>
        </w:rPr>
        <w:t>、运输</w:t>
      </w:r>
      <w:r>
        <w:rPr>
          <w:rFonts w:ascii="Times New Roman" w:hAnsi="Times New Roman" w:eastAsia="仿宋_GB2312" w:cs="Times New Roman"/>
          <w:sz w:val="30"/>
          <w:szCs w:val="30"/>
        </w:rPr>
        <w:t>设施进行保洁复位，清理作业场地，保持垃圾收集</w:t>
      </w:r>
      <w:r>
        <w:rPr>
          <w:rFonts w:hint="eastAsia" w:ascii="Times New Roman" w:hAnsi="Times New Roman" w:eastAsia="仿宋_GB2312" w:cs="Times New Roman"/>
          <w:sz w:val="30"/>
          <w:szCs w:val="30"/>
        </w:rPr>
        <w:t>、运输</w:t>
      </w:r>
      <w:r>
        <w:rPr>
          <w:rFonts w:ascii="Times New Roman" w:hAnsi="Times New Roman" w:eastAsia="仿宋_GB2312" w:cs="Times New Roman"/>
          <w:sz w:val="30"/>
          <w:szCs w:val="30"/>
        </w:rPr>
        <w:t>设施和周边环境的干净整洁</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（七）建立管理台账，记录生活垃圾来源、类别、数量</w:t>
      </w:r>
      <w:r>
        <w:rPr>
          <w:rFonts w:hint="eastAsia" w:ascii="Times New Roman" w:hAnsi="Times New Roman" w:eastAsia="仿宋_GB2312" w:cs="Times New Roman"/>
          <w:sz w:val="30"/>
          <w:szCs w:val="30"/>
        </w:rPr>
        <w:t>和</w:t>
      </w:r>
      <w:r>
        <w:rPr>
          <w:rFonts w:ascii="Times New Roman" w:hAnsi="Times New Roman" w:eastAsia="仿宋_GB2312" w:cs="Times New Roman"/>
          <w:sz w:val="30"/>
          <w:szCs w:val="30"/>
        </w:rPr>
        <w:t>去向等；</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w:t>
      </w:r>
      <w:r>
        <w:rPr>
          <w:rFonts w:ascii="Times New Roman" w:hAnsi="Times New Roman" w:eastAsia="仿宋_GB2312" w:cs="Times New Roman"/>
          <w:sz w:val="30"/>
          <w:szCs w:val="30"/>
        </w:rPr>
        <w:t>国家、本省和本市的其他规定。</w:t>
      </w:r>
    </w:p>
    <w:bookmarkEnd w:id="32"/>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收集、运输单位在生活垃圾交付点发现拟交付的生活垃圾不符合分类标准的，应当告知生活垃圾分类投放管理责任人并要求其改正。现场无管理责任人不能及时改正的，收集、运输单位应当在交付点张贴告知单，明确混合垃圾类别、改正措施等。未改正的，可以对混合垃圾拒绝收运；拒不改正的，应当报告所在地城市管理和综合执法部门。</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收集、运输单位应当将被拒绝收运的单位、居住区等信息在拒绝收运当日报告给</w:t>
      </w:r>
      <w:bookmarkStart w:id="34" w:name="_Hlk102739806"/>
      <w:r>
        <w:rPr>
          <w:rFonts w:hint="eastAsia" w:ascii="Times New Roman" w:hAnsi="Times New Roman" w:eastAsia="仿宋_GB2312" w:cs="Times New Roman"/>
          <w:sz w:val="30"/>
          <w:szCs w:val="30"/>
        </w:rPr>
        <w:t>所在地</w:t>
      </w:r>
      <w:bookmarkEnd w:id="34"/>
      <w:r>
        <w:rPr>
          <w:rFonts w:hint="eastAsia" w:ascii="Times New Roman" w:hAnsi="Times New Roman" w:eastAsia="仿宋_GB2312" w:cs="Times New Roman"/>
          <w:sz w:val="30"/>
          <w:szCs w:val="30"/>
        </w:rPr>
        <w:t>的乡镇人民政府、街道办事处以及所在地城市管理和综合执法部门。</w:t>
      </w:r>
    </w:p>
    <w:bookmarkEnd w:id="33"/>
    <w:p>
      <w:pPr>
        <w:pStyle w:val="2"/>
        <w:spacing w:line="360" w:lineRule="auto"/>
        <w:ind w:left="0" w:firstLine="480"/>
      </w:pPr>
    </w:p>
    <w:p>
      <w:pPr>
        <w:pStyle w:val="27"/>
        <w:spacing w:line="360" w:lineRule="auto"/>
        <w:ind w:firstLine="600"/>
        <w:outlineLvl w:val="1"/>
        <w:rPr>
          <w:rFonts w:hAnsiTheme="minorHAnsi" w:cstheme="minorBidi"/>
          <w:sz w:val="30"/>
          <w:szCs w:val="30"/>
        </w:rPr>
      </w:pPr>
      <w:bookmarkStart w:id="35" w:name="_Hlk50107392"/>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w:t>
      </w:r>
      <w:r>
        <w:rPr>
          <w:rFonts w:ascii="Times New Roman" w:hAnsi="Times New Roman" w:eastAsia="黑体" w:cs="Times New Roman"/>
          <w:sz w:val="30"/>
          <w:szCs w:val="30"/>
        </w:rPr>
        <w:t>条【处理要求】</w:t>
      </w:r>
      <w:bookmarkEnd w:id="35"/>
      <w:r>
        <w:rPr>
          <w:rFonts w:hint="eastAsia" w:hAnsiTheme="minorHAnsi" w:cstheme="minorBidi"/>
          <w:sz w:val="30"/>
          <w:szCs w:val="30"/>
        </w:rPr>
        <w:t>处理生活垃圾的单位应当遵守下列规定：</w:t>
      </w:r>
    </w:p>
    <w:p>
      <w:pPr>
        <w:pStyle w:val="27"/>
        <w:spacing w:line="360" w:lineRule="auto"/>
        <w:ind w:firstLine="600"/>
        <w:rPr>
          <w:rFonts w:hAnsiTheme="minorHAnsi" w:cstheme="minorBidi"/>
          <w:sz w:val="30"/>
          <w:szCs w:val="30"/>
        </w:rPr>
      </w:pPr>
      <w:r>
        <w:rPr>
          <w:rFonts w:hint="eastAsia" w:hAnsiTheme="minorHAnsi" w:cstheme="minorBidi"/>
          <w:sz w:val="30"/>
          <w:szCs w:val="30"/>
        </w:rPr>
        <w:t>（一）按照有关规定和分类标准接收、分类处理生活垃圾，不得擅自混合处理已分类的生活垃圾。不得接收、处理未向环境卫生主管部门报备的收运单位或个人运送的生活垃圾；</w:t>
      </w:r>
    </w:p>
    <w:p>
      <w:pPr>
        <w:pStyle w:val="27"/>
        <w:spacing w:line="360" w:lineRule="auto"/>
        <w:ind w:firstLine="600"/>
        <w:rPr>
          <w:rFonts w:hAnsiTheme="minorHAnsi" w:cstheme="minorBidi"/>
          <w:sz w:val="30"/>
          <w:szCs w:val="30"/>
        </w:rPr>
      </w:pPr>
      <w:r>
        <w:rPr>
          <w:rFonts w:hint="eastAsia" w:hAnsiTheme="minorHAnsi" w:cstheme="minorBidi"/>
          <w:sz w:val="30"/>
          <w:szCs w:val="30"/>
        </w:rPr>
        <w:t>（二）对场（</w:t>
      </w:r>
      <w:r>
        <w:rPr>
          <w:rFonts w:hAnsiTheme="minorHAnsi" w:cstheme="minorBidi"/>
          <w:sz w:val="30"/>
          <w:szCs w:val="30"/>
        </w:rPr>
        <w:t>厂</w:t>
      </w:r>
      <w:r>
        <w:rPr>
          <w:rFonts w:hint="eastAsia" w:hAnsiTheme="minorHAnsi" w:cstheme="minorBidi"/>
          <w:sz w:val="30"/>
          <w:szCs w:val="30"/>
        </w:rPr>
        <w:t>）</w:t>
      </w:r>
      <w:r>
        <w:rPr>
          <w:rFonts w:hAnsiTheme="minorHAnsi" w:cstheme="minorBidi"/>
          <w:sz w:val="30"/>
          <w:szCs w:val="30"/>
        </w:rPr>
        <w:t>区道路、厂房和垃圾</w:t>
      </w:r>
      <w:r>
        <w:rPr>
          <w:rFonts w:hint="eastAsia" w:hAnsiTheme="minorHAnsi" w:cstheme="minorBidi"/>
          <w:sz w:val="30"/>
          <w:szCs w:val="30"/>
        </w:rPr>
        <w:t>处理</w:t>
      </w:r>
      <w:r>
        <w:rPr>
          <w:rFonts w:hAnsiTheme="minorHAnsi" w:cstheme="minorBidi"/>
          <w:sz w:val="30"/>
          <w:szCs w:val="30"/>
        </w:rPr>
        <w:t>设施设备及其辅助设施设备进行定期保养和维护，</w:t>
      </w:r>
      <w:r>
        <w:rPr>
          <w:rFonts w:hint="eastAsia" w:hAnsiTheme="minorHAnsi" w:cstheme="minorBidi"/>
          <w:sz w:val="30"/>
          <w:szCs w:val="30"/>
        </w:rPr>
        <w:t>确保生活垃圾处理设施、设备正常运行；</w:t>
      </w:r>
    </w:p>
    <w:p>
      <w:pPr>
        <w:pStyle w:val="27"/>
        <w:spacing w:line="360" w:lineRule="auto"/>
        <w:ind w:firstLine="600"/>
        <w:rPr>
          <w:rFonts w:hAnsiTheme="minorHAnsi" w:cstheme="minorBidi"/>
          <w:sz w:val="30"/>
          <w:szCs w:val="30"/>
        </w:rPr>
      </w:pPr>
      <w:r>
        <w:rPr>
          <w:rFonts w:hint="eastAsia" w:hAnsiTheme="minorHAnsi" w:cstheme="minorBidi"/>
          <w:sz w:val="30"/>
          <w:szCs w:val="30"/>
        </w:rPr>
        <w:t>（三）配备污染物治理设施，严格按照工程技术规范、操作规程、污染控制标准处理生活垃圾，处理过程中产生的废水、废气、废渣等污染物应当符合国家、省和本市有关污染物排放标准，防止对周边环境造成污染；</w:t>
      </w:r>
    </w:p>
    <w:p>
      <w:pPr>
        <w:pStyle w:val="27"/>
        <w:spacing w:line="360" w:lineRule="auto"/>
        <w:ind w:firstLine="600"/>
        <w:rPr>
          <w:rFonts w:hAnsiTheme="minorHAnsi" w:cstheme="minorBidi"/>
          <w:sz w:val="30"/>
          <w:szCs w:val="30"/>
        </w:rPr>
      </w:pPr>
      <w:r>
        <w:rPr>
          <w:rFonts w:hint="eastAsia" w:hAnsiTheme="minorHAnsi" w:cstheme="minorBidi"/>
          <w:sz w:val="30"/>
          <w:szCs w:val="30"/>
        </w:rPr>
        <w:t>（四）建立管理台账，记录每日接收、处理生活垃圾的类别、数量；</w:t>
      </w:r>
    </w:p>
    <w:p>
      <w:pPr>
        <w:pStyle w:val="27"/>
        <w:spacing w:line="360" w:lineRule="auto"/>
        <w:ind w:firstLine="600"/>
        <w:rPr>
          <w:rFonts w:hAnsiTheme="minorHAnsi" w:cstheme="minorBidi"/>
          <w:sz w:val="30"/>
          <w:szCs w:val="30"/>
        </w:rPr>
      </w:pPr>
      <w:r>
        <w:rPr>
          <w:rFonts w:hint="eastAsia" w:hAnsiTheme="minorHAnsi" w:cstheme="minorBidi"/>
          <w:sz w:val="30"/>
          <w:szCs w:val="30"/>
        </w:rPr>
        <w:t>（五）按照国家有关规定，安装使用监测设备，实时监测污染物的排放情况，将污染排放数据实时公开，监测设备应当与</w:t>
      </w:r>
      <w:r>
        <w:rPr>
          <w:rFonts w:hint="eastAsia" w:ascii="Times New Roman" w:hAnsi="Times New Roman" w:cs="Times New Roman"/>
          <w:sz w:val="30"/>
          <w:szCs w:val="30"/>
        </w:rPr>
        <w:t>所在地</w:t>
      </w:r>
      <w:r>
        <w:rPr>
          <w:rFonts w:hint="eastAsia" w:hAnsiTheme="minorHAnsi" w:cstheme="minorBidi"/>
          <w:sz w:val="30"/>
          <w:szCs w:val="30"/>
        </w:rPr>
        <w:t>生态环境主管部门的监控设备联网；</w:t>
      </w:r>
    </w:p>
    <w:p>
      <w:pPr>
        <w:pStyle w:val="27"/>
        <w:spacing w:line="360" w:lineRule="auto"/>
        <w:ind w:firstLine="600"/>
        <w:rPr>
          <w:rFonts w:hAnsiTheme="minorHAnsi" w:cstheme="minorBidi"/>
          <w:sz w:val="30"/>
          <w:szCs w:val="30"/>
        </w:rPr>
      </w:pPr>
      <w:r>
        <w:rPr>
          <w:rFonts w:hint="eastAsia" w:hAnsiTheme="minorHAnsi" w:cstheme="minorBidi"/>
          <w:sz w:val="30"/>
          <w:szCs w:val="30"/>
        </w:rPr>
        <w:t>（六）健全安全管理制度，配备安全设施；</w:t>
      </w:r>
    </w:p>
    <w:p>
      <w:pPr>
        <w:pStyle w:val="27"/>
        <w:spacing w:line="360" w:lineRule="auto"/>
        <w:ind w:firstLine="600"/>
        <w:rPr>
          <w:rFonts w:hAnsiTheme="minorHAnsi" w:cstheme="minorBidi"/>
          <w:sz w:val="30"/>
          <w:szCs w:val="30"/>
        </w:rPr>
      </w:pPr>
      <w:r>
        <w:rPr>
          <w:rFonts w:hint="eastAsia" w:hAnsiTheme="minorHAnsi" w:cstheme="minorBidi"/>
          <w:sz w:val="30"/>
          <w:szCs w:val="30"/>
        </w:rPr>
        <w:t>（七）每月第一个工作日将上月处理的生活垃圾来源、数量、产品流向、运行数据等情况向所在地的县（区）环境卫生主管部门备案，并取得回执；</w:t>
      </w:r>
    </w:p>
    <w:p>
      <w:pPr>
        <w:pStyle w:val="27"/>
        <w:spacing w:line="360" w:lineRule="auto"/>
        <w:ind w:firstLine="600"/>
        <w:rPr>
          <w:rFonts w:hAnsiTheme="minorHAnsi" w:cstheme="minorBidi"/>
          <w:sz w:val="30"/>
          <w:szCs w:val="30"/>
        </w:rPr>
      </w:pPr>
      <w:r>
        <w:rPr>
          <w:rFonts w:hint="eastAsia" w:hAnsiTheme="minorHAnsi" w:cstheme="minorBidi"/>
          <w:sz w:val="30"/>
          <w:szCs w:val="30"/>
        </w:rPr>
        <w:t>（八）</w:t>
      </w:r>
      <w:r>
        <w:rPr>
          <w:rFonts w:ascii="Times New Roman" w:hAnsi="Times New Roman" w:cs="Times New Roman"/>
          <w:sz w:val="30"/>
          <w:szCs w:val="30"/>
        </w:rPr>
        <w:t>国家、本省和本市的其他规定</w:t>
      </w:r>
      <w:r>
        <w:rPr>
          <w:rFonts w:hint="eastAsia" w:hAnsiTheme="minorHAnsi" w:cstheme="minorBidi"/>
          <w:sz w:val="30"/>
          <w:szCs w:val="30"/>
        </w:rPr>
        <w:t>。</w:t>
      </w:r>
    </w:p>
    <w:p>
      <w:pPr>
        <w:pStyle w:val="27"/>
        <w:spacing w:line="360" w:lineRule="auto"/>
        <w:ind w:firstLine="600"/>
        <w:rPr>
          <w:rFonts w:ascii="Times New Roman" w:hAnsi="Times New Roman" w:cs="Times New Roman"/>
          <w:sz w:val="30"/>
          <w:szCs w:val="30"/>
        </w:rPr>
      </w:pPr>
      <w:r>
        <w:rPr>
          <w:rFonts w:hint="eastAsia" w:hAnsiTheme="minorHAnsi" w:cstheme="minorBidi"/>
          <w:sz w:val="30"/>
          <w:szCs w:val="30"/>
        </w:rPr>
        <w:t>生活垃圾处理单位接收生活垃圾时发现不符合分类标准的，应当</w:t>
      </w:r>
      <w:r>
        <w:rPr>
          <w:rFonts w:ascii="Times New Roman" w:hAnsi="Times New Roman" w:cs="Times New Roman"/>
          <w:sz w:val="30"/>
          <w:szCs w:val="30"/>
        </w:rPr>
        <w:t>告知</w:t>
      </w:r>
      <w:r>
        <w:rPr>
          <w:rFonts w:hint="eastAsia" w:hAnsiTheme="minorHAnsi" w:cstheme="minorBidi"/>
          <w:sz w:val="30"/>
          <w:szCs w:val="30"/>
        </w:rPr>
        <w:t>生活垃圾收集、运输单位并要求其改正</w:t>
      </w:r>
      <w:r>
        <w:rPr>
          <w:rFonts w:hint="eastAsia" w:ascii="Times New Roman" w:hAnsi="Times New Roman" w:cs="Times New Roman"/>
          <w:sz w:val="30"/>
          <w:szCs w:val="30"/>
        </w:rPr>
        <w:t>。拒不改正的，应当</w:t>
      </w:r>
      <w:bookmarkStart w:id="36" w:name="_Hlk103097205"/>
      <w:r>
        <w:rPr>
          <w:rFonts w:hint="eastAsia" w:ascii="Times New Roman" w:hAnsi="Times New Roman" w:cs="Times New Roman"/>
          <w:sz w:val="30"/>
          <w:szCs w:val="30"/>
        </w:rPr>
        <w:t>将被拒绝接收的单位信息在拒绝接收当日</w:t>
      </w:r>
      <w:bookmarkEnd w:id="36"/>
      <w:r>
        <w:rPr>
          <w:rFonts w:hint="eastAsia" w:ascii="Times New Roman" w:hAnsi="Times New Roman" w:cs="Times New Roman"/>
          <w:sz w:val="30"/>
          <w:szCs w:val="30"/>
        </w:rPr>
        <w:t>报告所在地城市管理和综合执法部门。</w:t>
      </w:r>
    </w:p>
    <w:p>
      <w:pPr>
        <w:pStyle w:val="2"/>
        <w:spacing w:line="360" w:lineRule="auto"/>
        <w:ind w:left="0" w:firstLine="600"/>
        <w:rPr>
          <w:rFonts w:ascii="Times New Roman" w:hAnsi="Times New Roman" w:eastAsia="楷体_GB2312"/>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二十一</w:t>
      </w:r>
      <w:r>
        <w:rPr>
          <w:rFonts w:ascii="Times New Roman" w:hAnsi="Times New Roman" w:eastAsia="黑体" w:cs="Times New Roman"/>
          <w:sz w:val="30"/>
          <w:szCs w:val="30"/>
        </w:rPr>
        <w:t>条【市场化服务】</w:t>
      </w:r>
      <w:r>
        <w:rPr>
          <w:rFonts w:hint="eastAsia" w:ascii="Times New Roman" w:hAnsi="Times New Roman" w:eastAsia="仿宋_GB2312" w:cs="Times New Roman"/>
          <w:sz w:val="30"/>
          <w:szCs w:val="30"/>
        </w:rPr>
        <w:t>环境卫生主管部门可以通过招标等方式，选择具备条件的单位从事生活垃圾分类收集、分类运输和分类处理。</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采购人应当与从事生活垃圾分类收集、分类运输和分类处理的单位签订服务合同，并自签订之日起七个工作日内交环境卫生主管部门备案。</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从事生活垃圾分类收集、分类运输和分类处理的单位应当按照合同约定履行工作职责，并执行环境卫生作业标准和规定。</w:t>
      </w:r>
    </w:p>
    <w:p>
      <w:pPr>
        <w:spacing w:line="360" w:lineRule="auto"/>
        <w:ind w:firstLine="600"/>
        <w:rPr>
          <w:rFonts w:ascii="Times New Roman" w:hAnsi="Times New Roman" w:eastAsia="仿宋_GB2312" w:cs="Times New Roman"/>
          <w:sz w:val="30"/>
          <w:szCs w:val="30"/>
        </w:rPr>
      </w:pPr>
    </w:p>
    <w:p>
      <w:pPr>
        <w:pStyle w:val="4"/>
        <w:spacing w:line="360" w:lineRule="auto"/>
        <w:ind w:firstLine="0" w:firstLineChars="0"/>
        <w:rPr>
          <w:rFonts w:ascii="黑体" w:hAnsi="黑体" w:eastAsia="黑体"/>
          <w:b w:val="0"/>
          <w:bCs w:val="0"/>
          <w:sz w:val="30"/>
          <w:szCs w:val="30"/>
        </w:rPr>
      </w:pPr>
      <w:r>
        <w:rPr>
          <w:rFonts w:hint="eastAsia" w:ascii="黑体" w:hAnsi="黑体" w:eastAsia="黑体"/>
          <w:b w:val="0"/>
          <w:bCs w:val="0"/>
          <w:sz w:val="30"/>
          <w:szCs w:val="30"/>
        </w:rPr>
        <w:t>第五章 设施建设与保障</w:t>
      </w: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第二十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条【专项规划】</w:t>
      </w:r>
      <w:bookmarkStart w:id="37" w:name="_Hlk55487481"/>
      <w:r>
        <w:rPr>
          <w:rFonts w:hint="eastAsia" w:ascii="Times New Roman" w:hAnsi="Times New Roman" w:eastAsia="仿宋_GB2312" w:cs="Times New Roman"/>
          <w:sz w:val="30"/>
          <w:szCs w:val="30"/>
        </w:rPr>
        <w:t>市城市管理和综合执法部门应当</w:t>
      </w:r>
      <w:bookmarkStart w:id="38" w:name="_Hlk103097223"/>
      <w:r>
        <w:rPr>
          <w:rFonts w:hint="eastAsia" w:ascii="Times New Roman" w:hAnsi="Times New Roman" w:eastAsia="仿宋_GB2312" w:cs="Times New Roman"/>
          <w:sz w:val="30"/>
          <w:szCs w:val="30"/>
        </w:rPr>
        <w:t>依据省生活垃圾处理专项规划，</w:t>
      </w:r>
      <w:bookmarkEnd w:id="38"/>
      <w:r>
        <w:rPr>
          <w:rFonts w:hint="eastAsia" w:ascii="Times New Roman" w:hAnsi="Times New Roman" w:eastAsia="仿宋_GB2312" w:cs="Times New Roman"/>
          <w:sz w:val="30"/>
          <w:szCs w:val="30"/>
        </w:rPr>
        <w:t>结合生活垃圾产生和处理情况，</w:t>
      </w:r>
      <w:r>
        <w:rPr>
          <w:rFonts w:ascii="Times New Roman" w:hAnsi="Times New Roman" w:eastAsia="仿宋_GB2312" w:cs="Times New Roman"/>
          <w:sz w:val="30"/>
          <w:szCs w:val="30"/>
        </w:rPr>
        <w:t>组织编制本市生活垃圾</w:t>
      </w:r>
      <w:r>
        <w:rPr>
          <w:rFonts w:hint="eastAsia" w:ascii="Times New Roman" w:hAnsi="Times New Roman" w:eastAsia="仿宋_GB2312" w:cs="Times New Roman"/>
          <w:sz w:val="30"/>
          <w:szCs w:val="30"/>
        </w:rPr>
        <w:t>处</w:t>
      </w:r>
      <w:r>
        <w:rPr>
          <w:rFonts w:ascii="Times New Roman" w:hAnsi="Times New Roman" w:eastAsia="仿宋_GB2312" w:cs="Times New Roman"/>
          <w:sz w:val="30"/>
          <w:szCs w:val="30"/>
        </w:rPr>
        <w:t>理专项规划</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县（区）环境卫生主管部门应当依据本市生活垃圾处理专项规划，组织编制本行政区域生活垃圾处理专项规划，报本级人民政府批准后组织实施。</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市、</w:t>
      </w:r>
      <w:r>
        <w:rPr>
          <w:rFonts w:ascii="Times New Roman" w:hAnsi="Times New Roman" w:eastAsia="仿宋_GB2312" w:cs="Times New Roman"/>
          <w:sz w:val="30"/>
          <w:szCs w:val="30"/>
        </w:rPr>
        <w:t>县</w:t>
      </w:r>
      <w:r>
        <w:rPr>
          <w:rFonts w:hint="eastAsia" w:ascii="Times New Roman" w:hAnsi="Times New Roman" w:eastAsia="仿宋_GB2312" w:cs="Times New Roman"/>
          <w:sz w:val="30"/>
          <w:szCs w:val="30"/>
        </w:rPr>
        <w:t>（区）</w:t>
      </w:r>
      <w:r>
        <w:rPr>
          <w:rFonts w:ascii="Times New Roman" w:hAnsi="Times New Roman" w:eastAsia="仿宋_GB2312" w:cs="Times New Roman"/>
          <w:sz w:val="30"/>
          <w:szCs w:val="30"/>
        </w:rPr>
        <w:t>人民政府</w:t>
      </w:r>
      <w:r>
        <w:rPr>
          <w:rFonts w:hint="eastAsia" w:ascii="Times New Roman" w:hAnsi="Times New Roman" w:eastAsia="仿宋_GB2312" w:cs="Times New Roman"/>
          <w:sz w:val="30"/>
          <w:szCs w:val="30"/>
        </w:rPr>
        <w:t>（管委会）应当将生活垃圾分类收集、分类运输、分类暂存、分类处理及回收利用等设施的新增建设用地纳入国土空间规划。</w:t>
      </w:r>
    </w:p>
    <w:p>
      <w:pPr>
        <w:pStyle w:val="6"/>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自然资源主管部门应当把生活垃圾处理专项规划中确定的生活垃圾收集、运输、处理及可回收物分拣中心等设施用地，纳入控制性详细规划，并依法向社会公布。</w:t>
      </w:r>
    </w:p>
    <w:p>
      <w:pPr>
        <w:spacing w:line="360" w:lineRule="auto"/>
        <w:ind w:firstLine="600"/>
        <w:rPr>
          <w:rFonts w:ascii="Times New Roman" w:hAnsi="Times New Roman" w:eastAsia="黑体" w:cs="Times New Roman"/>
          <w:sz w:val="30"/>
          <w:szCs w:val="30"/>
        </w:rPr>
      </w:pPr>
      <w:r>
        <w:rPr>
          <w:rFonts w:hint="eastAsia" w:ascii="Times New Roman" w:hAnsi="Times New Roman" w:eastAsia="仿宋_GB2312" w:cs="Times New Roman"/>
          <w:sz w:val="30"/>
          <w:szCs w:val="30"/>
        </w:rPr>
        <w:t>经规划确定的生活垃圾收集、运输、暂存、处理及</w:t>
      </w:r>
      <w:bookmarkStart w:id="39" w:name="_Hlk90299477"/>
      <w:r>
        <w:rPr>
          <w:rFonts w:hint="eastAsia" w:ascii="Times New Roman" w:hAnsi="Times New Roman" w:eastAsia="仿宋_GB2312" w:cs="Times New Roman"/>
          <w:sz w:val="30"/>
          <w:szCs w:val="30"/>
        </w:rPr>
        <w:t>回收利用</w:t>
      </w:r>
      <w:bookmarkEnd w:id="39"/>
      <w:r>
        <w:rPr>
          <w:rFonts w:hint="eastAsia" w:ascii="Times New Roman" w:hAnsi="Times New Roman" w:eastAsia="仿宋_GB2312" w:cs="Times New Roman"/>
          <w:sz w:val="30"/>
          <w:szCs w:val="30"/>
        </w:rPr>
        <w:t>等设施建设用地，未经法定程序，不得改变用途。</w:t>
      </w:r>
    </w:p>
    <w:bookmarkEnd w:id="37"/>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hint="eastAsia" w:ascii="Times New Roman" w:hAnsi="Times New Roman" w:eastAsia="黑体"/>
          <w:sz w:val="30"/>
          <w:szCs w:val="30"/>
        </w:rPr>
        <w:t>第二十三条【年度建设计划】</w:t>
      </w:r>
      <w:r>
        <w:rPr>
          <w:rFonts w:hint="eastAsia" w:ascii="Times New Roman" w:hAnsi="Times New Roman" w:eastAsia="仿宋_GB2312" w:cs="Times New Roman"/>
          <w:sz w:val="30"/>
          <w:szCs w:val="30"/>
        </w:rPr>
        <w:t>市、县（区）环境卫生主管部门应当根据生活垃圾处理专项规划，制定生活垃圾设施年度建设计划并组织实施。</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市、县（区）发展和改革、自然资源等部门应当将生活垃圾设施年度建设计划所需资金和土地，分别纳入年度投资计划和年度土地供应计划。</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二十四</w:t>
      </w:r>
      <w:r>
        <w:rPr>
          <w:rFonts w:ascii="Times New Roman" w:hAnsi="Times New Roman" w:eastAsia="黑体" w:cs="Times New Roman"/>
          <w:sz w:val="30"/>
          <w:szCs w:val="30"/>
        </w:rPr>
        <w:t>条【收集点建设】</w:t>
      </w:r>
      <w:r>
        <w:rPr>
          <w:rFonts w:hint="eastAsia" w:ascii="Times New Roman" w:hAnsi="Times New Roman" w:eastAsia="仿宋_GB2312" w:cs="Times New Roman"/>
          <w:sz w:val="30"/>
          <w:szCs w:val="30"/>
        </w:rPr>
        <w:t>县（区）环境卫生主管部门和生活垃圾分类投放管理责任人应当按照国家、省有关技术标准和要求及市、县（区）相关规划，综合考虑居民数量、生活习惯、产生垃圾总量、收运方式等因素，科学合理设置生活垃圾分类收集点以及废弃的年花年桔、大件家具收集点。因确定的收集点发生争议的，可以提请所在地乡镇人民政府、街道办事处协调解决。</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生活垃圾收集点地面应当硬化无污水积存；收集容器应当密闭，防止水分和气体外溢并配套分类投放指引；室外设置的收集点应当配置雨棚；有条件的收集点应当配置洗手、照明、智慧化管理等设施。</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居住楼层公共区域不得设置生活垃圾收集容器</w:t>
      </w:r>
      <w:r>
        <w:rPr>
          <w:rFonts w:hint="eastAsia" w:ascii="Times New Roman" w:hAnsi="Times New Roman" w:eastAsia="仿宋_GB2312" w:cs="Times New Roman"/>
          <w:sz w:val="30"/>
          <w:szCs w:val="30"/>
        </w:rPr>
        <w:t>，现有的生活垃圾收集容器应当撤除</w:t>
      </w:r>
      <w:r>
        <w:rPr>
          <w:rFonts w:ascii="Times New Roman" w:hAnsi="Times New Roman" w:eastAsia="仿宋_GB2312" w:cs="Times New Roman"/>
          <w:sz w:val="30"/>
          <w:szCs w:val="30"/>
        </w:rPr>
        <w:t>。</w:t>
      </w:r>
    </w:p>
    <w:p>
      <w:pPr>
        <w:spacing w:line="360" w:lineRule="auto"/>
        <w:ind w:firstLine="600"/>
        <w:rPr>
          <w:rFonts w:ascii="Times New Roman" w:hAnsi="Times New Roman" w:eastAsia="黑体"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二十五</w:t>
      </w:r>
      <w:r>
        <w:rPr>
          <w:rFonts w:ascii="Times New Roman" w:hAnsi="Times New Roman" w:eastAsia="黑体" w:cs="Times New Roman"/>
          <w:sz w:val="30"/>
          <w:szCs w:val="30"/>
        </w:rPr>
        <w:t>条【转运</w:t>
      </w:r>
      <w:r>
        <w:rPr>
          <w:rFonts w:hint="eastAsia" w:ascii="Times New Roman" w:hAnsi="Times New Roman" w:eastAsia="黑体" w:cs="Times New Roman"/>
          <w:sz w:val="30"/>
          <w:szCs w:val="30"/>
        </w:rPr>
        <w:t>设施</w:t>
      </w:r>
      <w:r>
        <w:rPr>
          <w:rFonts w:ascii="Times New Roman" w:hAnsi="Times New Roman" w:eastAsia="黑体" w:cs="Times New Roman"/>
          <w:sz w:val="30"/>
          <w:szCs w:val="30"/>
        </w:rPr>
        <w:t>建设】</w:t>
      </w:r>
      <w:bookmarkStart w:id="40" w:name="_Hlk50125411"/>
      <w:r>
        <w:rPr>
          <w:rFonts w:hint="eastAsia" w:ascii="Times New Roman" w:hAnsi="Times New Roman" w:eastAsia="仿宋_GB2312" w:cs="Times New Roman"/>
          <w:sz w:val="30"/>
          <w:szCs w:val="30"/>
        </w:rPr>
        <w:t>市、县（区）人民政府</w:t>
      </w:r>
      <w:bookmarkStart w:id="41" w:name="_Hlk90306253"/>
      <w:r>
        <w:rPr>
          <w:rFonts w:hint="eastAsia" w:ascii="Times New Roman" w:hAnsi="Times New Roman" w:eastAsia="仿宋_GB2312" w:cs="Times New Roman"/>
          <w:sz w:val="30"/>
          <w:szCs w:val="30"/>
        </w:rPr>
        <w:t>（管委会）</w:t>
      </w:r>
      <w:bookmarkEnd w:id="41"/>
      <w:r>
        <w:rPr>
          <w:rFonts w:ascii="Times New Roman" w:hAnsi="Times New Roman" w:eastAsia="仿宋_GB2312" w:cs="Times New Roman"/>
          <w:sz w:val="30"/>
          <w:szCs w:val="30"/>
        </w:rPr>
        <w:t>应当按照</w:t>
      </w:r>
      <w:r>
        <w:rPr>
          <w:rFonts w:hint="eastAsia" w:ascii="Times New Roman" w:hAnsi="Times New Roman" w:eastAsia="仿宋_GB2312" w:cs="Times New Roman"/>
          <w:sz w:val="30"/>
          <w:szCs w:val="30"/>
        </w:rPr>
        <w:t>相关规划、</w:t>
      </w:r>
      <w:r>
        <w:rPr>
          <w:rFonts w:ascii="Times New Roman" w:hAnsi="Times New Roman" w:eastAsia="仿宋_GB2312" w:cs="Times New Roman"/>
          <w:sz w:val="30"/>
          <w:szCs w:val="30"/>
        </w:rPr>
        <w:t>现行</w:t>
      </w:r>
      <w:r>
        <w:rPr>
          <w:rFonts w:hint="eastAsia" w:ascii="Times New Roman" w:hAnsi="Times New Roman" w:eastAsia="仿宋_GB2312" w:cs="Times New Roman"/>
          <w:sz w:val="30"/>
          <w:szCs w:val="30"/>
        </w:rPr>
        <w:t>有关</w:t>
      </w:r>
      <w:r>
        <w:rPr>
          <w:rFonts w:ascii="Times New Roman" w:hAnsi="Times New Roman" w:eastAsia="仿宋_GB2312" w:cs="Times New Roman"/>
          <w:sz w:val="30"/>
          <w:szCs w:val="30"/>
        </w:rPr>
        <w:t>技术标准和要求建设、改造生活垃圾转运站，适应生活垃圾分类功能需求。</w:t>
      </w:r>
    </w:p>
    <w:bookmarkEnd w:id="40"/>
    <w:p>
      <w:pPr>
        <w:spacing w:line="360" w:lineRule="auto"/>
        <w:ind w:firstLine="600"/>
        <w:rPr>
          <w:rFonts w:ascii="Times New Roman" w:hAnsi="Times New Roman" w:eastAsia="仿宋_GB2312"/>
          <w:sz w:val="30"/>
          <w:szCs w:val="30"/>
        </w:rPr>
      </w:pPr>
      <w:r>
        <w:rPr>
          <w:rFonts w:hint="eastAsia" w:ascii="Times New Roman" w:hAnsi="Times New Roman" w:eastAsia="仿宋_GB2312" w:cs="Times New Roman"/>
          <w:sz w:val="30"/>
          <w:szCs w:val="30"/>
        </w:rPr>
        <w:t>商务主管部门应当推动可回收物分拣中转站、分拣中心的规划、建设，并会同环境卫生主管部门加强再生资源回收体系和生活垃圾分类收运体系的衔接。</w:t>
      </w:r>
    </w:p>
    <w:p>
      <w:pPr>
        <w:spacing w:line="360" w:lineRule="auto"/>
        <w:ind w:firstLine="600"/>
        <w:rPr>
          <w:rFonts w:ascii="Times New Roman" w:hAnsi="Times New Roman" w:eastAsia="仿宋_GB2312" w:cs="Times New Roman"/>
          <w:sz w:val="30"/>
          <w:szCs w:val="30"/>
        </w:rPr>
      </w:pPr>
      <w:bookmarkStart w:id="42" w:name="_Hlk88649264"/>
      <w:r>
        <w:rPr>
          <w:rFonts w:hint="eastAsia" w:ascii="Times New Roman" w:hAnsi="Times New Roman" w:eastAsia="仿宋_GB2312" w:cs="Times New Roman"/>
          <w:sz w:val="30"/>
          <w:szCs w:val="30"/>
        </w:rPr>
        <w:t>环境卫生</w:t>
      </w:r>
      <w:bookmarkEnd w:id="42"/>
      <w:r>
        <w:rPr>
          <w:rFonts w:ascii="Times New Roman" w:hAnsi="Times New Roman" w:eastAsia="仿宋_GB2312" w:cs="Times New Roman"/>
          <w:sz w:val="30"/>
          <w:szCs w:val="30"/>
        </w:rPr>
        <w:t>主管部门</w:t>
      </w:r>
      <w:r>
        <w:rPr>
          <w:rFonts w:hint="eastAsia" w:ascii="Times New Roman" w:hAnsi="Times New Roman" w:eastAsia="仿宋_GB2312" w:cs="Times New Roman"/>
          <w:sz w:val="30"/>
          <w:szCs w:val="30"/>
        </w:rPr>
        <w:t>应当推动有害垃圾</w:t>
      </w:r>
      <w:r>
        <w:rPr>
          <w:rFonts w:ascii="Times New Roman" w:hAnsi="Times New Roman" w:eastAsia="仿宋_GB2312" w:cs="Times New Roman"/>
          <w:sz w:val="30"/>
          <w:szCs w:val="30"/>
        </w:rPr>
        <w:t>贮存点</w:t>
      </w:r>
      <w:r>
        <w:rPr>
          <w:rFonts w:hint="eastAsia" w:ascii="Times New Roman" w:hAnsi="Times New Roman" w:eastAsia="仿宋_GB2312" w:cs="Times New Roman"/>
          <w:sz w:val="30"/>
          <w:szCs w:val="30"/>
        </w:rPr>
        <w:t>、贮存中心的规划和建设。</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bookmarkStart w:id="43" w:name="_Hlk102809646"/>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二十六</w:t>
      </w:r>
      <w:r>
        <w:rPr>
          <w:rFonts w:ascii="Times New Roman" w:hAnsi="Times New Roman" w:eastAsia="黑体" w:cs="Times New Roman"/>
          <w:sz w:val="30"/>
          <w:szCs w:val="30"/>
        </w:rPr>
        <w:t>条【处理设施建设</w:t>
      </w:r>
      <w:r>
        <w:rPr>
          <w:rFonts w:hint="eastAsia" w:ascii="Times New Roman" w:hAnsi="Times New Roman" w:eastAsia="黑体" w:cs="Times New Roman"/>
          <w:sz w:val="30"/>
          <w:szCs w:val="30"/>
        </w:rPr>
        <w:t>与</w:t>
      </w:r>
      <w:r>
        <w:rPr>
          <w:rFonts w:ascii="Times New Roman" w:hAnsi="Times New Roman" w:eastAsia="黑体" w:cs="Times New Roman"/>
          <w:sz w:val="30"/>
          <w:szCs w:val="30"/>
        </w:rPr>
        <w:t>管理】</w:t>
      </w:r>
      <w:bookmarkEnd w:id="43"/>
      <w:bookmarkStart w:id="44" w:name="_Hlk103097266"/>
      <w:r>
        <w:rPr>
          <w:rFonts w:hint="eastAsia" w:ascii="Times New Roman" w:hAnsi="Times New Roman" w:eastAsia="仿宋_GB2312" w:cs="Times New Roman"/>
          <w:sz w:val="30"/>
          <w:szCs w:val="30"/>
        </w:rPr>
        <w:t>环境卫生主管部门应当协调相关部门推进厨余垃圾、其他垃圾、园林绿化垃圾、废弃的大件家具等垃圾处理设施建设，各相关部门应当予以协助配合。处理设施建设应当符合</w:t>
      </w:r>
      <w:r>
        <w:rPr>
          <w:rFonts w:ascii="Times New Roman" w:hAnsi="Times New Roman" w:eastAsia="仿宋_GB2312" w:cs="Times New Roman"/>
          <w:sz w:val="30"/>
          <w:szCs w:val="30"/>
        </w:rPr>
        <w:t>现行</w:t>
      </w:r>
      <w:r>
        <w:rPr>
          <w:rFonts w:hint="eastAsia" w:ascii="Times New Roman" w:hAnsi="Times New Roman" w:eastAsia="仿宋_GB2312" w:cs="Times New Roman"/>
          <w:sz w:val="30"/>
          <w:szCs w:val="30"/>
        </w:rPr>
        <w:t>有关技术标准和要求。</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厨余垃圾应当采用生化处理技术、产沼、堆肥以及其他资源化利用或者无害化方式处理，鼓励具备条件的农贸市场、农产品批发市场、大型超市配置符合标准的厨余垃圾就地处理设施；其他垃圾采用焚烧发电、卫生填埋等方式进行无害化处理。</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废弃的大件家具应当设置拆解处理场所，拆解后的可回收物应当交由资源化利用企业进行回收利用。</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园林绿化垃圾应当设置破碎处理场所，破碎后通过堆肥或者作为生物质燃料等方式进行资源化利用，其中有使用价值的较大树干可以在除去枝叶后直接进行资源化利用</w:t>
      </w:r>
      <w:bookmarkEnd w:id="44"/>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p>
    <w:p>
      <w:pPr>
        <w:adjustRightInd w:val="0"/>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二十七</w:t>
      </w:r>
      <w:r>
        <w:rPr>
          <w:rFonts w:ascii="Times New Roman" w:hAnsi="Times New Roman" w:eastAsia="黑体" w:cs="Times New Roman"/>
          <w:sz w:val="30"/>
          <w:szCs w:val="30"/>
        </w:rPr>
        <w:t>条【配套</w:t>
      </w:r>
      <w:r>
        <w:rPr>
          <w:rFonts w:hint="eastAsia" w:ascii="Times New Roman" w:hAnsi="Times New Roman" w:eastAsia="黑体" w:cs="Times New Roman"/>
          <w:sz w:val="30"/>
          <w:szCs w:val="30"/>
        </w:rPr>
        <w:t>设施</w:t>
      </w:r>
      <w:r>
        <w:rPr>
          <w:rFonts w:ascii="Times New Roman" w:hAnsi="Times New Roman" w:eastAsia="黑体" w:cs="Times New Roman"/>
          <w:sz w:val="30"/>
          <w:szCs w:val="30"/>
        </w:rPr>
        <w:t>建设】</w:t>
      </w:r>
      <w:bookmarkStart w:id="45" w:name="_Hlk54960787"/>
      <w:bookmarkStart w:id="46" w:name="_Hlk50125431"/>
      <w:bookmarkStart w:id="47" w:name="_Hlk50017610"/>
      <w:r>
        <w:rPr>
          <w:rFonts w:hint="eastAsia" w:ascii="Times New Roman" w:hAnsi="Times New Roman" w:eastAsia="仿宋_GB2312" w:cs="Times New Roman"/>
          <w:sz w:val="30"/>
          <w:szCs w:val="30"/>
        </w:rPr>
        <w:t>新建、改建、扩建建设工程应当按照标准配套建设生活垃圾分类投放、分类收集、分类转运设施，达到规划设计要求。</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配套生活垃圾</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设施应当与主体工程同时设计、同时施工、同时交付使用；建设工程分期建设的，配套生活垃圾</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设施应当与首期工程同时交付使用；配套设施建设费用纳入建设工程投资预算。</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配套</w:t>
      </w:r>
      <w:bookmarkStart w:id="48" w:name="_Hlk103097372"/>
      <w:r>
        <w:rPr>
          <w:rFonts w:ascii="Times New Roman" w:hAnsi="Times New Roman" w:eastAsia="仿宋_GB2312" w:cs="Times New Roman"/>
          <w:sz w:val="30"/>
          <w:szCs w:val="30"/>
        </w:rPr>
        <w:t>生活垃圾</w:t>
      </w:r>
      <w:r>
        <w:rPr>
          <w:rFonts w:hint="eastAsia" w:ascii="Times New Roman" w:hAnsi="Times New Roman" w:eastAsia="仿宋_GB2312" w:cs="Times New Roman"/>
          <w:sz w:val="30"/>
          <w:szCs w:val="30"/>
        </w:rPr>
        <w:t>分类</w:t>
      </w:r>
      <w:bookmarkEnd w:id="48"/>
      <w:r>
        <w:rPr>
          <w:rFonts w:ascii="Times New Roman" w:hAnsi="Times New Roman" w:eastAsia="仿宋_GB2312" w:cs="Times New Roman"/>
          <w:sz w:val="30"/>
          <w:szCs w:val="30"/>
        </w:rPr>
        <w:t>设施</w:t>
      </w:r>
      <w:r>
        <w:rPr>
          <w:rFonts w:hint="eastAsia" w:ascii="Times New Roman" w:hAnsi="Times New Roman" w:eastAsia="仿宋_GB2312" w:cs="Times New Roman"/>
          <w:sz w:val="30"/>
          <w:szCs w:val="30"/>
        </w:rPr>
        <w:t>建设</w:t>
      </w:r>
      <w:r>
        <w:rPr>
          <w:rFonts w:ascii="Times New Roman" w:hAnsi="Times New Roman" w:eastAsia="仿宋_GB2312" w:cs="Times New Roman"/>
          <w:sz w:val="30"/>
          <w:szCs w:val="30"/>
        </w:rPr>
        <w:t>不符合规划条件的，建设单位</w:t>
      </w:r>
      <w:r>
        <w:rPr>
          <w:rFonts w:hint="eastAsia" w:ascii="Times New Roman" w:hAnsi="Times New Roman" w:eastAsia="仿宋_GB2312" w:cs="Times New Roman"/>
          <w:sz w:val="30"/>
          <w:szCs w:val="30"/>
        </w:rPr>
        <w:t>不得</w:t>
      </w:r>
      <w:r>
        <w:rPr>
          <w:rFonts w:ascii="Times New Roman" w:hAnsi="Times New Roman" w:eastAsia="仿宋_GB2312" w:cs="Times New Roman"/>
          <w:sz w:val="30"/>
          <w:szCs w:val="30"/>
        </w:rPr>
        <w:t>组织竣工验收。</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已有的生活垃圾分类</w:t>
      </w:r>
      <w:r>
        <w:rPr>
          <w:rFonts w:hint="eastAsia" w:ascii="Times New Roman" w:hAnsi="Times New Roman" w:eastAsia="仿宋_GB2312" w:cs="Times New Roman"/>
          <w:sz w:val="30"/>
          <w:szCs w:val="30"/>
        </w:rPr>
        <w:t>配套</w:t>
      </w:r>
      <w:r>
        <w:rPr>
          <w:rFonts w:ascii="Times New Roman" w:hAnsi="Times New Roman" w:eastAsia="仿宋_GB2312" w:cs="Times New Roman"/>
          <w:sz w:val="30"/>
          <w:szCs w:val="30"/>
        </w:rPr>
        <w:t>设施不符合标准和规范的，应当予以改造。</w:t>
      </w:r>
    </w:p>
    <w:bookmarkEnd w:id="45"/>
    <w:bookmarkEnd w:id="46"/>
    <w:bookmarkEnd w:id="47"/>
    <w:p>
      <w:pPr>
        <w:spacing w:line="360" w:lineRule="auto"/>
        <w:ind w:firstLine="600"/>
        <w:rPr>
          <w:rFonts w:ascii="Times New Roman" w:hAnsi="Times New Roman" w:eastAsia="楷体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二十八</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【禁止擅自拆除、转移或毁坏投放、收集设施】</w:t>
      </w:r>
      <w:r>
        <w:rPr>
          <w:rFonts w:ascii="Times New Roman" w:hAnsi="Times New Roman" w:eastAsia="仿宋_GB2312" w:cs="Times New Roman"/>
          <w:sz w:val="30"/>
          <w:szCs w:val="30"/>
        </w:rPr>
        <w:t>未经</w:t>
      </w:r>
      <w:r>
        <w:rPr>
          <w:rFonts w:hint="eastAsia" w:ascii="Times New Roman" w:hAnsi="Times New Roman" w:eastAsia="仿宋_GB2312" w:cs="Times New Roman"/>
          <w:sz w:val="30"/>
          <w:szCs w:val="30"/>
        </w:rPr>
        <w:t>环境卫生</w:t>
      </w:r>
      <w:r>
        <w:rPr>
          <w:rFonts w:ascii="Times New Roman" w:hAnsi="Times New Roman" w:eastAsia="仿宋_GB2312" w:cs="Times New Roman"/>
          <w:sz w:val="30"/>
          <w:szCs w:val="30"/>
        </w:rPr>
        <w:t>主管</w:t>
      </w:r>
      <w:r>
        <w:rPr>
          <w:rFonts w:hint="eastAsia" w:ascii="Times New Roman" w:hAnsi="Times New Roman" w:eastAsia="仿宋_GB2312" w:cs="Times New Roman"/>
          <w:sz w:val="30"/>
          <w:szCs w:val="30"/>
        </w:rPr>
        <w:t>部门</w:t>
      </w:r>
      <w:r>
        <w:rPr>
          <w:rFonts w:ascii="Times New Roman" w:hAnsi="Times New Roman" w:eastAsia="仿宋_GB2312" w:cs="Times New Roman"/>
          <w:sz w:val="30"/>
          <w:szCs w:val="30"/>
        </w:rPr>
        <w:t>批准，</w:t>
      </w:r>
      <w:r>
        <w:rPr>
          <w:rFonts w:hint="eastAsia" w:ascii="Times New Roman" w:hAnsi="Times New Roman" w:eastAsia="仿宋_GB2312" w:cs="Times New Roman"/>
          <w:sz w:val="30"/>
          <w:szCs w:val="30"/>
        </w:rPr>
        <w:t>任何单位和个人不得擅自拆除、转移、毁坏生活垃圾分类投放、收集设施。</w:t>
      </w:r>
    </w:p>
    <w:p>
      <w:pPr>
        <w:spacing w:line="360" w:lineRule="auto"/>
        <w:ind w:firstLine="600"/>
        <w:rPr>
          <w:rFonts w:ascii="Times New Roman" w:hAnsi="Times New Roman" w:eastAsia="楷体_GB2312" w:cs="Times New Roman"/>
          <w:sz w:val="30"/>
          <w:szCs w:val="30"/>
        </w:rPr>
      </w:pPr>
      <w:bookmarkStart w:id="49" w:name="_Hlk50015188"/>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二十九</w:t>
      </w:r>
      <w:r>
        <w:rPr>
          <w:rFonts w:ascii="Times New Roman" w:hAnsi="Times New Roman" w:eastAsia="黑体" w:cs="Times New Roman"/>
          <w:sz w:val="30"/>
          <w:szCs w:val="30"/>
        </w:rPr>
        <w:t>条【生活垃圾处理费】</w:t>
      </w:r>
      <w:r>
        <w:rPr>
          <w:rFonts w:hint="eastAsia" w:ascii="Times New Roman" w:hAnsi="Times New Roman" w:cs="Times New Roman"/>
          <w:sz w:val="30"/>
          <w:szCs w:val="30"/>
        </w:rPr>
        <w:t>按照谁产生谁付费、多产生多付费的原则，逐步建立计量收费、分类计价、易于收缴的生活垃圾处理收费制度。</w:t>
      </w:r>
    </w:p>
    <w:p>
      <w:pPr>
        <w:pStyle w:val="27"/>
        <w:spacing w:line="360" w:lineRule="auto"/>
        <w:ind w:firstLine="600"/>
        <w:rPr>
          <w:rFonts w:ascii="Times New Roman" w:hAnsi="Times New Roman" w:eastAsia="楷体_GB2312" w:cs="Times New Roman"/>
          <w:sz w:val="30"/>
          <w:szCs w:val="30"/>
        </w:rPr>
      </w:pPr>
    </w:p>
    <w:p>
      <w:pPr>
        <w:pStyle w:val="27"/>
        <w:spacing w:line="360" w:lineRule="auto"/>
        <w:ind w:firstLine="600"/>
        <w:outlineLvl w:val="1"/>
        <w:rPr>
          <w:rFonts w:ascii="Times New Roman" w:hAnsi="Times New Roman" w:cs="Times New Roman"/>
          <w:sz w:val="30"/>
          <w:szCs w:val="30"/>
        </w:rPr>
      </w:pPr>
      <w:r>
        <w:rPr>
          <w:rFonts w:ascii="Times New Roman" w:hAnsi="Times New Roman" w:eastAsia="黑体" w:cs="Times New Roman"/>
          <w:sz w:val="30"/>
          <w:szCs w:val="30"/>
        </w:rPr>
        <w:t>第三十条【生态补偿机制】</w:t>
      </w:r>
      <w:r>
        <w:rPr>
          <w:rFonts w:hint="eastAsia" w:ascii="Times New Roman" w:hAnsi="Times New Roman" w:cs="Times New Roman"/>
          <w:sz w:val="30"/>
          <w:szCs w:val="30"/>
        </w:rPr>
        <w:t>市人民政府应当按照地域统筹、设施共享、利益均衡的原则，制定生活垃圾跨区域处理的生态环境补偿制度，科学合理设置补偿原则、补偿方式和补偿标准，科学合理设置补偿原则、补偿方式和补偿标准。</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生活垃圾处理生态补偿费主要用于生活垃圾处理设施周边地区环境改善、市政配套设施和公共服务设施的建设与维护</w:t>
      </w:r>
      <w:r>
        <w:rPr>
          <w:rFonts w:hint="eastAsia" w:ascii="Times New Roman" w:hAnsi="Times New Roman" w:cs="Times New Roman"/>
          <w:sz w:val="30"/>
          <w:szCs w:val="30"/>
        </w:rPr>
        <w:t>、</w:t>
      </w:r>
      <w:r>
        <w:rPr>
          <w:rFonts w:ascii="Times New Roman" w:hAnsi="Times New Roman" w:cs="Times New Roman"/>
          <w:sz w:val="30"/>
          <w:szCs w:val="30"/>
        </w:rPr>
        <w:t>扶持当地集体经济发展等。</w:t>
      </w:r>
    </w:p>
    <w:p>
      <w:pPr>
        <w:pStyle w:val="27"/>
        <w:spacing w:line="360" w:lineRule="auto"/>
        <w:ind w:firstLine="600"/>
        <w:rPr>
          <w:rFonts w:ascii="Times New Roman" w:hAnsi="Times New Roman" w:eastAsia="楷体_GB2312" w:cs="Times New Roman"/>
          <w:sz w:val="30"/>
          <w:szCs w:val="30"/>
        </w:rPr>
      </w:pPr>
    </w:p>
    <w:bookmarkEnd w:id="49"/>
    <w:p>
      <w:pPr>
        <w:pStyle w:val="4"/>
        <w:spacing w:line="360" w:lineRule="auto"/>
        <w:ind w:firstLine="0" w:firstLineChars="0"/>
        <w:rPr>
          <w:rFonts w:ascii="黑体" w:hAnsi="黑体" w:eastAsia="黑体"/>
          <w:b w:val="0"/>
          <w:bCs w:val="0"/>
          <w:sz w:val="30"/>
          <w:szCs w:val="30"/>
        </w:rPr>
      </w:pPr>
      <w:bookmarkStart w:id="50" w:name="_Hlk55550532"/>
      <w:r>
        <w:rPr>
          <w:rFonts w:hint="eastAsia" w:ascii="黑体" w:hAnsi="黑体" w:eastAsia="黑体"/>
          <w:b w:val="0"/>
          <w:bCs w:val="0"/>
          <w:sz w:val="30"/>
          <w:szCs w:val="30"/>
        </w:rPr>
        <w:t>第六章 监督管理</w:t>
      </w:r>
    </w:p>
    <w:p>
      <w:pPr>
        <w:spacing w:line="360" w:lineRule="auto"/>
        <w:ind w:firstLine="600"/>
        <w:outlineLvl w:val="1"/>
        <w:rPr>
          <w:rFonts w:ascii="Times New Roman" w:hAnsi="Times New Roman" w:eastAsia="仿宋_GB2312" w:cs="Times New Roman"/>
          <w:sz w:val="30"/>
          <w:szCs w:val="30"/>
        </w:rPr>
      </w:pPr>
      <w:r>
        <w:rPr>
          <w:rFonts w:hint="eastAsia" w:ascii="Times New Roman" w:hAnsi="Times New Roman" w:eastAsia="黑体" w:cs="Times New Roman"/>
          <w:sz w:val="30"/>
          <w:szCs w:val="30"/>
        </w:rPr>
        <w:t>第三十一条</w:t>
      </w:r>
      <w:bookmarkStart w:id="51" w:name="_Hlk50125803"/>
      <w:r>
        <w:rPr>
          <w:rFonts w:hint="eastAsia" w:ascii="Times New Roman" w:hAnsi="Times New Roman" w:eastAsia="黑体" w:cs="Times New Roman"/>
          <w:sz w:val="30"/>
          <w:szCs w:val="30"/>
        </w:rPr>
        <w:t>【考核评估】</w:t>
      </w:r>
      <w:r>
        <w:rPr>
          <w:rFonts w:hint="eastAsia" w:ascii="Times New Roman" w:hAnsi="Times New Roman" w:eastAsia="仿宋_GB2312" w:cs="Times New Roman"/>
          <w:sz w:val="30"/>
          <w:szCs w:val="30"/>
        </w:rPr>
        <w:t>市、县（区）人民政府（管委会）应当建立健全生活垃圾源头减量和</w:t>
      </w:r>
      <w:r>
        <w:rPr>
          <w:rFonts w:ascii="Times New Roman" w:hAnsi="Times New Roman" w:eastAsia="仿宋_GB2312" w:cs="Times New Roman"/>
          <w:sz w:val="30"/>
          <w:szCs w:val="30"/>
        </w:rPr>
        <w:t>生活垃圾</w:t>
      </w:r>
      <w:r>
        <w:rPr>
          <w:rFonts w:hint="eastAsia" w:ascii="Times New Roman" w:hAnsi="Times New Roman" w:eastAsia="仿宋_GB2312" w:cs="Times New Roman"/>
          <w:sz w:val="30"/>
          <w:szCs w:val="30"/>
        </w:rPr>
        <w:t>分类的综合考核制度，将本级行政管理部门、下一级人民政府履行生活垃圾源头减量和</w:t>
      </w:r>
      <w:r>
        <w:rPr>
          <w:rFonts w:ascii="Times New Roman" w:hAnsi="Times New Roman" w:eastAsia="仿宋_GB2312" w:cs="Times New Roman"/>
          <w:sz w:val="30"/>
          <w:szCs w:val="30"/>
        </w:rPr>
        <w:t>生活垃圾</w:t>
      </w:r>
      <w:r>
        <w:rPr>
          <w:rFonts w:hint="eastAsia" w:ascii="Times New Roman" w:hAnsi="Times New Roman" w:eastAsia="仿宋_GB2312" w:cs="Times New Roman"/>
          <w:sz w:val="30"/>
          <w:szCs w:val="30"/>
        </w:rPr>
        <w:t>分类管理职责的情况纳入管理绩效考评指标，定期公布考评结果。</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市、县（区）环境卫生主管部门应当定期对生活垃圾分类情况进行评估。</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有关部门在开展文明单位、文明家庭、文明社区、文明街道等创建活动以及卫生单位、卫生社区等创建活动中，应当将生活垃圾分类的情况纳入评选标准。</w:t>
      </w:r>
    </w:p>
    <w:bookmarkEnd w:id="50"/>
    <w:bookmarkEnd w:id="51"/>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bookmarkStart w:id="52" w:name="_Hlk55550488"/>
      <w:bookmarkStart w:id="53" w:name="_Hlk50107510"/>
      <w:r>
        <w:rPr>
          <w:rFonts w:ascii="Times New Roman" w:hAnsi="Times New Roman" w:eastAsia="黑体" w:cs="Times New Roman"/>
          <w:sz w:val="30"/>
          <w:szCs w:val="30"/>
        </w:rPr>
        <w:t>第</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条【监督</w:t>
      </w:r>
      <w:r>
        <w:rPr>
          <w:rFonts w:hint="eastAsia" w:ascii="Times New Roman" w:hAnsi="Times New Roman" w:eastAsia="黑体" w:cs="Times New Roman"/>
          <w:sz w:val="30"/>
          <w:szCs w:val="30"/>
        </w:rPr>
        <w:t>检查</w:t>
      </w:r>
      <w:r>
        <w:rPr>
          <w:rFonts w:ascii="Times New Roman" w:hAnsi="Times New Roman" w:eastAsia="黑体" w:cs="Times New Roman"/>
          <w:sz w:val="30"/>
          <w:szCs w:val="30"/>
        </w:rPr>
        <w:t>】</w:t>
      </w:r>
      <w:bookmarkEnd w:id="52"/>
      <w:r>
        <w:rPr>
          <w:rFonts w:hint="eastAsia" w:ascii="Times New Roman" w:hAnsi="Times New Roman" w:eastAsia="仿宋_GB2312" w:cs="Times New Roman"/>
          <w:sz w:val="30"/>
          <w:szCs w:val="30"/>
        </w:rPr>
        <w:t>市城市管理和综合执法部门应当建立健全生活垃圾分类监督检查制度，对生活垃圾分类管理情况进行监督检查。</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县（区）环境卫生主管部门应当对从事生活垃圾分类收集、运输、处理服务的单位进行日常监督检查。</w:t>
      </w:r>
      <w:r>
        <w:rPr>
          <w:rFonts w:ascii="Times New Roman" w:hAnsi="Times New Roman" w:eastAsia="仿宋_GB2312" w:cs="Times New Roman"/>
          <w:sz w:val="30"/>
          <w:szCs w:val="30"/>
        </w:rPr>
        <w:t>根据需要，可以向生活垃圾处理设施现场派驻监督员。</w:t>
      </w:r>
    </w:p>
    <w:p>
      <w:pPr>
        <w:spacing w:line="360" w:lineRule="auto"/>
        <w:ind w:firstLine="600"/>
        <w:rPr>
          <w:rFonts w:ascii="Times New Roman" w:hAnsi="Times New Roman" w:eastAsia="仿宋_GB2312"/>
          <w:sz w:val="30"/>
          <w:szCs w:val="30"/>
        </w:rPr>
      </w:pPr>
      <w:r>
        <w:rPr>
          <w:rFonts w:hint="eastAsia" w:ascii="Times New Roman" w:hAnsi="Times New Roman" w:eastAsia="仿宋_GB2312" w:cs="Times New Roman"/>
          <w:sz w:val="30"/>
          <w:szCs w:val="30"/>
        </w:rPr>
        <w:t>乡镇人民政府和街道办事处应当对本区域内生活垃圾分类管理责任人履行管理责任的情况进行监督检查。</w:t>
      </w:r>
    </w:p>
    <w:p>
      <w:pPr>
        <w:spacing w:line="360" w:lineRule="auto"/>
        <w:ind w:firstLine="600"/>
        <w:rPr>
          <w:rFonts w:ascii="Times New Roman" w:hAnsi="Times New Roman" w:eastAsia="楷体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企业信用管理</w:t>
      </w:r>
      <w:r>
        <w:rPr>
          <w:rFonts w:ascii="Times New Roman" w:hAnsi="Times New Roman" w:eastAsia="黑体" w:cs="Times New Roman"/>
          <w:sz w:val="30"/>
          <w:szCs w:val="30"/>
        </w:rPr>
        <w:t>】</w:t>
      </w:r>
      <w:r>
        <w:rPr>
          <w:rFonts w:hint="eastAsia" w:ascii="Times New Roman" w:hAnsi="Times New Roman" w:eastAsia="仿宋_GB2312" w:cs="Times New Roman"/>
          <w:sz w:val="30"/>
          <w:szCs w:val="30"/>
        </w:rPr>
        <w:t>环境卫生主管部门应当建立环境卫生服务单位的信用信息档案，按照公共信用信息目录以及相关</w:t>
      </w:r>
      <w:r>
        <w:rPr>
          <w:rFonts w:ascii="Times New Roman" w:hAnsi="Times New Roman" w:eastAsia="仿宋_GB2312" w:cs="Times New Roman"/>
          <w:sz w:val="30"/>
          <w:szCs w:val="30"/>
        </w:rPr>
        <w:t>标准规范要求记录、存储服务单位的违规行为和处理结果等公共信用信息</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市、县（区）人民政府确定的社会信用体系建设牵头部门应当依照法律法规规定，将环境卫生主管部门提交的生活垃圾分类收集、运输和处理单位的信用信息，纳入公共信用信息管理系统。</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住房和城乡建设主管部门应当将乡镇人民政府、街道办事处、环境卫生主管部门提交的物业服务企业违反生活垃圾分类管理规定受到行政处罚的有关信息纳入物业服务企业信用信息档案。</w:t>
      </w:r>
    </w:p>
    <w:p>
      <w:pPr>
        <w:pStyle w:val="2"/>
        <w:spacing w:line="360" w:lineRule="auto"/>
        <w:ind w:left="0" w:firstLine="480"/>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sz w:val="30"/>
          <w:szCs w:val="30"/>
        </w:rPr>
        <w:t>第</w:t>
      </w:r>
      <w:r>
        <w:rPr>
          <w:rFonts w:hint="eastAsia" w:ascii="Times New Roman" w:hAnsi="Times New Roman" w:eastAsia="黑体"/>
          <w:sz w:val="30"/>
          <w:szCs w:val="30"/>
        </w:rPr>
        <w:t>三</w:t>
      </w:r>
      <w:r>
        <w:rPr>
          <w:rFonts w:ascii="Times New Roman" w:hAnsi="Times New Roman" w:eastAsia="黑体"/>
          <w:sz w:val="30"/>
          <w:szCs w:val="30"/>
        </w:rPr>
        <w:t>十</w:t>
      </w:r>
      <w:r>
        <w:rPr>
          <w:rFonts w:hint="eastAsia" w:ascii="Times New Roman" w:hAnsi="Times New Roman" w:eastAsia="黑体"/>
          <w:sz w:val="30"/>
          <w:szCs w:val="30"/>
        </w:rPr>
        <w:t>四</w:t>
      </w:r>
      <w:r>
        <w:rPr>
          <w:rFonts w:ascii="Times New Roman" w:hAnsi="Times New Roman" w:eastAsia="黑体"/>
          <w:sz w:val="30"/>
          <w:szCs w:val="30"/>
        </w:rPr>
        <w:t>条【</w:t>
      </w:r>
      <w:r>
        <w:rPr>
          <w:rFonts w:hint="eastAsia" w:ascii="Times New Roman" w:hAnsi="Times New Roman" w:eastAsia="黑体"/>
          <w:sz w:val="30"/>
          <w:szCs w:val="30"/>
        </w:rPr>
        <w:t>应急管理</w:t>
      </w:r>
      <w:r>
        <w:rPr>
          <w:rFonts w:ascii="Times New Roman" w:hAnsi="Times New Roman" w:eastAsia="黑体"/>
          <w:sz w:val="30"/>
          <w:szCs w:val="30"/>
        </w:rPr>
        <w:t>】</w:t>
      </w:r>
      <w:r>
        <w:rPr>
          <w:rFonts w:ascii="Times New Roman" w:hAnsi="Times New Roman" w:eastAsia="仿宋_GB2312" w:cs="Times New Roman"/>
          <w:sz w:val="30"/>
          <w:szCs w:val="30"/>
        </w:rPr>
        <w:t>市、</w:t>
      </w:r>
      <w:r>
        <w:rPr>
          <w:rFonts w:hint="eastAsia" w:ascii="Times New Roman" w:hAnsi="Times New Roman" w:eastAsia="仿宋_GB2312" w:cs="Times New Roman"/>
          <w:sz w:val="30"/>
          <w:szCs w:val="30"/>
        </w:rPr>
        <w:t>县（</w:t>
      </w:r>
      <w:r>
        <w:rPr>
          <w:rFonts w:ascii="Times New Roman" w:hAnsi="Times New Roman" w:eastAsia="仿宋_GB2312" w:cs="Times New Roman"/>
          <w:sz w:val="30"/>
          <w:szCs w:val="30"/>
        </w:rPr>
        <w:t>区</w:t>
      </w:r>
      <w:r>
        <w:rPr>
          <w:rFonts w:hint="eastAsia" w:ascii="Times New Roman" w:hAnsi="Times New Roman" w:eastAsia="仿宋_GB2312" w:cs="Times New Roman"/>
          <w:sz w:val="30"/>
          <w:szCs w:val="30"/>
        </w:rPr>
        <w:t>）环境卫生</w:t>
      </w:r>
      <w:r>
        <w:rPr>
          <w:rFonts w:ascii="Times New Roman" w:hAnsi="Times New Roman" w:eastAsia="仿宋_GB2312" w:cs="Times New Roman"/>
          <w:sz w:val="30"/>
          <w:szCs w:val="30"/>
        </w:rPr>
        <w:t>主管部门应当</w:t>
      </w:r>
      <w:r>
        <w:rPr>
          <w:rFonts w:hint="eastAsia" w:ascii="Times New Roman" w:hAnsi="Times New Roman" w:eastAsia="仿宋_GB2312" w:cs="Times New Roman"/>
          <w:sz w:val="30"/>
          <w:szCs w:val="30"/>
        </w:rPr>
        <w:t>会同有关部门</w:t>
      </w:r>
      <w:r>
        <w:rPr>
          <w:rFonts w:ascii="Times New Roman" w:hAnsi="Times New Roman" w:eastAsia="仿宋_GB2312" w:cs="Times New Roman"/>
          <w:sz w:val="30"/>
          <w:szCs w:val="30"/>
        </w:rPr>
        <w:t>制定</w:t>
      </w:r>
      <w:r>
        <w:rPr>
          <w:rFonts w:hint="eastAsia" w:ascii="Times New Roman" w:hAnsi="Times New Roman" w:eastAsia="仿宋_GB2312" w:cs="Times New Roman"/>
          <w:sz w:val="30"/>
          <w:szCs w:val="30"/>
        </w:rPr>
        <w:t>城市</w:t>
      </w:r>
      <w:r>
        <w:rPr>
          <w:rFonts w:ascii="Times New Roman" w:hAnsi="Times New Roman" w:eastAsia="仿宋_GB2312" w:cs="Times New Roman"/>
          <w:sz w:val="30"/>
          <w:szCs w:val="30"/>
        </w:rPr>
        <w:t>生活垃圾</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收集、运输、</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应急预案，建立应急机制。</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生活垃圾分类</w:t>
      </w:r>
      <w:r>
        <w:rPr>
          <w:rFonts w:hint="eastAsia" w:ascii="Times New Roman" w:hAnsi="Times New Roman" w:eastAsia="仿宋_GB2312" w:cs="Times New Roman"/>
          <w:sz w:val="30"/>
          <w:szCs w:val="30"/>
        </w:rPr>
        <w:t>收集、运输</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服务单位应当</w:t>
      </w:r>
      <w:r>
        <w:rPr>
          <w:rFonts w:hint="eastAsia" w:ascii="Times New Roman" w:hAnsi="Times New Roman" w:eastAsia="仿宋_GB2312" w:cs="Times New Roman"/>
          <w:sz w:val="30"/>
          <w:szCs w:val="30"/>
        </w:rPr>
        <w:t>制定服务范围内突发事件生活垃圾污染防范的应急方案，</w:t>
      </w:r>
      <w:r>
        <w:rPr>
          <w:rFonts w:ascii="Times New Roman" w:hAnsi="Times New Roman" w:eastAsia="仿宋_GB2312" w:cs="Times New Roman"/>
          <w:sz w:val="30"/>
          <w:szCs w:val="30"/>
        </w:rPr>
        <w:t>并报所在地的</w:t>
      </w:r>
      <w:r>
        <w:rPr>
          <w:rFonts w:hint="eastAsia" w:ascii="Times New Roman" w:hAnsi="Times New Roman" w:eastAsia="仿宋_GB2312" w:cs="Times New Roman"/>
          <w:sz w:val="30"/>
          <w:szCs w:val="30"/>
        </w:rPr>
        <w:t>县（</w:t>
      </w:r>
      <w:r>
        <w:rPr>
          <w:rFonts w:ascii="Times New Roman" w:hAnsi="Times New Roman" w:eastAsia="仿宋_GB2312" w:cs="Times New Roman"/>
          <w:sz w:val="30"/>
          <w:szCs w:val="30"/>
        </w:rPr>
        <w:t>区</w:t>
      </w:r>
      <w:r>
        <w:rPr>
          <w:rFonts w:hint="eastAsia" w:ascii="Times New Roman" w:hAnsi="Times New Roman" w:eastAsia="仿宋_GB2312" w:cs="Times New Roman"/>
          <w:sz w:val="30"/>
          <w:szCs w:val="30"/>
        </w:rPr>
        <w:t>）环境卫生</w:t>
      </w:r>
      <w:r>
        <w:rPr>
          <w:rFonts w:ascii="Times New Roman" w:hAnsi="Times New Roman" w:eastAsia="仿宋_GB2312" w:cs="Times New Roman"/>
          <w:sz w:val="30"/>
          <w:szCs w:val="30"/>
        </w:rPr>
        <w:t>主管部门备案。</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因重大传染病疫情、台风、</w:t>
      </w:r>
      <w:r>
        <w:rPr>
          <w:rFonts w:hint="eastAsia" w:ascii="Times New Roman" w:hAnsi="Times New Roman" w:eastAsia="仿宋_GB2312" w:cs="Times New Roman"/>
          <w:sz w:val="30"/>
          <w:szCs w:val="30"/>
        </w:rPr>
        <w:t>暴雨、</w:t>
      </w:r>
      <w:r>
        <w:rPr>
          <w:rFonts w:ascii="Times New Roman" w:hAnsi="Times New Roman" w:eastAsia="仿宋_GB2312" w:cs="Times New Roman"/>
          <w:sz w:val="30"/>
          <w:szCs w:val="30"/>
        </w:rPr>
        <w:t>设施故障、事故</w:t>
      </w:r>
      <w:r>
        <w:rPr>
          <w:rFonts w:hint="eastAsia" w:ascii="Times New Roman" w:hAnsi="Times New Roman" w:eastAsia="仿宋_GB2312" w:cs="Times New Roman"/>
          <w:sz w:val="30"/>
          <w:szCs w:val="30"/>
        </w:rPr>
        <w:t>等</w:t>
      </w:r>
      <w:r>
        <w:rPr>
          <w:rFonts w:ascii="Times New Roman" w:hAnsi="Times New Roman" w:eastAsia="仿宋_GB2312" w:cs="Times New Roman"/>
          <w:sz w:val="30"/>
          <w:szCs w:val="30"/>
        </w:rPr>
        <w:t>突发性事件造成无法正常</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收集、运输、</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生活垃圾的，</w:t>
      </w:r>
      <w:r>
        <w:rPr>
          <w:rFonts w:hint="eastAsia" w:ascii="Times New Roman" w:hAnsi="Times New Roman" w:eastAsia="仿宋_GB2312" w:cs="Times New Roman"/>
          <w:sz w:val="30"/>
          <w:szCs w:val="30"/>
        </w:rPr>
        <w:t>环境卫生</w:t>
      </w:r>
      <w:r>
        <w:rPr>
          <w:rFonts w:ascii="Times New Roman" w:hAnsi="Times New Roman" w:eastAsia="仿宋_GB2312" w:cs="Times New Roman"/>
          <w:sz w:val="30"/>
          <w:szCs w:val="30"/>
        </w:rPr>
        <w:t>主管部门</w:t>
      </w:r>
      <w:r>
        <w:rPr>
          <w:rFonts w:hint="eastAsia" w:ascii="Times New Roman" w:hAnsi="Times New Roman" w:eastAsia="仿宋_GB2312" w:cs="Times New Roman"/>
          <w:sz w:val="30"/>
          <w:szCs w:val="30"/>
        </w:rPr>
        <w:t>和服务单位</w:t>
      </w:r>
      <w:r>
        <w:rPr>
          <w:rFonts w:ascii="Times New Roman" w:hAnsi="Times New Roman" w:eastAsia="仿宋_GB2312" w:cs="Times New Roman"/>
          <w:sz w:val="30"/>
          <w:szCs w:val="30"/>
        </w:rPr>
        <w:t>应当立即启动应急预案，及时安排生活垃圾</w:t>
      </w:r>
      <w:r>
        <w:rPr>
          <w:rFonts w:hint="eastAsia" w:ascii="Times New Roman" w:hAnsi="Times New Roman" w:eastAsia="仿宋_GB2312" w:cs="Times New Roman"/>
          <w:sz w:val="30"/>
          <w:szCs w:val="30"/>
        </w:rPr>
        <w:t>分类</w:t>
      </w:r>
      <w:r>
        <w:rPr>
          <w:rFonts w:ascii="Times New Roman" w:hAnsi="Times New Roman" w:eastAsia="仿宋_GB2312" w:cs="Times New Roman"/>
          <w:sz w:val="30"/>
          <w:szCs w:val="30"/>
        </w:rPr>
        <w:t>收集、运输、</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。卫生健康、生态环境、交通运输</w:t>
      </w:r>
      <w:r>
        <w:rPr>
          <w:rFonts w:hint="eastAsia" w:ascii="Times New Roman" w:hAnsi="Times New Roman" w:eastAsia="仿宋_GB2312" w:cs="Times New Roman"/>
          <w:sz w:val="30"/>
          <w:szCs w:val="30"/>
        </w:rPr>
        <w:t>、应急管理</w:t>
      </w:r>
      <w:r>
        <w:rPr>
          <w:rFonts w:ascii="Times New Roman" w:hAnsi="Times New Roman" w:eastAsia="仿宋_GB2312" w:cs="Times New Roman"/>
          <w:sz w:val="30"/>
          <w:szCs w:val="30"/>
        </w:rPr>
        <w:t>等主管部门应当协同配合，依法履行应急处置职责。</w:t>
      </w:r>
    </w:p>
    <w:p>
      <w:pPr>
        <w:pStyle w:val="2"/>
        <w:ind w:left="0" w:firstLine="600"/>
        <w:rPr>
          <w:rFonts w:ascii="Times New Roman" w:hAnsi="Times New Roman" w:eastAsia="黑体"/>
          <w:sz w:val="30"/>
          <w:szCs w:val="30"/>
        </w:rPr>
      </w:pPr>
      <w:bookmarkStart w:id="54" w:name="_Hlk55550503"/>
    </w:p>
    <w:bookmarkEnd w:id="53"/>
    <w:bookmarkEnd w:id="54"/>
    <w:p>
      <w:pPr>
        <w:spacing w:line="360" w:lineRule="auto"/>
        <w:ind w:firstLine="600"/>
        <w:outlineLvl w:val="1"/>
        <w:rPr>
          <w:rFonts w:ascii="Times New Roman" w:hAnsi="Times New Roman" w:eastAsia="仿宋_GB2312"/>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违法行为举报</w:t>
      </w:r>
      <w:r>
        <w:rPr>
          <w:rFonts w:ascii="Times New Roman" w:hAnsi="Times New Roman" w:eastAsia="黑体" w:cs="Times New Roman"/>
          <w:sz w:val="30"/>
          <w:szCs w:val="30"/>
        </w:rPr>
        <w:t>】</w:t>
      </w:r>
      <w:bookmarkStart w:id="55" w:name="_Hlk103096726"/>
      <w:r>
        <w:rPr>
          <w:rFonts w:hint="eastAsia" w:ascii="Times New Roman" w:hAnsi="Times New Roman" w:eastAsia="仿宋_GB2312"/>
          <w:sz w:val="30"/>
          <w:szCs w:val="30"/>
        </w:rPr>
        <w:t>任何单位和个人有权对违反生活垃圾分类管理规定的行为予以劝阻、投诉和举报。</w:t>
      </w:r>
    </w:p>
    <w:p>
      <w:pPr>
        <w:spacing w:line="360" w:lineRule="auto"/>
        <w:ind w:firstLine="600"/>
        <w:rPr>
          <w:rFonts w:ascii="Times New Roman" w:hAnsi="Times New Roman" w:eastAsia="仿宋_GB2312"/>
          <w:sz w:val="30"/>
          <w:szCs w:val="30"/>
        </w:rPr>
      </w:pPr>
      <w:r>
        <w:rPr>
          <w:rFonts w:hint="eastAsia" w:ascii="Times New Roman" w:hAnsi="Times New Roman" w:eastAsia="仿宋_GB2312"/>
          <w:sz w:val="30"/>
          <w:szCs w:val="30"/>
        </w:rPr>
        <w:t>有关监管部门应当建立生活垃圾分类违法行为举报奖励制度，向社会公布投诉举报电话</w:t>
      </w:r>
      <w:r>
        <w:rPr>
          <w:rFonts w:hint="eastAsia" w:ascii="仿宋_GB2312" w:hAnsi="宋体" w:eastAsia="仿宋_GB2312" w:cs="宋体"/>
          <w:color w:val="000000"/>
          <w:kern w:val="0"/>
          <w:sz w:val="30"/>
          <w:szCs w:val="30"/>
        </w:rPr>
        <w:t>，并提供网络投诉举报途径</w:t>
      </w:r>
      <w:r>
        <w:rPr>
          <w:rFonts w:hint="eastAsia" w:ascii="Times New Roman" w:hAnsi="Times New Roman" w:eastAsia="仿宋_GB2312"/>
          <w:sz w:val="30"/>
          <w:szCs w:val="30"/>
        </w:rPr>
        <w:t>。接到举报，应当依法受理和查处，并公布查处结果。</w:t>
      </w:r>
      <w:bookmarkEnd w:id="55"/>
    </w:p>
    <w:p>
      <w:pPr>
        <w:pStyle w:val="2"/>
        <w:spacing w:line="360" w:lineRule="auto"/>
        <w:ind w:left="0" w:firstLine="480"/>
      </w:pPr>
    </w:p>
    <w:p>
      <w:pPr>
        <w:spacing w:line="360" w:lineRule="auto"/>
        <w:ind w:firstLine="600"/>
        <w:rPr>
          <w:rFonts w:ascii="Times New Roman" w:hAnsi="Times New Roman" w:eastAsia="楷体_GB2312" w:cs="Times New Roman"/>
          <w:sz w:val="30"/>
          <w:szCs w:val="30"/>
        </w:rPr>
      </w:pPr>
      <w:r>
        <w:rPr>
          <w:rFonts w:hint="eastAsia" w:ascii="Times New Roman" w:hAnsi="Times New Roman" w:eastAsia="黑体" w:cs="Times New Roman"/>
          <w:sz w:val="30"/>
          <w:szCs w:val="30"/>
        </w:rPr>
        <w:t>第三十六条</w:t>
      </w:r>
      <w:r>
        <w:rPr>
          <w:rFonts w:ascii="Times New Roman" w:hAnsi="Times New Roman" w:eastAsia="黑体" w:cs="Times New Roman"/>
          <w:sz w:val="30"/>
          <w:szCs w:val="30"/>
        </w:rPr>
        <w:t>【</w:t>
      </w:r>
      <w:r>
        <w:rPr>
          <w:rFonts w:hint="eastAsia" w:ascii="Times New Roman" w:hAnsi="Times New Roman" w:eastAsia="黑体" w:cs="Times New Roman"/>
          <w:sz w:val="30"/>
          <w:szCs w:val="30"/>
        </w:rPr>
        <w:t>激励奖励机制</w:t>
      </w:r>
      <w:r>
        <w:rPr>
          <w:rFonts w:ascii="Times New Roman" w:hAnsi="Times New Roman" w:eastAsia="黑体" w:cs="Times New Roman"/>
          <w:sz w:val="30"/>
          <w:szCs w:val="30"/>
        </w:rPr>
        <w:t>】</w:t>
      </w:r>
      <w:r>
        <w:rPr>
          <w:rFonts w:hint="eastAsia" w:ascii="仿宋_GB2312" w:hAnsi="宋体" w:eastAsia="仿宋_GB2312" w:cs="宋体"/>
          <w:color w:val="000000"/>
          <w:kern w:val="0"/>
          <w:sz w:val="30"/>
          <w:szCs w:val="30"/>
        </w:rPr>
        <w:t>市、县（区）人民政府（管委会）可结合实际，建立健全生活垃圾分类激励奖励机制，对在生活垃圾分类管理工作中作出突出贡献和优异成绩的单位和个人，按照有关规定给予表彰或者奖励。</w:t>
      </w:r>
    </w:p>
    <w:p>
      <w:pPr>
        <w:pStyle w:val="4"/>
        <w:spacing w:line="360" w:lineRule="auto"/>
        <w:ind w:firstLine="0" w:firstLineChars="0"/>
        <w:rPr>
          <w:rFonts w:ascii="黑体" w:hAnsi="黑体" w:eastAsia="黑体"/>
          <w:b w:val="0"/>
          <w:bCs w:val="0"/>
          <w:sz w:val="30"/>
          <w:szCs w:val="30"/>
        </w:rPr>
      </w:pPr>
      <w:bookmarkStart w:id="56" w:name="_Hlk55550561"/>
      <w:r>
        <w:rPr>
          <w:rFonts w:hint="eastAsia" w:ascii="黑体" w:hAnsi="黑体" w:eastAsia="黑体"/>
          <w:b w:val="0"/>
          <w:bCs w:val="0"/>
          <w:sz w:val="30"/>
          <w:szCs w:val="30"/>
        </w:rPr>
        <w:t>第七章 法律责任</w:t>
      </w: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三十七</w:t>
      </w:r>
      <w:r>
        <w:rPr>
          <w:rFonts w:ascii="Times New Roman" w:hAnsi="Times New Roman" w:eastAsia="黑体" w:cs="Times New Roman"/>
          <w:sz w:val="30"/>
          <w:szCs w:val="30"/>
        </w:rPr>
        <w:t>条【政府</w:t>
      </w:r>
      <w:r>
        <w:rPr>
          <w:rFonts w:hint="eastAsia" w:ascii="Times New Roman" w:hAnsi="Times New Roman" w:eastAsia="黑体" w:cs="Times New Roman"/>
          <w:sz w:val="30"/>
          <w:szCs w:val="30"/>
        </w:rPr>
        <w:t>及有关主管部门</w:t>
      </w:r>
      <w:r>
        <w:rPr>
          <w:rFonts w:ascii="Times New Roman" w:hAnsi="Times New Roman" w:eastAsia="黑体" w:cs="Times New Roman"/>
          <w:sz w:val="30"/>
          <w:szCs w:val="30"/>
        </w:rPr>
        <w:t>责任】</w:t>
      </w:r>
      <w:bookmarkStart w:id="57" w:name="_Hlk50125825"/>
      <w:r>
        <w:rPr>
          <w:rFonts w:hint="eastAsia" w:ascii="Times New Roman" w:hAnsi="Times New Roman" w:eastAsia="仿宋_GB2312" w:cs="Times New Roman"/>
          <w:sz w:val="30"/>
          <w:szCs w:val="30"/>
        </w:rPr>
        <w:t>市、县（区）人民政府（管委会）有关主管部门和乡镇人民政府、街道办事处及其工作人员违反本办法规定，有下列行为之一，由本级人民政府或者上级人民政府有关部门责令改正，对直接负责的主管人员和其他直接责任人员给予处分；构成犯罪的，依法追究刑事责任：</w:t>
      </w:r>
    </w:p>
    <w:p>
      <w:pPr>
        <w:numPr>
          <w:ilvl w:val="255"/>
          <w:numId w:val="0"/>
        </w:numPr>
        <w:spacing w:line="360"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（一）未按照规定履行生活垃圾分类指导和监督管理职责的；</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（二）接到相关报告、投诉、举报，未依法调查处理的；</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（三）有其他滥用职权、玩忽职守、徇私舞弊行为的；</w:t>
      </w:r>
    </w:p>
    <w:p>
      <w:pPr>
        <w:pStyle w:val="27"/>
        <w:ind w:firstLine="600"/>
        <w:rPr>
          <w:rFonts w:ascii="Times New Roman" w:hAnsi="Times New Roman" w:cs="Times New Roman"/>
          <w:sz w:val="30"/>
          <w:szCs w:val="30"/>
        </w:rPr>
      </w:pPr>
      <w:r>
        <w:rPr>
          <w:rFonts w:hint="eastAsia" w:ascii="Times New Roman" w:hAnsi="Times New Roman" w:cs="Times New Roman"/>
          <w:sz w:val="30"/>
          <w:szCs w:val="30"/>
        </w:rPr>
        <w:t>（四）其他违反本办法规定的行为。</w:t>
      </w:r>
    </w:p>
    <w:bookmarkEnd w:id="56"/>
    <w:bookmarkEnd w:id="57"/>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bookmarkStart w:id="58" w:name="_Hlk55550587"/>
      <w:r>
        <w:rPr>
          <w:rFonts w:ascii="Times New Roman" w:hAnsi="Times New Roman" w:eastAsia="黑体" w:cs="Times New Roman"/>
          <w:sz w:val="30"/>
          <w:szCs w:val="30"/>
        </w:rPr>
        <w:t>第</w:t>
      </w:r>
      <w:r>
        <w:rPr>
          <w:rFonts w:hint="eastAsia" w:ascii="Times New Roman" w:hAnsi="Times New Roman" w:eastAsia="黑体" w:cs="Times New Roman"/>
          <w:sz w:val="30"/>
          <w:szCs w:val="30"/>
        </w:rPr>
        <w:t>三十八</w:t>
      </w:r>
      <w:r>
        <w:rPr>
          <w:rFonts w:ascii="Times New Roman" w:hAnsi="Times New Roman" w:eastAsia="黑体" w:cs="Times New Roman"/>
          <w:sz w:val="30"/>
          <w:szCs w:val="30"/>
        </w:rPr>
        <w:t>条【未</w:t>
      </w:r>
      <w:r>
        <w:rPr>
          <w:rFonts w:hint="eastAsia" w:ascii="Times New Roman" w:hAnsi="Times New Roman" w:eastAsia="黑体" w:cs="Times New Roman"/>
          <w:sz w:val="30"/>
          <w:szCs w:val="30"/>
        </w:rPr>
        <w:t>履行</w:t>
      </w:r>
      <w:r>
        <w:rPr>
          <w:rFonts w:ascii="Times New Roman" w:hAnsi="Times New Roman" w:eastAsia="黑体" w:cs="Times New Roman"/>
          <w:sz w:val="30"/>
          <w:szCs w:val="30"/>
        </w:rPr>
        <w:t>分类投放责任】</w:t>
      </w:r>
      <w:r>
        <w:rPr>
          <w:rFonts w:hint="eastAsia" w:ascii="Times New Roman" w:hAnsi="Times New Roman" w:eastAsia="仿宋_GB2312" w:cs="Times New Roman"/>
          <w:sz w:val="30"/>
          <w:szCs w:val="30"/>
        </w:rPr>
        <w:t>违反本办法第十一条第二款、第十二条规定，未按照分类规定投放生活垃圾的，责令改正；拒不改正的，对单位处五万元以上五十万元以下的罚款，对个人处一百元以上五百元以下的罚款。</w:t>
      </w:r>
    </w:p>
    <w:p>
      <w:pPr>
        <w:spacing w:line="360" w:lineRule="auto"/>
        <w:ind w:firstLine="600"/>
        <w:rPr>
          <w:rFonts w:ascii="Times New Roman" w:hAnsi="Times New Roman" w:eastAsia="黑体"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三十九</w:t>
      </w:r>
      <w:r>
        <w:rPr>
          <w:rFonts w:ascii="Times New Roman" w:hAnsi="Times New Roman" w:eastAsia="黑体" w:cs="Times New Roman"/>
          <w:sz w:val="30"/>
          <w:szCs w:val="30"/>
        </w:rPr>
        <w:t>条【未履行分类</w:t>
      </w:r>
      <w:r>
        <w:rPr>
          <w:rFonts w:hint="eastAsia" w:ascii="Times New Roman" w:hAnsi="Times New Roman" w:eastAsia="黑体" w:cs="Times New Roman"/>
          <w:sz w:val="30"/>
          <w:szCs w:val="30"/>
        </w:rPr>
        <w:t>投放</w:t>
      </w:r>
      <w:r>
        <w:rPr>
          <w:rFonts w:ascii="Times New Roman" w:hAnsi="Times New Roman" w:eastAsia="黑体" w:cs="Times New Roman"/>
          <w:sz w:val="30"/>
          <w:szCs w:val="30"/>
        </w:rPr>
        <w:t>管理责任人责任】</w:t>
      </w:r>
      <w:r>
        <w:rPr>
          <w:rFonts w:ascii="Times New Roman" w:hAnsi="Times New Roman" w:eastAsia="仿宋_GB2312" w:cs="Times New Roman"/>
          <w:sz w:val="30"/>
          <w:szCs w:val="30"/>
        </w:rPr>
        <w:t>违反本办法第</w:t>
      </w:r>
      <w:r>
        <w:rPr>
          <w:rFonts w:hint="eastAsia" w:ascii="Times New Roman" w:hAnsi="Times New Roman" w:eastAsia="仿宋_GB2312" w:cs="Times New Roman"/>
          <w:sz w:val="30"/>
          <w:szCs w:val="30"/>
        </w:rPr>
        <w:t>十四</w:t>
      </w:r>
      <w:r>
        <w:rPr>
          <w:rFonts w:ascii="Times New Roman" w:hAnsi="Times New Roman" w:eastAsia="仿宋_GB2312" w:cs="Times New Roman"/>
          <w:sz w:val="30"/>
          <w:szCs w:val="30"/>
        </w:rPr>
        <w:t>条规定，生活垃圾分类</w:t>
      </w:r>
      <w:r>
        <w:rPr>
          <w:rFonts w:hint="eastAsia" w:ascii="Times New Roman" w:hAnsi="Times New Roman" w:eastAsia="仿宋_GB2312" w:cs="Times New Roman"/>
          <w:sz w:val="30"/>
          <w:szCs w:val="30"/>
        </w:rPr>
        <w:t>投放管理</w:t>
      </w:r>
      <w:r>
        <w:rPr>
          <w:rFonts w:ascii="Times New Roman" w:hAnsi="Times New Roman" w:eastAsia="仿宋_GB2312" w:cs="Times New Roman"/>
          <w:sz w:val="30"/>
          <w:szCs w:val="30"/>
        </w:rPr>
        <w:t>责任人未履行</w:t>
      </w:r>
      <w:r>
        <w:rPr>
          <w:rFonts w:hint="eastAsia" w:ascii="Times New Roman" w:hAnsi="Times New Roman" w:eastAsia="仿宋_GB2312" w:cs="Times New Roman"/>
          <w:sz w:val="30"/>
          <w:szCs w:val="30"/>
        </w:rPr>
        <w:t>管理</w:t>
      </w:r>
      <w:r>
        <w:rPr>
          <w:rFonts w:ascii="Times New Roman" w:hAnsi="Times New Roman" w:eastAsia="仿宋_GB2312" w:cs="Times New Roman"/>
          <w:sz w:val="30"/>
          <w:szCs w:val="30"/>
        </w:rPr>
        <w:t>责任的，责令限期改正；逾期不改正的，处一千元以上一万元以下的罚款。</w:t>
      </w:r>
      <w:bookmarkEnd w:id="58"/>
      <w:bookmarkStart w:id="59" w:name="_Hlk55567117"/>
    </w:p>
    <w:bookmarkEnd w:id="59"/>
    <w:p>
      <w:pPr>
        <w:spacing w:line="360" w:lineRule="auto"/>
        <w:ind w:firstLine="600"/>
        <w:rPr>
          <w:rFonts w:ascii="Times New Roman" w:hAnsi="Times New Roman" w:eastAsia="黑体" w:cs="Times New Roman"/>
          <w:sz w:val="30"/>
          <w:szCs w:val="30"/>
        </w:rPr>
      </w:pPr>
      <w:bookmarkStart w:id="60" w:name="_Hlk55550602"/>
    </w:p>
    <w:p>
      <w:pPr>
        <w:pStyle w:val="2"/>
        <w:spacing w:line="360" w:lineRule="auto"/>
        <w:ind w:left="0" w:firstLine="600"/>
        <w:outlineLvl w:val="1"/>
        <w:rPr>
          <w:rFonts w:ascii="Times New Roman" w:hAnsi="Times New Roman" w:eastAsia="仿宋_GB2312"/>
          <w:sz w:val="30"/>
          <w:szCs w:val="30"/>
        </w:rPr>
      </w:pPr>
      <w:r>
        <w:rPr>
          <w:rFonts w:hint="eastAsia" w:ascii="Times New Roman" w:hAnsi="Times New Roman" w:eastAsia="黑体"/>
          <w:sz w:val="30"/>
          <w:szCs w:val="30"/>
        </w:rPr>
        <w:t>第四十条</w:t>
      </w:r>
      <w:r>
        <w:rPr>
          <w:rFonts w:ascii="Times New Roman" w:hAnsi="Times New Roman" w:eastAsia="黑体"/>
          <w:sz w:val="30"/>
          <w:szCs w:val="30"/>
        </w:rPr>
        <w:t>【</w:t>
      </w:r>
      <w:r>
        <w:rPr>
          <w:rFonts w:hint="eastAsia" w:ascii="Times New Roman" w:hAnsi="Times New Roman" w:eastAsia="黑体"/>
          <w:sz w:val="30"/>
          <w:szCs w:val="30"/>
        </w:rPr>
        <w:t>违反餐厨垃圾投放管理的</w:t>
      </w:r>
      <w:r>
        <w:rPr>
          <w:rFonts w:ascii="Times New Roman" w:hAnsi="Times New Roman" w:eastAsia="黑体"/>
          <w:sz w:val="30"/>
          <w:szCs w:val="30"/>
        </w:rPr>
        <w:t>责任】</w:t>
      </w:r>
      <w:r>
        <w:rPr>
          <w:rFonts w:hint="eastAsia" w:ascii="Times New Roman" w:hAnsi="Times New Roman" w:eastAsia="仿宋_GB2312"/>
          <w:sz w:val="30"/>
          <w:szCs w:val="30"/>
        </w:rPr>
        <w:t>违反本办法第十五条规定，产生餐厨垃圾的单位、生产经营者，未将餐厨垃圾交由</w:t>
      </w:r>
      <w:bookmarkStart w:id="61" w:name="_Hlk103096825"/>
      <w:r>
        <w:rPr>
          <w:rFonts w:hint="eastAsia" w:ascii="Times New Roman" w:hAnsi="Times New Roman" w:eastAsia="仿宋_GB2312"/>
          <w:sz w:val="30"/>
          <w:szCs w:val="30"/>
        </w:rPr>
        <w:t>具备相应资质条件</w:t>
      </w:r>
      <w:bookmarkEnd w:id="61"/>
      <w:r>
        <w:rPr>
          <w:rFonts w:ascii="Times New Roman" w:hAnsi="Times New Roman" w:eastAsia="仿宋_GB2312"/>
          <w:sz w:val="30"/>
          <w:szCs w:val="30"/>
        </w:rPr>
        <w:t>的单位</w:t>
      </w:r>
      <w:bookmarkStart w:id="62" w:name="_Hlk103096836"/>
      <w:r>
        <w:rPr>
          <w:rFonts w:ascii="Times New Roman" w:hAnsi="Times New Roman" w:eastAsia="仿宋_GB2312"/>
          <w:sz w:val="30"/>
          <w:szCs w:val="30"/>
        </w:rPr>
        <w:t>收集、运输</w:t>
      </w:r>
      <w:r>
        <w:rPr>
          <w:rFonts w:hint="eastAsia" w:ascii="Times New Roman" w:hAnsi="Times New Roman" w:eastAsia="仿宋_GB2312"/>
          <w:sz w:val="30"/>
          <w:szCs w:val="30"/>
        </w:rPr>
        <w:t>、处理</w:t>
      </w:r>
      <w:bookmarkEnd w:id="62"/>
      <w:r>
        <w:rPr>
          <w:rFonts w:hint="eastAsia" w:ascii="Times New Roman" w:hAnsi="Times New Roman" w:eastAsia="仿宋_GB2312"/>
          <w:sz w:val="30"/>
          <w:szCs w:val="30"/>
        </w:rPr>
        <w:t>的，责令限期改正；拒不改正的，对单位处十万元以上或一百万元以下的罚款，对个人处一百元以上五百元以下的罚款。</w:t>
      </w:r>
    </w:p>
    <w:p>
      <w:pPr>
        <w:pStyle w:val="2"/>
        <w:spacing w:line="360" w:lineRule="auto"/>
        <w:ind w:left="0" w:firstLine="600"/>
        <w:rPr>
          <w:rFonts w:ascii="Times New Roman" w:hAnsi="Times New Roman" w:eastAsia="仿宋_GB2312"/>
          <w:sz w:val="30"/>
          <w:szCs w:val="30"/>
        </w:rPr>
      </w:pPr>
    </w:p>
    <w:p>
      <w:pPr>
        <w:pStyle w:val="2"/>
        <w:spacing w:line="360" w:lineRule="auto"/>
        <w:ind w:left="0" w:firstLine="600"/>
        <w:outlineLvl w:val="1"/>
        <w:rPr>
          <w:rFonts w:ascii="Times New Roman" w:hAnsi="Times New Roman" w:eastAsia="仿宋_GB2312"/>
          <w:sz w:val="30"/>
          <w:szCs w:val="30"/>
        </w:rPr>
      </w:pPr>
      <w:r>
        <w:rPr>
          <w:rFonts w:ascii="Times New Roman" w:hAnsi="Times New Roman" w:eastAsia="黑体"/>
          <w:sz w:val="30"/>
          <w:szCs w:val="30"/>
        </w:rPr>
        <w:t>第四十</w:t>
      </w:r>
      <w:r>
        <w:rPr>
          <w:rFonts w:hint="eastAsia" w:ascii="Times New Roman" w:hAnsi="Times New Roman" w:eastAsia="黑体"/>
          <w:sz w:val="30"/>
          <w:szCs w:val="30"/>
        </w:rPr>
        <w:t>一</w:t>
      </w:r>
      <w:r>
        <w:rPr>
          <w:rFonts w:ascii="Times New Roman" w:hAnsi="Times New Roman" w:eastAsia="黑体"/>
          <w:sz w:val="30"/>
          <w:szCs w:val="30"/>
        </w:rPr>
        <w:t>条【</w:t>
      </w:r>
      <w:bookmarkStart w:id="63" w:name="_Hlk91603941"/>
      <w:r>
        <w:rPr>
          <w:rFonts w:hint="eastAsia" w:ascii="Times New Roman" w:hAnsi="Times New Roman" w:eastAsia="黑体"/>
          <w:sz w:val="30"/>
          <w:szCs w:val="30"/>
        </w:rPr>
        <w:t>餐厨垃圾</w:t>
      </w:r>
      <w:r>
        <w:rPr>
          <w:rFonts w:ascii="Times New Roman" w:hAnsi="Times New Roman" w:eastAsia="黑体"/>
          <w:sz w:val="30"/>
          <w:szCs w:val="30"/>
        </w:rPr>
        <w:t>未进行排放</w:t>
      </w:r>
      <w:r>
        <w:rPr>
          <w:rFonts w:hint="eastAsia" w:ascii="Times New Roman" w:hAnsi="Times New Roman" w:eastAsia="黑体"/>
          <w:sz w:val="30"/>
          <w:szCs w:val="30"/>
        </w:rPr>
        <w:t>申报备案</w:t>
      </w:r>
      <w:bookmarkEnd w:id="63"/>
      <w:r>
        <w:rPr>
          <w:rFonts w:ascii="Times New Roman" w:hAnsi="Times New Roman" w:eastAsia="黑体"/>
          <w:sz w:val="30"/>
          <w:szCs w:val="30"/>
        </w:rPr>
        <w:t>的法律责任】</w:t>
      </w:r>
      <w:r>
        <w:rPr>
          <w:rFonts w:hint="eastAsia" w:ascii="Times New Roman" w:hAnsi="Times New Roman" w:eastAsia="仿宋_GB2312"/>
          <w:sz w:val="30"/>
          <w:szCs w:val="30"/>
        </w:rPr>
        <w:t>违反本办法第十六条第一款规定，餐厨垃圾产生单位未依法向县（区）环境卫生主管部门申报餐厨垃圾排放情况的，责令其限期申报；拒不申报的，可以处两百元以上一千元以下的罚款。</w:t>
      </w:r>
    </w:p>
    <w:p>
      <w:pPr>
        <w:pStyle w:val="2"/>
        <w:spacing w:line="360" w:lineRule="auto"/>
        <w:ind w:left="0" w:firstLine="600"/>
        <w:rPr>
          <w:rFonts w:ascii="Times New Roman" w:hAnsi="Times New Roman" w:eastAsia="仿宋_GB2312"/>
          <w:sz w:val="30"/>
          <w:szCs w:val="30"/>
        </w:rPr>
      </w:pPr>
    </w:p>
    <w:bookmarkEnd w:id="60"/>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四十二</w:t>
      </w:r>
      <w:r>
        <w:rPr>
          <w:rFonts w:ascii="Times New Roman" w:hAnsi="Times New Roman" w:eastAsia="黑体" w:cs="Times New Roman"/>
          <w:sz w:val="30"/>
          <w:szCs w:val="30"/>
        </w:rPr>
        <w:t>条【违反收运规定的责任】</w:t>
      </w:r>
      <w:r>
        <w:rPr>
          <w:rFonts w:hint="eastAsia" w:ascii="Times New Roman" w:hAnsi="Times New Roman" w:eastAsia="仿宋_GB2312" w:cs="Times New Roman"/>
          <w:sz w:val="30"/>
          <w:szCs w:val="30"/>
        </w:rPr>
        <w:t>生活垃圾分类收集、运输单位有下列情形之一的，按照以下</w:t>
      </w:r>
      <w:r>
        <w:rPr>
          <w:rFonts w:ascii="Times New Roman" w:hAnsi="Times New Roman" w:eastAsia="仿宋_GB2312" w:cs="Times New Roman"/>
          <w:sz w:val="30"/>
          <w:szCs w:val="30"/>
        </w:rPr>
        <w:t>规定</w:t>
      </w:r>
      <w:r>
        <w:rPr>
          <w:rFonts w:hint="eastAsia" w:ascii="Times New Roman" w:hAnsi="Times New Roman" w:eastAsia="仿宋_GB2312" w:cs="Times New Roman"/>
          <w:sz w:val="30"/>
          <w:szCs w:val="30"/>
        </w:rPr>
        <w:t>处理：</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（一）违反本办法第十九条第一项规定，未向县（区）环境卫生主管部门报备，接受县（区）环境卫生主管部门的监督和审核的，处一千元以上一万元以下的罚款；</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（二）违反本办法第十九条第一款第三项规定，混合收集、运输已分类的生活垃圾的，责令限期改正，处五万元以上五十万元以下的罚款；</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w:t>
      </w:r>
      <w:r>
        <w:rPr>
          <w:rFonts w:ascii="Times New Roman" w:hAnsi="Times New Roman" w:eastAsia="仿宋_GB2312" w:cs="Times New Roman"/>
          <w:sz w:val="30"/>
          <w:szCs w:val="30"/>
        </w:rPr>
        <w:t>违反本办法第</w:t>
      </w:r>
      <w:r>
        <w:rPr>
          <w:rFonts w:hint="eastAsia" w:ascii="Times New Roman" w:hAnsi="Times New Roman" w:eastAsia="仿宋_GB2312" w:cs="Times New Roman"/>
          <w:sz w:val="30"/>
          <w:szCs w:val="30"/>
        </w:rPr>
        <w:t>十九条第一款</w:t>
      </w:r>
      <w:r>
        <w:rPr>
          <w:rFonts w:ascii="Times New Roman" w:hAnsi="Times New Roman" w:eastAsia="仿宋_GB2312" w:cs="Times New Roman"/>
          <w:sz w:val="30"/>
          <w:szCs w:val="30"/>
        </w:rPr>
        <w:t>第</w:t>
      </w:r>
      <w:r>
        <w:rPr>
          <w:rFonts w:hint="eastAsia" w:ascii="Times New Roman" w:hAnsi="Times New Roman" w:eastAsia="仿宋_GB2312" w:cs="Times New Roman"/>
          <w:sz w:val="30"/>
          <w:szCs w:val="30"/>
        </w:rPr>
        <w:t>四</w:t>
      </w:r>
      <w:r>
        <w:rPr>
          <w:rFonts w:ascii="Times New Roman" w:hAnsi="Times New Roman" w:eastAsia="仿宋_GB2312" w:cs="Times New Roman"/>
          <w:sz w:val="30"/>
          <w:szCs w:val="30"/>
        </w:rPr>
        <w:t>项</w:t>
      </w:r>
      <w:r>
        <w:rPr>
          <w:rFonts w:hint="eastAsia" w:ascii="Times New Roman" w:hAnsi="Times New Roman" w:eastAsia="仿宋_GB2312" w:cs="Times New Roman"/>
          <w:sz w:val="30"/>
          <w:szCs w:val="30"/>
        </w:rPr>
        <w:t>规定，</w:t>
      </w:r>
      <w:r>
        <w:rPr>
          <w:rFonts w:ascii="Times New Roman" w:hAnsi="Times New Roman" w:eastAsia="仿宋_GB2312" w:cs="Times New Roman"/>
          <w:sz w:val="30"/>
          <w:szCs w:val="30"/>
        </w:rPr>
        <w:t>运输车辆</w:t>
      </w:r>
      <w:r>
        <w:rPr>
          <w:rFonts w:hint="eastAsia" w:ascii="Times New Roman" w:hAnsi="Times New Roman" w:eastAsia="仿宋_GB2312" w:cs="Times New Roman"/>
          <w:sz w:val="30"/>
          <w:szCs w:val="30"/>
        </w:rPr>
        <w:t>未实行密闭化运输生活垃圾，未安装定位和监控系统，车身未规范</w:t>
      </w:r>
      <w:r>
        <w:rPr>
          <w:rFonts w:ascii="Times New Roman" w:hAnsi="Times New Roman" w:eastAsia="仿宋_GB2312" w:cs="Times New Roman"/>
          <w:sz w:val="30"/>
          <w:szCs w:val="30"/>
        </w:rPr>
        <w:t>标示所运输生活垃圾类别</w:t>
      </w:r>
      <w:r>
        <w:rPr>
          <w:rFonts w:hint="eastAsia" w:ascii="Times New Roman" w:hAnsi="Times New Roman" w:eastAsia="仿宋_GB2312" w:cs="Times New Roman"/>
          <w:sz w:val="30"/>
          <w:szCs w:val="30"/>
        </w:rPr>
        <w:t>的，责令限期改正；逾期不改正的，处二千元以上一万元以下的罚款；</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违反本办法第十九条第一款第五项规定，未按照规定的时间、频次和路线要求分类收集、运输生活垃圾的，责令限期改正，可以并处五千元以上五万元以下的罚款；在运输过程中沿途丢弃、撒漏生活垃圾，滴漏污水的，处五万元以上五十万元以下的罚款；</w:t>
      </w:r>
    </w:p>
    <w:p>
      <w:pPr>
        <w:spacing w:line="360" w:lineRule="auto"/>
        <w:ind w:firstLine="600"/>
        <w:rPr>
          <w:rFonts w:ascii="Times New Roman" w:hAnsi="Times New Roman" w:eastAsia="仿宋_GB2312" w:cs="Times New Roman"/>
          <w:color w:val="FF0000"/>
          <w:sz w:val="30"/>
          <w:szCs w:val="30"/>
        </w:rPr>
      </w:pPr>
      <w:r>
        <w:rPr>
          <w:rFonts w:hint="eastAsia" w:ascii="Times New Roman" w:hAnsi="Times New Roman" w:eastAsia="仿宋_GB2312" w:cs="Times New Roman"/>
          <w:sz w:val="30"/>
          <w:szCs w:val="30"/>
        </w:rPr>
        <w:t>（五）违反本办法第十九条第一款第七项规定，</w:t>
      </w:r>
      <w:r>
        <w:rPr>
          <w:rFonts w:hint="eastAsia" w:ascii="Times New Roman" w:hAnsi="Times New Roman" w:eastAsia="仿宋_GB2312" w:cs="Times New Roman"/>
          <w:sz w:val="30"/>
          <w:szCs w:val="30"/>
          <w:lang w:bidi="ar"/>
        </w:rPr>
        <w:t>未建立管理台账的，责令限期改正；逾期不改正的，处一千元以上一万元以下的罚款</w:t>
      </w:r>
      <w:r>
        <w:rPr>
          <w:rFonts w:hint="eastAsia"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四十三</w:t>
      </w:r>
      <w:r>
        <w:rPr>
          <w:rFonts w:ascii="Times New Roman" w:hAnsi="Times New Roman" w:eastAsia="黑体" w:cs="Times New Roman"/>
          <w:sz w:val="30"/>
          <w:szCs w:val="30"/>
        </w:rPr>
        <w:t>条【违反处理规定的责任】</w:t>
      </w:r>
      <w:r>
        <w:rPr>
          <w:rFonts w:ascii="Times New Roman" w:hAnsi="Times New Roman" w:eastAsia="仿宋_GB2312" w:cs="Times New Roman"/>
          <w:sz w:val="30"/>
          <w:szCs w:val="30"/>
        </w:rPr>
        <w:t>生活垃圾处理单位</w:t>
      </w:r>
      <w:r>
        <w:rPr>
          <w:rFonts w:hint="eastAsia" w:ascii="Times New Roman" w:hAnsi="Times New Roman" w:eastAsia="仿宋_GB2312" w:cs="Times New Roman"/>
          <w:sz w:val="30"/>
          <w:szCs w:val="30"/>
        </w:rPr>
        <w:t>有下列情形之一</w:t>
      </w:r>
      <w:r>
        <w:rPr>
          <w:rFonts w:ascii="Times New Roman" w:hAnsi="Times New Roman" w:eastAsia="仿宋_GB2312" w:cs="Times New Roman"/>
          <w:sz w:val="30"/>
          <w:szCs w:val="30"/>
        </w:rPr>
        <w:t>的，</w:t>
      </w:r>
      <w:r>
        <w:rPr>
          <w:rFonts w:hint="eastAsia" w:ascii="Times New Roman" w:hAnsi="Times New Roman" w:eastAsia="仿宋_GB2312" w:cs="Times New Roman"/>
          <w:sz w:val="30"/>
          <w:szCs w:val="30"/>
        </w:rPr>
        <w:t>按照以下</w:t>
      </w:r>
      <w:r>
        <w:rPr>
          <w:rFonts w:ascii="Times New Roman" w:hAnsi="Times New Roman" w:eastAsia="仿宋_GB2312" w:cs="Times New Roman"/>
          <w:sz w:val="30"/>
          <w:szCs w:val="30"/>
        </w:rPr>
        <w:t>规定</w:t>
      </w:r>
      <w:r>
        <w:rPr>
          <w:rFonts w:hint="eastAsia" w:ascii="Times New Roman" w:hAnsi="Times New Roman" w:eastAsia="仿宋_GB2312" w:cs="Times New Roman"/>
          <w:sz w:val="30"/>
          <w:szCs w:val="30"/>
        </w:rPr>
        <w:t>处理</w:t>
      </w:r>
      <w:r>
        <w:rPr>
          <w:rFonts w:ascii="Times New Roman" w:hAnsi="Times New Roman" w:eastAsia="仿宋_GB2312" w:cs="Times New Roman"/>
          <w:sz w:val="30"/>
          <w:szCs w:val="30"/>
        </w:rPr>
        <w:t>：</w:t>
      </w:r>
    </w:p>
    <w:p>
      <w:pPr>
        <w:pStyle w:val="12"/>
        <w:numPr>
          <w:ilvl w:val="255"/>
          <w:numId w:val="0"/>
        </w:numPr>
        <w:spacing w:beforeAutospacing="0" w:afterAutospacing="0" w:line="360" w:lineRule="auto"/>
        <w:ind w:firstLine="600" w:firstLineChars="200"/>
        <w:jc w:val="both"/>
        <w:rPr>
          <w:rFonts w:ascii="黑体" w:hAnsi="黑体" w:eastAsia="黑体" w:cs="黑体"/>
          <w:sz w:val="28"/>
          <w:szCs w:val="28"/>
        </w:rPr>
      </w:pPr>
      <w:r>
        <w:rPr>
          <w:rFonts w:ascii="Times New Roman" w:hAnsi="Times New Roman" w:eastAsia="仿宋_GB2312"/>
          <w:kern w:val="2"/>
          <w:sz w:val="30"/>
          <w:szCs w:val="30"/>
        </w:rPr>
        <w:t>（一）违反本办法第</w:t>
      </w:r>
      <w:r>
        <w:rPr>
          <w:rFonts w:hint="eastAsia" w:ascii="Times New Roman" w:hAnsi="Times New Roman" w:eastAsia="仿宋_GB2312"/>
          <w:kern w:val="2"/>
          <w:sz w:val="30"/>
          <w:szCs w:val="30"/>
        </w:rPr>
        <w:t>二十</w:t>
      </w:r>
      <w:r>
        <w:rPr>
          <w:rFonts w:ascii="Times New Roman" w:hAnsi="Times New Roman" w:eastAsia="仿宋_GB2312"/>
          <w:kern w:val="2"/>
          <w:sz w:val="30"/>
          <w:szCs w:val="30"/>
        </w:rPr>
        <w:t>条</w:t>
      </w:r>
      <w:r>
        <w:rPr>
          <w:rFonts w:hint="eastAsia" w:ascii="Times New Roman" w:hAnsi="Times New Roman" w:eastAsia="仿宋_GB2312"/>
          <w:kern w:val="2"/>
          <w:sz w:val="30"/>
          <w:szCs w:val="30"/>
        </w:rPr>
        <w:t>第一款</w:t>
      </w:r>
      <w:r>
        <w:rPr>
          <w:rFonts w:ascii="Times New Roman" w:hAnsi="Times New Roman" w:eastAsia="仿宋_GB2312"/>
          <w:kern w:val="2"/>
          <w:sz w:val="30"/>
          <w:szCs w:val="30"/>
        </w:rPr>
        <w:t>第一</w:t>
      </w:r>
      <w:r>
        <w:rPr>
          <w:rFonts w:hint="eastAsia" w:ascii="Times New Roman" w:hAnsi="Times New Roman" w:eastAsia="仿宋_GB2312"/>
          <w:kern w:val="2"/>
          <w:sz w:val="30"/>
          <w:szCs w:val="30"/>
        </w:rPr>
        <w:t>项</w:t>
      </w:r>
      <w:r>
        <w:rPr>
          <w:rFonts w:ascii="Times New Roman" w:hAnsi="Times New Roman" w:eastAsia="仿宋_GB2312"/>
          <w:kern w:val="2"/>
          <w:sz w:val="30"/>
          <w:szCs w:val="30"/>
        </w:rPr>
        <w:t>规定，混合处理已分类的生活垃圾的，处</w:t>
      </w:r>
      <w:r>
        <w:rPr>
          <w:rFonts w:hint="eastAsia" w:ascii="Times New Roman" w:hAnsi="Times New Roman" w:eastAsia="仿宋_GB2312"/>
          <w:kern w:val="2"/>
          <w:sz w:val="30"/>
          <w:szCs w:val="30"/>
        </w:rPr>
        <w:t>五</w:t>
      </w:r>
      <w:r>
        <w:rPr>
          <w:rFonts w:ascii="Times New Roman" w:hAnsi="Times New Roman" w:eastAsia="仿宋_GB2312"/>
          <w:kern w:val="2"/>
          <w:sz w:val="30"/>
          <w:szCs w:val="30"/>
        </w:rPr>
        <w:t>万元以上十万元以下的罚款</w:t>
      </w:r>
      <w:r>
        <w:rPr>
          <w:rFonts w:hint="eastAsia" w:ascii="Times New Roman" w:hAnsi="Times New Roman" w:eastAsia="仿宋_GB2312"/>
          <w:kern w:val="2"/>
          <w:sz w:val="30"/>
          <w:szCs w:val="30"/>
        </w:rPr>
        <w:t>；情节严重的，处十万元以上五十万元以下的罚款；</w:t>
      </w:r>
    </w:p>
    <w:p>
      <w:pPr>
        <w:pStyle w:val="8"/>
        <w:spacing w:line="360" w:lineRule="auto"/>
        <w:ind w:firstLine="600"/>
        <w:jc w:val="both"/>
      </w:pPr>
      <w:r>
        <w:rPr>
          <w:sz w:val="30"/>
          <w:szCs w:val="30"/>
        </w:rPr>
        <w:t>（二）违反本办法第</w:t>
      </w:r>
      <w:r>
        <w:rPr>
          <w:rFonts w:hint="eastAsia"/>
          <w:sz w:val="30"/>
          <w:szCs w:val="30"/>
        </w:rPr>
        <w:t>二十</w:t>
      </w:r>
      <w:r>
        <w:rPr>
          <w:sz w:val="30"/>
          <w:szCs w:val="30"/>
        </w:rPr>
        <w:t>条</w:t>
      </w:r>
      <w:r>
        <w:rPr>
          <w:rFonts w:hint="eastAsia"/>
          <w:sz w:val="30"/>
          <w:szCs w:val="30"/>
        </w:rPr>
        <w:t>第一款</w:t>
      </w:r>
      <w:r>
        <w:rPr>
          <w:sz w:val="30"/>
          <w:szCs w:val="30"/>
        </w:rPr>
        <w:t>第一</w:t>
      </w:r>
      <w:r>
        <w:rPr>
          <w:rFonts w:hint="eastAsia"/>
          <w:sz w:val="30"/>
          <w:szCs w:val="30"/>
        </w:rPr>
        <w:t>项</w:t>
      </w:r>
      <w:r>
        <w:rPr>
          <w:sz w:val="30"/>
          <w:szCs w:val="30"/>
        </w:rPr>
        <w:t>规定，接收、处理未经环境卫生主管部门通过招标等方式确定的收运单位或个人运送的生活垃圾的，</w:t>
      </w:r>
      <w:r>
        <w:rPr>
          <w:rFonts w:hint="eastAsia"/>
          <w:sz w:val="30"/>
          <w:szCs w:val="30"/>
        </w:rPr>
        <w:t>责令限期改正；逾期不改的，处五千元以上一万元以下的罚款；</w:t>
      </w:r>
    </w:p>
    <w:p>
      <w:pPr>
        <w:pStyle w:val="12"/>
        <w:spacing w:beforeAutospacing="0" w:afterAutospacing="0" w:line="360" w:lineRule="auto"/>
        <w:ind w:firstLine="600"/>
        <w:jc w:val="both"/>
        <w:rPr>
          <w:rFonts w:ascii="Times New Roman" w:hAnsi="Times New Roman" w:eastAsia="仿宋_GB2312"/>
          <w:kern w:val="2"/>
          <w:sz w:val="30"/>
          <w:szCs w:val="30"/>
        </w:rPr>
      </w:pPr>
      <w:r>
        <w:rPr>
          <w:rFonts w:ascii="Times New Roman" w:hAnsi="Times New Roman" w:eastAsia="仿宋_GB2312"/>
          <w:kern w:val="2"/>
          <w:sz w:val="30"/>
          <w:szCs w:val="30"/>
        </w:rPr>
        <w:t>（</w:t>
      </w:r>
      <w:r>
        <w:rPr>
          <w:rFonts w:hint="eastAsia" w:ascii="Times New Roman" w:hAnsi="Times New Roman" w:eastAsia="仿宋_GB2312"/>
          <w:kern w:val="2"/>
          <w:sz w:val="30"/>
          <w:szCs w:val="30"/>
        </w:rPr>
        <w:t>三</w:t>
      </w:r>
      <w:r>
        <w:rPr>
          <w:rFonts w:ascii="Times New Roman" w:hAnsi="Times New Roman" w:eastAsia="仿宋_GB2312"/>
          <w:kern w:val="2"/>
          <w:sz w:val="30"/>
          <w:szCs w:val="30"/>
        </w:rPr>
        <w:t>）违反本办法第</w:t>
      </w:r>
      <w:r>
        <w:rPr>
          <w:rFonts w:hint="eastAsia" w:ascii="Times New Roman" w:hAnsi="Times New Roman" w:eastAsia="仿宋_GB2312"/>
          <w:kern w:val="2"/>
          <w:sz w:val="30"/>
          <w:szCs w:val="30"/>
        </w:rPr>
        <w:t>二十</w:t>
      </w:r>
      <w:r>
        <w:rPr>
          <w:rFonts w:ascii="Times New Roman" w:hAnsi="Times New Roman" w:eastAsia="仿宋_GB2312"/>
          <w:kern w:val="2"/>
          <w:sz w:val="30"/>
          <w:szCs w:val="30"/>
        </w:rPr>
        <w:t>条</w:t>
      </w:r>
      <w:r>
        <w:rPr>
          <w:rFonts w:hint="eastAsia" w:ascii="Times New Roman" w:hAnsi="Times New Roman" w:eastAsia="仿宋_GB2312"/>
          <w:kern w:val="2"/>
          <w:sz w:val="30"/>
          <w:szCs w:val="30"/>
        </w:rPr>
        <w:t>第一款</w:t>
      </w:r>
      <w:r>
        <w:rPr>
          <w:rFonts w:ascii="Times New Roman" w:hAnsi="Times New Roman" w:eastAsia="仿宋_GB2312"/>
          <w:kern w:val="2"/>
          <w:sz w:val="30"/>
          <w:szCs w:val="30"/>
        </w:rPr>
        <w:t>第四项规定，未建立管理台账并如实记录相关情况或未</w:t>
      </w:r>
      <w:r>
        <w:rPr>
          <w:rFonts w:hint="eastAsia" w:ascii="Times New Roman" w:hAnsi="Times New Roman" w:eastAsia="仿宋_GB2312"/>
          <w:kern w:val="2"/>
          <w:sz w:val="30"/>
          <w:szCs w:val="30"/>
        </w:rPr>
        <w:t>定期报送</w:t>
      </w:r>
      <w:r>
        <w:rPr>
          <w:rFonts w:ascii="Times New Roman" w:hAnsi="Times New Roman" w:eastAsia="仿宋_GB2312"/>
          <w:kern w:val="2"/>
          <w:sz w:val="30"/>
          <w:szCs w:val="30"/>
        </w:rPr>
        <w:t>台账信息的，责令限期改正；逾期不改正的，处三万元以上十万元以下的罚款。</w:t>
      </w:r>
    </w:p>
    <w:p>
      <w:pPr>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生活垃圾分类处理单位违反本办法第</w:t>
      </w:r>
      <w:r>
        <w:rPr>
          <w:rFonts w:hint="eastAsia" w:ascii="Times New Roman" w:hAnsi="Times New Roman" w:eastAsia="仿宋_GB2312" w:cs="Times New Roman"/>
          <w:sz w:val="30"/>
          <w:szCs w:val="30"/>
        </w:rPr>
        <w:t>二十</w:t>
      </w:r>
      <w:r>
        <w:rPr>
          <w:rFonts w:ascii="Times New Roman" w:hAnsi="Times New Roman" w:eastAsia="仿宋_GB2312" w:cs="Times New Roman"/>
          <w:sz w:val="30"/>
          <w:szCs w:val="30"/>
        </w:rPr>
        <w:t>条</w:t>
      </w:r>
      <w:bookmarkStart w:id="64" w:name="_Hlk91517838"/>
      <w:r>
        <w:rPr>
          <w:rFonts w:hint="eastAsia" w:ascii="Times New Roman" w:hAnsi="Times New Roman" w:eastAsia="仿宋_GB2312"/>
          <w:sz w:val="30"/>
          <w:szCs w:val="30"/>
        </w:rPr>
        <w:t>第一款</w:t>
      </w:r>
      <w:bookmarkEnd w:id="64"/>
      <w:r>
        <w:rPr>
          <w:rFonts w:ascii="Times New Roman" w:hAnsi="Times New Roman" w:eastAsia="仿宋_GB2312" w:cs="Times New Roman"/>
          <w:sz w:val="30"/>
          <w:szCs w:val="30"/>
        </w:rPr>
        <w:t>第五项规定，未按规定安装使用监测设备，未建立</w:t>
      </w:r>
      <w:r>
        <w:rPr>
          <w:rFonts w:hint="eastAsia" w:ascii="Times New Roman" w:hAnsi="Times New Roman" w:eastAsia="仿宋_GB2312" w:cs="Times New Roman"/>
          <w:sz w:val="30"/>
          <w:szCs w:val="30"/>
        </w:rPr>
        <w:t>污染排放数据实时</w:t>
      </w:r>
      <w:r>
        <w:rPr>
          <w:rFonts w:ascii="Times New Roman" w:hAnsi="Times New Roman" w:eastAsia="仿宋_GB2312" w:cs="Times New Roman"/>
          <w:sz w:val="30"/>
          <w:szCs w:val="30"/>
        </w:rPr>
        <w:t>公开制度</w:t>
      </w:r>
      <w:r>
        <w:rPr>
          <w:rFonts w:hint="eastAsia" w:ascii="Times New Roman" w:hAnsi="Times New Roman" w:eastAsia="仿宋_GB2312" w:cs="Times New Roman"/>
          <w:sz w:val="30"/>
          <w:szCs w:val="30"/>
        </w:rPr>
        <w:t>，未</w:t>
      </w:r>
      <w:r>
        <w:rPr>
          <w:rFonts w:ascii="Times New Roman" w:hAnsi="Times New Roman" w:eastAsia="仿宋_GB2312" w:cs="Times New Roman"/>
          <w:sz w:val="30"/>
          <w:szCs w:val="30"/>
        </w:rPr>
        <w:t>公开</w:t>
      </w:r>
      <w:r>
        <w:rPr>
          <w:rFonts w:hint="eastAsia" w:ascii="Times New Roman" w:hAnsi="Times New Roman" w:eastAsia="仿宋_GB2312" w:cs="Times New Roman"/>
          <w:sz w:val="30"/>
          <w:szCs w:val="30"/>
        </w:rPr>
        <w:t>污染排放</w:t>
      </w:r>
      <w:r>
        <w:rPr>
          <w:rFonts w:ascii="Times New Roman" w:hAnsi="Times New Roman" w:eastAsia="仿宋_GB2312" w:cs="Times New Roman"/>
          <w:sz w:val="30"/>
          <w:szCs w:val="30"/>
        </w:rPr>
        <w:t>相关信息，或者监测设备未与</w:t>
      </w:r>
      <w:r>
        <w:rPr>
          <w:rFonts w:hint="eastAsia" w:ascii="Times New Roman" w:hAnsi="Times New Roman" w:eastAsia="仿宋_GB2312" w:cs="Times New Roman"/>
          <w:sz w:val="30"/>
          <w:szCs w:val="30"/>
        </w:rPr>
        <w:t>所在地</w:t>
      </w:r>
      <w:r>
        <w:rPr>
          <w:rFonts w:ascii="Times New Roman" w:hAnsi="Times New Roman" w:eastAsia="仿宋_GB2312" w:cs="Times New Roman"/>
          <w:sz w:val="30"/>
          <w:szCs w:val="30"/>
        </w:rPr>
        <w:t>生态环境主管部门监控设备联网的，由生态环境主管部门责令改正，处</w:t>
      </w:r>
      <w:r>
        <w:rPr>
          <w:rFonts w:hint="eastAsia" w:ascii="Times New Roman" w:hAnsi="Times New Roman" w:eastAsia="仿宋_GB2312" w:cs="Times New Roman"/>
          <w:sz w:val="30"/>
          <w:szCs w:val="30"/>
        </w:rPr>
        <w:t>十万元</w:t>
      </w:r>
      <w:r>
        <w:rPr>
          <w:rFonts w:ascii="Times New Roman" w:hAnsi="Times New Roman" w:eastAsia="仿宋_GB2312" w:cs="Times New Roman"/>
          <w:sz w:val="30"/>
          <w:szCs w:val="30"/>
        </w:rPr>
        <w:t>以上一百万元以下的罚款</w:t>
      </w:r>
      <w:r>
        <w:rPr>
          <w:rFonts w:hint="eastAsia" w:ascii="Times New Roman" w:hAnsi="Times New Roman" w:eastAsia="仿宋_GB2312" w:cs="Times New Roman"/>
          <w:sz w:val="30"/>
          <w:szCs w:val="30"/>
        </w:rPr>
        <w:t>，没收违法所得</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情节严重的，报经有批准权的人民政府批准，可以责令停业或者关闭</w:t>
      </w:r>
      <w:r>
        <w:rPr>
          <w:rFonts w:ascii="Times New Roman" w:hAnsi="Times New Roman" w:eastAsia="仿宋_GB2312" w:cs="Times New Roman"/>
          <w:sz w:val="30"/>
          <w:szCs w:val="30"/>
        </w:rPr>
        <w:t>。</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hint="eastAsia" w:ascii="Times New Roman" w:hAnsi="Times New Roman" w:eastAsia="黑体" w:cs="Times New Roman"/>
          <w:sz w:val="30"/>
          <w:szCs w:val="30"/>
        </w:rPr>
        <w:t>第四十四条</w:t>
      </w:r>
      <w:r>
        <w:rPr>
          <w:rFonts w:ascii="Times New Roman" w:hAnsi="Times New Roman" w:eastAsia="黑体" w:cs="Times New Roman"/>
          <w:sz w:val="30"/>
          <w:szCs w:val="30"/>
        </w:rPr>
        <w:t>【</w:t>
      </w:r>
      <w:r>
        <w:rPr>
          <w:rFonts w:hint="eastAsia" w:ascii="Times New Roman" w:hAnsi="Times New Roman" w:eastAsia="黑体" w:cs="Times New Roman"/>
          <w:sz w:val="30"/>
          <w:szCs w:val="30"/>
        </w:rPr>
        <w:t>违反收集点建设的</w:t>
      </w:r>
      <w:r>
        <w:rPr>
          <w:rFonts w:ascii="Times New Roman" w:hAnsi="Times New Roman" w:eastAsia="黑体" w:cs="Times New Roman"/>
          <w:sz w:val="30"/>
          <w:szCs w:val="30"/>
        </w:rPr>
        <w:t>责任】</w:t>
      </w:r>
      <w:r>
        <w:rPr>
          <w:rFonts w:hint="eastAsia" w:ascii="Times New Roman" w:hAnsi="Times New Roman" w:eastAsia="仿宋_GB2312" w:cs="Times New Roman"/>
          <w:sz w:val="30"/>
          <w:szCs w:val="30"/>
        </w:rPr>
        <w:t>违反本办法第二十四条第三款规定，在住宅区居住楼层公共区域设置生活垃圾收集容器的，处二千元以上一万元以下的罚款。</w:t>
      </w:r>
    </w:p>
    <w:p>
      <w:pPr>
        <w:spacing w:line="360" w:lineRule="auto"/>
        <w:ind w:firstLine="600"/>
        <w:rPr>
          <w:rFonts w:ascii="Times New Roman" w:hAnsi="Times New Roman" w:eastAsia="仿宋_GB2312" w:cs="Times New Roman"/>
          <w:sz w:val="30"/>
          <w:szCs w:val="30"/>
        </w:rPr>
      </w:pPr>
    </w:p>
    <w:p>
      <w:pPr>
        <w:spacing w:line="360" w:lineRule="auto"/>
        <w:ind w:firstLine="600"/>
        <w:outlineLvl w:val="1"/>
        <w:rPr>
          <w:rFonts w:ascii="Times New Roman" w:hAnsi="Times New Roman" w:eastAsia="仿宋_GB2312" w:cs="Times New Roman"/>
          <w:sz w:val="30"/>
          <w:szCs w:val="30"/>
        </w:rPr>
      </w:pPr>
      <w:bookmarkStart w:id="65" w:name="_Hlk55550650"/>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四十五</w:t>
      </w:r>
      <w:r>
        <w:rPr>
          <w:rFonts w:ascii="Times New Roman" w:hAnsi="Times New Roman" w:eastAsia="黑体" w:cs="Times New Roman"/>
          <w:sz w:val="30"/>
          <w:szCs w:val="30"/>
        </w:rPr>
        <w:t>条【违反配套工程建设的责任】</w:t>
      </w:r>
      <w:bookmarkEnd w:id="65"/>
      <w:r>
        <w:rPr>
          <w:rFonts w:ascii="Times New Roman" w:hAnsi="Times New Roman" w:eastAsia="仿宋_GB2312" w:cs="Times New Roman"/>
          <w:sz w:val="30"/>
          <w:szCs w:val="30"/>
        </w:rPr>
        <w:t>违反本办法第二十</w:t>
      </w:r>
      <w:r>
        <w:rPr>
          <w:rFonts w:hint="eastAsia" w:ascii="Times New Roman" w:hAnsi="Times New Roman" w:eastAsia="仿宋_GB2312" w:cs="Times New Roman"/>
          <w:sz w:val="30"/>
          <w:szCs w:val="30"/>
        </w:rPr>
        <w:t>七</w:t>
      </w:r>
      <w:r>
        <w:rPr>
          <w:rFonts w:ascii="Times New Roman" w:hAnsi="Times New Roman" w:eastAsia="仿宋_GB2312" w:cs="Times New Roman"/>
          <w:sz w:val="30"/>
          <w:szCs w:val="30"/>
        </w:rPr>
        <w:t>条规定，新建、改建、扩建建设</w:t>
      </w:r>
      <w:r>
        <w:rPr>
          <w:rFonts w:hint="eastAsia" w:ascii="Times New Roman" w:hAnsi="Times New Roman" w:eastAsia="仿宋_GB2312" w:cs="Times New Roman"/>
          <w:sz w:val="30"/>
          <w:szCs w:val="30"/>
        </w:rPr>
        <w:t>工程</w:t>
      </w:r>
      <w:r>
        <w:rPr>
          <w:rFonts w:ascii="Times New Roman" w:hAnsi="Times New Roman" w:eastAsia="仿宋_GB2312" w:cs="Times New Roman"/>
          <w:sz w:val="30"/>
          <w:szCs w:val="30"/>
        </w:rPr>
        <w:t>的配套生活垃圾分类、收集、转运设施未达到规划设计要求，或者未与主体工程同时交付使用的，责令限期改正，可以处三万元以上十万元以下的罚款。</w:t>
      </w:r>
    </w:p>
    <w:p>
      <w:pPr>
        <w:pStyle w:val="2"/>
        <w:spacing w:line="360" w:lineRule="auto"/>
        <w:ind w:left="0" w:firstLine="600"/>
        <w:rPr>
          <w:rFonts w:ascii="Times New Roman" w:hAnsi="Times New Roman" w:eastAsia="仿宋_GB2312"/>
          <w:sz w:val="30"/>
          <w:szCs w:val="30"/>
        </w:rPr>
      </w:pPr>
      <w:r>
        <w:rPr>
          <w:rFonts w:ascii="Times New Roman" w:hAnsi="Times New Roman" w:eastAsia="仿宋_GB2312"/>
          <w:sz w:val="30"/>
          <w:szCs w:val="30"/>
        </w:rPr>
        <w:t>违反本办法第二十</w:t>
      </w:r>
      <w:r>
        <w:rPr>
          <w:rFonts w:hint="eastAsia" w:ascii="Times New Roman" w:hAnsi="Times New Roman" w:eastAsia="仿宋_GB2312"/>
          <w:sz w:val="30"/>
          <w:szCs w:val="30"/>
        </w:rPr>
        <w:t>七</w:t>
      </w:r>
      <w:r>
        <w:rPr>
          <w:rFonts w:ascii="Times New Roman" w:hAnsi="Times New Roman" w:eastAsia="仿宋_GB2312"/>
          <w:sz w:val="30"/>
          <w:szCs w:val="30"/>
        </w:rPr>
        <w:t>条规定，新建、改建、扩建建设</w:t>
      </w:r>
      <w:r>
        <w:rPr>
          <w:rFonts w:hint="eastAsia" w:ascii="Times New Roman" w:hAnsi="Times New Roman" w:eastAsia="仿宋_GB2312"/>
          <w:sz w:val="30"/>
          <w:szCs w:val="30"/>
        </w:rPr>
        <w:t>工程</w:t>
      </w:r>
      <w:r>
        <w:rPr>
          <w:rFonts w:ascii="Times New Roman" w:hAnsi="Times New Roman" w:eastAsia="仿宋_GB2312"/>
          <w:sz w:val="30"/>
          <w:szCs w:val="30"/>
        </w:rPr>
        <w:t>的配套生活垃圾分类投放、收集、转运设施未建成、未经验收或者验收不合格的，建设项目即投入生产或者使用，或者在</w:t>
      </w:r>
      <w:r>
        <w:rPr>
          <w:rFonts w:hint="eastAsia" w:ascii="Times New Roman" w:hAnsi="Times New Roman" w:eastAsia="仿宋_GB2312"/>
          <w:sz w:val="30"/>
          <w:szCs w:val="30"/>
        </w:rPr>
        <w:t>生活垃圾配套</w:t>
      </w:r>
      <w:r>
        <w:rPr>
          <w:rFonts w:ascii="Times New Roman" w:hAnsi="Times New Roman" w:eastAsia="仿宋_GB2312"/>
          <w:sz w:val="30"/>
          <w:szCs w:val="30"/>
        </w:rPr>
        <w:t>设施验收中弄虚作假的，由</w:t>
      </w:r>
      <w:r>
        <w:rPr>
          <w:rFonts w:hint="eastAsia" w:ascii="Times New Roman" w:hAnsi="Times New Roman" w:eastAsia="仿宋_GB2312"/>
          <w:sz w:val="30"/>
          <w:szCs w:val="30"/>
        </w:rPr>
        <w:t>环境卫生</w:t>
      </w:r>
      <w:r>
        <w:rPr>
          <w:rFonts w:ascii="Times New Roman" w:hAnsi="Times New Roman" w:eastAsia="仿宋_GB2312"/>
          <w:sz w:val="30"/>
          <w:szCs w:val="30"/>
        </w:rPr>
        <w:t>主管部门责令限期改正，处</w:t>
      </w:r>
      <w:r>
        <w:rPr>
          <w:rFonts w:hint="eastAsia" w:ascii="Times New Roman" w:hAnsi="Times New Roman" w:eastAsia="仿宋_GB2312"/>
          <w:sz w:val="30"/>
          <w:szCs w:val="30"/>
        </w:rPr>
        <w:t>二十</w:t>
      </w:r>
      <w:r>
        <w:rPr>
          <w:rFonts w:ascii="Times New Roman" w:hAnsi="Times New Roman" w:eastAsia="仿宋_GB2312"/>
          <w:sz w:val="30"/>
          <w:szCs w:val="30"/>
        </w:rPr>
        <w:t>万元以上</w:t>
      </w:r>
      <w:r>
        <w:rPr>
          <w:rFonts w:hint="eastAsia" w:ascii="Times New Roman" w:hAnsi="Times New Roman" w:eastAsia="仿宋_GB2312"/>
          <w:sz w:val="30"/>
          <w:szCs w:val="30"/>
        </w:rPr>
        <w:t>一百</w:t>
      </w:r>
      <w:r>
        <w:rPr>
          <w:rFonts w:ascii="Times New Roman" w:hAnsi="Times New Roman" w:eastAsia="仿宋_GB2312"/>
          <w:sz w:val="30"/>
          <w:szCs w:val="30"/>
        </w:rPr>
        <w:t>万元以下的罚款；逾期不改正的，处</w:t>
      </w:r>
      <w:r>
        <w:rPr>
          <w:rFonts w:hint="eastAsia" w:ascii="Times New Roman" w:hAnsi="Times New Roman" w:eastAsia="仿宋_GB2312"/>
          <w:sz w:val="30"/>
          <w:szCs w:val="30"/>
        </w:rPr>
        <w:t>一百</w:t>
      </w:r>
      <w:r>
        <w:rPr>
          <w:rFonts w:ascii="Times New Roman" w:hAnsi="Times New Roman" w:eastAsia="仿宋_GB2312"/>
          <w:sz w:val="30"/>
          <w:szCs w:val="30"/>
        </w:rPr>
        <w:t>万元以上</w:t>
      </w:r>
      <w:r>
        <w:rPr>
          <w:rFonts w:hint="eastAsia" w:ascii="Times New Roman" w:hAnsi="Times New Roman" w:eastAsia="仿宋_GB2312"/>
          <w:sz w:val="30"/>
          <w:szCs w:val="30"/>
        </w:rPr>
        <w:t>二百</w:t>
      </w:r>
      <w:r>
        <w:rPr>
          <w:rFonts w:ascii="Times New Roman" w:hAnsi="Times New Roman" w:eastAsia="仿宋_GB2312"/>
          <w:sz w:val="30"/>
          <w:szCs w:val="30"/>
        </w:rPr>
        <w:t>万元以下的罚款；对直接负责的主管人员和其他责任人员，处</w:t>
      </w:r>
      <w:r>
        <w:rPr>
          <w:rFonts w:hint="eastAsia" w:ascii="Times New Roman" w:hAnsi="Times New Roman" w:eastAsia="仿宋_GB2312"/>
          <w:sz w:val="30"/>
          <w:szCs w:val="30"/>
        </w:rPr>
        <w:t>五</w:t>
      </w:r>
      <w:r>
        <w:rPr>
          <w:rFonts w:ascii="Times New Roman" w:hAnsi="Times New Roman" w:eastAsia="仿宋_GB2312"/>
          <w:sz w:val="30"/>
          <w:szCs w:val="30"/>
        </w:rPr>
        <w:t>万元以上</w:t>
      </w:r>
      <w:r>
        <w:rPr>
          <w:rFonts w:hint="eastAsia" w:ascii="Times New Roman" w:hAnsi="Times New Roman" w:eastAsia="仿宋_GB2312"/>
          <w:sz w:val="30"/>
          <w:szCs w:val="30"/>
        </w:rPr>
        <w:t>二十</w:t>
      </w:r>
      <w:r>
        <w:rPr>
          <w:rFonts w:ascii="Times New Roman" w:hAnsi="Times New Roman" w:eastAsia="仿宋_GB2312"/>
          <w:sz w:val="30"/>
          <w:szCs w:val="30"/>
        </w:rPr>
        <w:t>万元以下的罚款；造成重大环境污染或者生态破坏的，责令停止生产或者使用，或者报经有批准权的人民政府批准，责令关闭。</w:t>
      </w:r>
    </w:p>
    <w:p>
      <w:pPr>
        <w:pStyle w:val="27"/>
        <w:spacing w:line="360" w:lineRule="auto"/>
        <w:ind w:firstLine="600"/>
        <w:rPr>
          <w:rFonts w:ascii="Times New Roman" w:hAnsi="Times New Roman" w:cs="Times New Roman"/>
          <w:sz w:val="30"/>
          <w:szCs w:val="30"/>
        </w:rPr>
      </w:pPr>
      <w:r>
        <w:rPr>
          <w:rFonts w:ascii="Times New Roman" w:hAnsi="Times New Roman" w:cs="Times New Roman"/>
          <w:sz w:val="30"/>
          <w:szCs w:val="30"/>
        </w:rPr>
        <w:t>违反本办法第二十</w:t>
      </w:r>
      <w:r>
        <w:rPr>
          <w:rFonts w:hint="eastAsia" w:ascii="Times New Roman" w:hAnsi="Times New Roman" w:cs="Times New Roman"/>
          <w:sz w:val="30"/>
          <w:szCs w:val="30"/>
        </w:rPr>
        <w:t>七</w:t>
      </w:r>
      <w:r>
        <w:rPr>
          <w:rFonts w:ascii="Times New Roman" w:hAnsi="Times New Roman" w:cs="Times New Roman"/>
          <w:sz w:val="30"/>
          <w:szCs w:val="30"/>
        </w:rPr>
        <w:t>条规定，</w:t>
      </w:r>
      <w:r>
        <w:rPr>
          <w:rFonts w:hint="eastAsia" w:ascii="Times New Roman" w:hAnsi="Times New Roman" w:cs="Times New Roman"/>
          <w:sz w:val="30"/>
          <w:szCs w:val="30"/>
        </w:rPr>
        <w:t>新建、改建、扩建建设工程</w:t>
      </w:r>
      <w:r>
        <w:rPr>
          <w:rFonts w:ascii="Times New Roman" w:hAnsi="Times New Roman" w:cs="Times New Roman"/>
          <w:sz w:val="30"/>
          <w:szCs w:val="30"/>
        </w:rPr>
        <w:t>未按照标准配套建设生活垃圾分类投放、</w:t>
      </w:r>
      <w:r>
        <w:rPr>
          <w:rFonts w:hint="eastAsia" w:ascii="Times New Roman" w:hAnsi="Times New Roman" w:cs="Times New Roman"/>
          <w:sz w:val="30"/>
          <w:szCs w:val="30"/>
        </w:rPr>
        <w:t>分类收集、分类转运</w:t>
      </w:r>
      <w:r>
        <w:rPr>
          <w:rFonts w:ascii="Times New Roman" w:hAnsi="Times New Roman" w:cs="Times New Roman"/>
          <w:sz w:val="30"/>
          <w:szCs w:val="30"/>
        </w:rPr>
        <w:t>设施的，责令限期改正，可处</w:t>
      </w:r>
      <w:r>
        <w:rPr>
          <w:rFonts w:hint="eastAsia" w:ascii="Times New Roman" w:hAnsi="Times New Roman" w:cs="Times New Roman"/>
          <w:sz w:val="30"/>
          <w:szCs w:val="30"/>
        </w:rPr>
        <w:t>一</w:t>
      </w:r>
      <w:r>
        <w:rPr>
          <w:rFonts w:ascii="Times New Roman" w:hAnsi="Times New Roman" w:cs="Times New Roman"/>
          <w:sz w:val="30"/>
          <w:szCs w:val="30"/>
        </w:rPr>
        <w:t>万元以下的罚款。</w:t>
      </w:r>
    </w:p>
    <w:p>
      <w:pPr>
        <w:spacing w:line="360" w:lineRule="auto"/>
        <w:ind w:firstLine="600"/>
        <w:rPr>
          <w:rFonts w:ascii="Times New Roman" w:hAnsi="Times New Roman" w:eastAsia="黑体" w:cs="Times New Roman"/>
          <w:sz w:val="30"/>
          <w:szCs w:val="30"/>
        </w:rPr>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四十六</w:t>
      </w:r>
      <w:r>
        <w:rPr>
          <w:rFonts w:ascii="Times New Roman" w:hAnsi="Times New Roman" w:eastAsia="黑体" w:cs="Times New Roman"/>
          <w:sz w:val="30"/>
          <w:szCs w:val="30"/>
        </w:rPr>
        <w:t>条【擅自</w:t>
      </w:r>
      <w:r>
        <w:rPr>
          <w:rFonts w:hint="eastAsia" w:ascii="Times New Roman" w:hAnsi="Times New Roman" w:eastAsia="黑体" w:cs="Times New Roman"/>
          <w:sz w:val="30"/>
          <w:szCs w:val="30"/>
        </w:rPr>
        <w:t>拆除、转移或毁坏投放、收集设施</w:t>
      </w:r>
      <w:r>
        <w:rPr>
          <w:rFonts w:ascii="Times New Roman" w:hAnsi="Times New Roman" w:eastAsia="黑体" w:cs="Times New Roman"/>
          <w:sz w:val="30"/>
          <w:szCs w:val="30"/>
        </w:rPr>
        <w:t>的法律责任】</w:t>
      </w:r>
      <w:r>
        <w:rPr>
          <w:rFonts w:ascii="Times New Roman" w:hAnsi="Times New Roman" w:eastAsia="仿宋_GB2312" w:cs="Times New Roman"/>
          <w:sz w:val="30"/>
          <w:szCs w:val="30"/>
        </w:rPr>
        <w:t>违反本</w:t>
      </w:r>
      <w:r>
        <w:rPr>
          <w:rFonts w:hint="eastAsia" w:ascii="Times New Roman" w:hAnsi="Times New Roman" w:eastAsia="仿宋_GB2312" w:cs="Times New Roman"/>
          <w:sz w:val="30"/>
          <w:szCs w:val="30"/>
        </w:rPr>
        <w:t>办法</w:t>
      </w:r>
      <w:r>
        <w:rPr>
          <w:rFonts w:ascii="Times New Roman" w:hAnsi="Times New Roman" w:eastAsia="仿宋_GB2312" w:cs="Times New Roman"/>
          <w:sz w:val="30"/>
          <w:szCs w:val="30"/>
        </w:rPr>
        <w:t>第</w:t>
      </w:r>
      <w:r>
        <w:rPr>
          <w:rFonts w:hint="eastAsia" w:ascii="Times New Roman" w:hAnsi="Times New Roman" w:eastAsia="仿宋_GB2312" w:cs="Times New Roman"/>
          <w:sz w:val="30"/>
          <w:szCs w:val="30"/>
        </w:rPr>
        <w:t>二十八</w:t>
      </w:r>
      <w:r>
        <w:rPr>
          <w:rFonts w:ascii="Times New Roman" w:hAnsi="Times New Roman" w:eastAsia="仿宋_GB2312" w:cs="Times New Roman"/>
          <w:sz w:val="30"/>
          <w:szCs w:val="30"/>
        </w:rPr>
        <w:t>条规定，</w:t>
      </w:r>
      <w:r>
        <w:rPr>
          <w:rFonts w:hint="eastAsia" w:ascii="Times New Roman" w:hAnsi="Times New Roman" w:eastAsia="仿宋_GB2312" w:cs="Times New Roman"/>
          <w:sz w:val="30"/>
          <w:szCs w:val="30"/>
        </w:rPr>
        <w:t>擅自拆除、转移、毁坏生活垃圾分类投放、收集设施的，</w:t>
      </w:r>
      <w:r>
        <w:rPr>
          <w:rFonts w:ascii="Times New Roman" w:hAnsi="Times New Roman" w:eastAsia="仿宋_GB2312" w:cs="Times New Roman"/>
          <w:sz w:val="30"/>
          <w:szCs w:val="30"/>
        </w:rPr>
        <w:t>责令恢复原状</w:t>
      </w:r>
      <w:r>
        <w:rPr>
          <w:rFonts w:hint="eastAsia" w:ascii="Times New Roman" w:hAnsi="Times New Roman" w:eastAsia="仿宋_GB2312" w:cs="Times New Roman"/>
          <w:sz w:val="30"/>
          <w:szCs w:val="30"/>
        </w:rPr>
        <w:t>、赔偿损失或者采取其他补救措施</w:t>
      </w:r>
      <w:r>
        <w:rPr>
          <w:rFonts w:ascii="Times New Roman" w:hAnsi="Times New Roman" w:eastAsia="仿宋_GB2312" w:cs="Times New Roman"/>
          <w:sz w:val="30"/>
          <w:szCs w:val="30"/>
        </w:rPr>
        <w:t>，可处</w:t>
      </w:r>
      <w:r>
        <w:rPr>
          <w:rFonts w:hint="eastAsia" w:ascii="Times New Roman" w:hAnsi="Times New Roman" w:eastAsia="仿宋_GB2312" w:cs="Times New Roman"/>
          <w:sz w:val="30"/>
          <w:szCs w:val="30"/>
        </w:rPr>
        <w:t>五</w:t>
      </w:r>
      <w:r>
        <w:rPr>
          <w:rFonts w:ascii="Times New Roman" w:hAnsi="Times New Roman" w:eastAsia="仿宋_GB2312" w:cs="Times New Roman"/>
          <w:sz w:val="30"/>
          <w:szCs w:val="30"/>
        </w:rPr>
        <w:t>百元以上</w:t>
      </w:r>
      <w:r>
        <w:rPr>
          <w:rFonts w:hint="eastAsia" w:ascii="Times New Roman" w:hAnsi="Times New Roman" w:eastAsia="仿宋_GB2312" w:cs="Times New Roman"/>
          <w:sz w:val="30"/>
          <w:szCs w:val="30"/>
        </w:rPr>
        <w:t>五</w:t>
      </w:r>
      <w:r>
        <w:rPr>
          <w:rFonts w:ascii="Times New Roman" w:hAnsi="Times New Roman" w:eastAsia="仿宋_GB2312" w:cs="Times New Roman"/>
          <w:sz w:val="30"/>
          <w:szCs w:val="30"/>
        </w:rPr>
        <w:t>千元以下</w:t>
      </w:r>
      <w:r>
        <w:rPr>
          <w:rFonts w:hint="eastAsia" w:ascii="Times New Roman" w:hAnsi="Times New Roman" w:eastAsia="仿宋_GB2312" w:cs="Times New Roman"/>
          <w:sz w:val="30"/>
          <w:szCs w:val="30"/>
        </w:rPr>
        <w:t>的</w:t>
      </w:r>
      <w:r>
        <w:rPr>
          <w:rFonts w:ascii="Times New Roman" w:hAnsi="Times New Roman" w:eastAsia="仿宋_GB2312" w:cs="Times New Roman"/>
          <w:sz w:val="30"/>
          <w:szCs w:val="30"/>
        </w:rPr>
        <w:t>罚款</w:t>
      </w:r>
      <w:r>
        <w:rPr>
          <w:rFonts w:hint="eastAsia" w:ascii="Times New Roman" w:hAnsi="Times New Roman" w:eastAsia="仿宋_GB2312" w:cs="Times New Roman"/>
          <w:sz w:val="30"/>
          <w:szCs w:val="30"/>
        </w:rPr>
        <w:t>；情节严重的，可处一万元以上十万元以下的罚款。</w:t>
      </w:r>
    </w:p>
    <w:p>
      <w:pPr>
        <w:pStyle w:val="2"/>
        <w:spacing w:line="360" w:lineRule="auto"/>
        <w:ind w:left="0" w:firstLine="480"/>
      </w:pP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四十七</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生活垃圾分类管理执法主体</w:t>
      </w:r>
      <w:r>
        <w:rPr>
          <w:rFonts w:ascii="Times New Roman" w:hAnsi="Times New Roman" w:eastAsia="黑体" w:cs="Times New Roman"/>
          <w:sz w:val="30"/>
          <w:szCs w:val="30"/>
        </w:rPr>
        <w:t>】</w:t>
      </w:r>
      <w:r>
        <w:rPr>
          <w:rFonts w:hint="eastAsia" w:ascii="Times New Roman" w:hAnsi="Times New Roman" w:eastAsia="仿宋_GB2312" w:cs="Times New Roman"/>
          <w:sz w:val="30"/>
          <w:szCs w:val="30"/>
        </w:rPr>
        <w:t>违反本办法的其他行为，法律、法规及规章有法律责任规定的，从其规定。</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除本</w:t>
      </w:r>
      <w:r>
        <w:rPr>
          <w:rFonts w:ascii="Times New Roman" w:hAnsi="Times New Roman" w:eastAsia="仿宋_GB2312" w:cs="Times New Roman"/>
          <w:sz w:val="30"/>
          <w:szCs w:val="30"/>
        </w:rPr>
        <w:t>办法另有规定外，</w:t>
      </w:r>
      <w:r>
        <w:rPr>
          <w:rFonts w:hint="eastAsia" w:ascii="Times New Roman" w:hAnsi="Times New Roman" w:eastAsia="仿宋_GB2312" w:cs="Times New Roman"/>
          <w:sz w:val="30"/>
          <w:szCs w:val="30"/>
        </w:rPr>
        <w:t>对违反生活垃圾分类管理规定的行为由环境卫生执法部门给予行政处罚。</w:t>
      </w:r>
    </w:p>
    <w:p>
      <w:pPr>
        <w:pStyle w:val="2"/>
        <w:ind w:firstLine="480"/>
      </w:pPr>
    </w:p>
    <w:p>
      <w:pPr>
        <w:pStyle w:val="4"/>
        <w:spacing w:line="360" w:lineRule="auto"/>
        <w:ind w:firstLine="0" w:firstLineChars="0"/>
        <w:rPr>
          <w:rFonts w:ascii="黑体" w:hAnsi="黑体" w:eastAsia="黑体"/>
          <w:b w:val="0"/>
          <w:bCs w:val="0"/>
          <w:sz w:val="30"/>
          <w:szCs w:val="30"/>
        </w:rPr>
      </w:pPr>
      <w:r>
        <w:rPr>
          <w:rFonts w:hint="eastAsia" w:ascii="黑体" w:hAnsi="黑体" w:eastAsia="黑体"/>
          <w:b w:val="0"/>
          <w:bCs w:val="0"/>
          <w:sz w:val="30"/>
          <w:szCs w:val="30"/>
        </w:rPr>
        <w:t xml:space="preserve">第八章 附 </w:t>
      </w:r>
      <w:r>
        <w:rPr>
          <w:rFonts w:ascii="黑体" w:hAnsi="黑体" w:eastAsia="黑体"/>
          <w:b w:val="0"/>
          <w:bCs w:val="0"/>
          <w:sz w:val="30"/>
          <w:szCs w:val="30"/>
        </w:rPr>
        <w:t xml:space="preserve"> </w:t>
      </w:r>
      <w:r>
        <w:rPr>
          <w:rFonts w:hint="eastAsia" w:ascii="黑体" w:hAnsi="黑体" w:eastAsia="黑体"/>
          <w:b w:val="0"/>
          <w:bCs w:val="0"/>
          <w:sz w:val="30"/>
          <w:szCs w:val="30"/>
        </w:rPr>
        <w:t>则</w:t>
      </w:r>
    </w:p>
    <w:p>
      <w:pPr>
        <w:spacing w:line="360" w:lineRule="auto"/>
        <w:ind w:firstLine="600"/>
        <w:outlineLvl w:val="1"/>
        <w:rPr>
          <w:rFonts w:ascii="Times New Roman" w:hAnsi="Times New Roman" w:eastAsia="仿宋_GB2312" w:cs="Times New Roman"/>
          <w:sz w:val="30"/>
          <w:szCs w:val="30"/>
        </w:rPr>
      </w:pPr>
      <w:r>
        <w:rPr>
          <w:rFonts w:ascii="Times New Roman" w:hAnsi="Times New Roman" w:eastAsia="黑体" w:cs="Times New Roman"/>
          <w:sz w:val="30"/>
          <w:szCs w:val="30"/>
        </w:rPr>
        <w:t>第</w:t>
      </w:r>
      <w:r>
        <w:rPr>
          <w:rFonts w:hint="eastAsia" w:ascii="Times New Roman" w:hAnsi="Times New Roman" w:eastAsia="黑体" w:cs="Times New Roman"/>
          <w:sz w:val="30"/>
          <w:szCs w:val="30"/>
        </w:rPr>
        <w:t>四十八</w:t>
      </w:r>
      <w:r>
        <w:rPr>
          <w:rFonts w:ascii="Times New Roman" w:hAnsi="Times New Roman" w:eastAsia="黑体" w:cs="Times New Roman"/>
          <w:sz w:val="30"/>
          <w:szCs w:val="30"/>
        </w:rPr>
        <w:t>条【</w:t>
      </w:r>
      <w:r>
        <w:rPr>
          <w:rFonts w:hint="eastAsia" w:ascii="Times New Roman" w:hAnsi="Times New Roman" w:eastAsia="黑体" w:cs="Times New Roman"/>
          <w:sz w:val="30"/>
          <w:szCs w:val="30"/>
        </w:rPr>
        <w:t>用语释义</w:t>
      </w:r>
      <w:r>
        <w:rPr>
          <w:rFonts w:ascii="Times New Roman" w:hAnsi="Times New Roman" w:eastAsia="黑体" w:cs="Times New Roman"/>
          <w:sz w:val="30"/>
          <w:szCs w:val="30"/>
        </w:rPr>
        <w:t>】</w:t>
      </w:r>
      <w:r>
        <w:rPr>
          <w:rFonts w:hint="eastAsia" w:ascii="Times New Roman" w:hAnsi="Times New Roman" w:eastAsia="仿宋_GB2312" w:cs="Times New Roman"/>
          <w:sz w:val="30"/>
          <w:szCs w:val="30"/>
        </w:rPr>
        <w:t>本办法下列用语的含义：</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（一）家庭厨余垃圾，是指居民家庭日常生活中产生的菜帮、菜叶、果皮果核、剩菜剩饭、肉类、茶渣、汤渣、过期食品等易腐性垃圾；</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（二）餐厨垃圾，是指相关企业和公共机构在食品加工、饮食服务、单位供餐等食品生产经营活动中产生的食物残渣、食品加工废料、过期食品和废弃食用油脂等；</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（三）其他厨余垃圾，是指农贸市场、农产品批发市场、大型超市等场所产生的蔬菜瓜果、腐肉、肉碎骨、水产品、畜禽内脏等易腐性垃圾；</w:t>
      </w:r>
    </w:p>
    <w:p>
      <w:pPr>
        <w:pStyle w:val="2"/>
        <w:spacing w:line="360" w:lineRule="auto"/>
        <w:ind w:left="0" w:firstLine="600"/>
        <w:rPr>
          <w:rFonts w:ascii="Times New Roman" w:hAnsi="Times New Roman" w:eastAsia="仿宋_GB2312"/>
          <w:sz w:val="30"/>
          <w:szCs w:val="30"/>
        </w:rPr>
      </w:pPr>
      <w:r>
        <w:rPr>
          <w:rFonts w:hint="eastAsia" w:ascii="Times New Roman" w:hAnsi="Times New Roman" w:eastAsia="仿宋_GB2312"/>
          <w:sz w:val="30"/>
          <w:szCs w:val="30"/>
        </w:rPr>
        <w:t>（四）园林绿化垃圾，绿化植物生长过程中自然更新产生的枯枝落叶废弃物或绿化养护过程中产生的乔灌木修剪物（间伐物）、草坪修剪物、花园和花坛内废弃草花以及杂草等植物性废弃材料；</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（五）废弃的大件家具，是指废弃沙发、衣柜、床等体积较大的废弃物品；</w:t>
      </w:r>
    </w:p>
    <w:p>
      <w:pPr>
        <w:spacing w:line="360" w:lineRule="auto"/>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（六）年桔年花，是指按照粤港地区的春节传统习俗，居民家庭、机关及企事业单位、公共场所管理单位应节摆放的花卉桔树，包括菊花、桔树、桃花等；</w:t>
      </w:r>
    </w:p>
    <w:p>
      <w:pPr>
        <w:pStyle w:val="2"/>
        <w:spacing w:line="360" w:lineRule="auto"/>
        <w:ind w:left="0" w:firstLine="600"/>
        <w:rPr>
          <w:rFonts w:ascii="Times New Roman" w:hAnsi="Times New Roman" w:eastAsia="仿宋_GB2312"/>
          <w:sz w:val="30"/>
          <w:szCs w:val="30"/>
        </w:rPr>
      </w:pPr>
      <w:r>
        <w:rPr>
          <w:rFonts w:hint="eastAsia" w:ascii="Times New Roman" w:hAnsi="Times New Roman" w:eastAsia="仿宋_GB2312"/>
          <w:sz w:val="30"/>
          <w:szCs w:val="30"/>
        </w:rPr>
        <w:t>（七）生活垃圾分类收集点，包括生活垃圾分类投放、分类收集、分类暂存的地点和设施。</w:t>
      </w:r>
    </w:p>
    <w:p>
      <w:pPr>
        <w:pStyle w:val="2"/>
        <w:spacing w:line="360" w:lineRule="auto"/>
        <w:ind w:left="0" w:firstLine="480"/>
      </w:pPr>
    </w:p>
    <w:p>
      <w:pPr>
        <w:spacing w:line="360" w:lineRule="auto"/>
        <w:ind w:firstLine="600"/>
        <w:outlineLvl w:val="1"/>
        <w:rPr>
          <w:rFonts w:ascii="Times New Roman" w:hAnsi="Times New Roman" w:eastAsia="仿宋_GB2312" w:cs="Times New Roman"/>
          <w:sz w:val="30"/>
          <w:szCs w:val="30"/>
        </w:rPr>
      </w:pPr>
      <w:r>
        <w:rPr>
          <w:rFonts w:hint="eastAsia" w:ascii="Times New Roman" w:hAnsi="Times New Roman" w:eastAsia="黑体" w:cs="Times New Roman"/>
          <w:sz w:val="30"/>
          <w:szCs w:val="30"/>
        </w:rPr>
        <w:t>第四十九条</w:t>
      </w:r>
      <w:r>
        <w:rPr>
          <w:rFonts w:ascii="Times New Roman" w:hAnsi="Times New Roman" w:eastAsia="黑体" w:cs="Times New Roman"/>
          <w:sz w:val="30"/>
          <w:szCs w:val="30"/>
        </w:rPr>
        <w:t>【施行日期】</w:t>
      </w:r>
      <w:bookmarkStart w:id="66" w:name="_Hlk50125920"/>
      <w:r>
        <w:rPr>
          <w:rFonts w:ascii="Times New Roman" w:hAnsi="Times New Roman" w:eastAsia="仿宋_GB2312" w:cs="Times New Roman"/>
          <w:sz w:val="30"/>
          <w:szCs w:val="30"/>
        </w:rPr>
        <w:t>本</w:t>
      </w:r>
      <w:r>
        <w:rPr>
          <w:rFonts w:hint="eastAsia" w:ascii="Times New Roman" w:hAnsi="Times New Roman" w:eastAsia="仿宋_GB2312" w:cs="Times New Roman"/>
          <w:sz w:val="30"/>
          <w:szCs w:val="30"/>
        </w:rPr>
        <w:t>办法</w:t>
      </w:r>
      <w:r>
        <w:rPr>
          <w:rFonts w:ascii="Times New Roman" w:hAnsi="Times New Roman" w:eastAsia="仿宋_GB2312" w:cs="Times New Roman"/>
          <w:sz w:val="30"/>
          <w:szCs w:val="30"/>
        </w:rPr>
        <w:t>自</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日起施行。</w:t>
      </w:r>
      <w:bookmarkEnd w:id="66"/>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20333764"/>
    </w:sdtPr>
    <w:sdtEndPr>
      <w:rPr>
        <w:rFonts w:ascii="Times New Roman" w:hAnsi="Times New Roman" w:cs="Times New Roman"/>
        <w:sz w:val="21"/>
        <w:szCs w:val="21"/>
      </w:rPr>
    </w:sdtEndPr>
    <w:sdtContent>
      <w:p>
        <w:pPr>
          <w:pStyle w:val="10"/>
          <w:ind w:firstLine="42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25</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E1D31"/>
    <w:multiLevelType w:val="multilevel"/>
    <w:tmpl w:val="0D4E1D31"/>
    <w:lvl w:ilvl="0" w:tentative="0">
      <w:start w:val="1"/>
      <w:numFmt w:val="japaneseCounting"/>
      <w:pStyle w:val="20"/>
      <w:lvlText w:val="第%1章"/>
      <w:lvlJc w:val="left"/>
      <w:pPr>
        <w:ind w:left="4093" w:hanging="975"/>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FE0583"/>
    <w:multiLevelType w:val="singleLevel"/>
    <w:tmpl w:val="35FE0583"/>
    <w:lvl w:ilvl="0" w:tentative="0">
      <w:start w:val="1"/>
      <w:numFmt w:val="chineseCounting"/>
      <w:suff w:val="nothing"/>
      <w:lvlText w:val="（%1）"/>
      <w:lvlJc w:val="left"/>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B9"/>
    <w:rsid w:val="00000B17"/>
    <w:rsid w:val="000026D2"/>
    <w:rsid w:val="000037A3"/>
    <w:rsid w:val="000046CC"/>
    <w:rsid w:val="00004994"/>
    <w:rsid w:val="000053C7"/>
    <w:rsid w:val="00006DDA"/>
    <w:rsid w:val="0000711B"/>
    <w:rsid w:val="000076BF"/>
    <w:rsid w:val="000078BF"/>
    <w:rsid w:val="0001000A"/>
    <w:rsid w:val="00011254"/>
    <w:rsid w:val="0001185F"/>
    <w:rsid w:val="00013507"/>
    <w:rsid w:val="00013F73"/>
    <w:rsid w:val="00015861"/>
    <w:rsid w:val="00017F95"/>
    <w:rsid w:val="000218D1"/>
    <w:rsid w:val="00021A19"/>
    <w:rsid w:val="000221FE"/>
    <w:rsid w:val="000222E5"/>
    <w:rsid w:val="000228BF"/>
    <w:rsid w:val="00025465"/>
    <w:rsid w:val="00026CEA"/>
    <w:rsid w:val="00031771"/>
    <w:rsid w:val="0003314F"/>
    <w:rsid w:val="000337C5"/>
    <w:rsid w:val="00033E4D"/>
    <w:rsid w:val="00034142"/>
    <w:rsid w:val="00034E16"/>
    <w:rsid w:val="000354A7"/>
    <w:rsid w:val="0003698B"/>
    <w:rsid w:val="000370B0"/>
    <w:rsid w:val="00037860"/>
    <w:rsid w:val="0004156F"/>
    <w:rsid w:val="000415CE"/>
    <w:rsid w:val="000427A1"/>
    <w:rsid w:val="000430C2"/>
    <w:rsid w:val="00045951"/>
    <w:rsid w:val="00051A03"/>
    <w:rsid w:val="00051EED"/>
    <w:rsid w:val="00053518"/>
    <w:rsid w:val="00053B83"/>
    <w:rsid w:val="00053E93"/>
    <w:rsid w:val="00060272"/>
    <w:rsid w:val="0006062B"/>
    <w:rsid w:val="000609EB"/>
    <w:rsid w:val="000613CA"/>
    <w:rsid w:val="00061B7E"/>
    <w:rsid w:val="00062239"/>
    <w:rsid w:val="00062BAA"/>
    <w:rsid w:val="00062E3C"/>
    <w:rsid w:val="00064D18"/>
    <w:rsid w:val="000652D9"/>
    <w:rsid w:val="000677FB"/>
    <w:rsid w:val="00070BF4"/>
    <w:rsid w:val="000721FB"/>
    <w:rsid w:val="000725FA"/>
    <w:rsid w:val="00073325"/>
    <w:rsid w:val="00073C50"/>
    <w:rsid w:val="000744FC"/>
    <w:rsid w:val="0008004E"/>
    <w:rsid w:val="00080181"/>
    <w:rsid w:val="00080890"/>
    <w:rsid w:val="000836F5"/>
    <w:rsid w:val="00086955"/>
    <w:rsid w:val="000869E3"/>
    <w:rsid w:val="00087DAF"/>
    <w:rsid w:val="00094959"/>
    <w:rsid w:val="00094C41"/>
    <w:rsid w:val="00095A00"/>
    <w:rsid w:val="00096341"/>
    <w:rsid w:val="000974E2"/>
    <w:rsid w:val="000A1430"/>
    <w:rsid w:val="000A223C"/>
    <w:rsid w:val="000A2CCC"/>
    <w:rsid w:val="000A44A1"/>
    <w:rsid w:val="000A484A"/>
    <w:rsid w:val="000A4BA1"/>
    <w:rsid w:val="000A5820"/>
    <w:rsid w:val="000A654C"/>
    <w:rsid w:val="000B0E48"/>
    <w:rsid w:val="000B0F76"/>
    <w:rsid w:val="000B11ED"/>
    <w:rsid w:val="000B1ED1"/>
    <w:rsid w:val="000B26BD"/>
    <w:rsid w:val="000B2D8A"/>
    <w:rsid w:val="000B5C82"/>
    <w:rsid w:val="000C02F7"/>
    <w:rsid w:val="000C0BEE"/>
    <w:rsid w:val="000C164A"/>
    <w:rsid w:val="000C1E1E"/>
    <w:rsid w:val="000C2E31"/>
    <w:rsid w:val="000C339D"/>
    <w:rsid w:val="000C3440"/>
    <w:rsid w:val="000C3817"/>
    <w:rsid w:val="000C3BFE"/>
    <w:rsid w:val="000C465A"/>
    <w:rsid w:val="000C47B7"/>
    <w:rsid w:val="000C5140"/>
    <w:rsid w:val="000C6FC4"/>
    <w:rsid w:val="000C76D7"/>
    <w:rsid w:val="000C7CE6"/>
    <w:rsid w:val="000D0727"/>
    <w:rsid w:val="000D0BB4"/>
    <w:rsid w:val="000D0CA0"/>
    <w:rsid w:val="000D2E3C"/>
    <w:rsid w:val="000D318B"/>
    <w:rsid w:val="000D55B6"/>
    <w:rsid w:val="000D5AA1"/>
    <w:rsid w:val="000D5D52"/>
    <w:rsid w:val="000D5E0E"/>
    <w:rsid w:val="000E1411"/>
    <w:rsid w:val="000E1A0F"/>
    <w:rsid w:val="000E260F"/>
    <w:rsid w:val="000E3C07"/>
    <w:rsid w:val="000E56D0"/>
    <w:rsid w:val="000E5DFF"/>
    <w:rsid w:val="000E65E9"/>
    <w:rsid w:val="000E68D5"/>
    <w:rsid w:val="000E78A8"/>
    <w:rsid w:val="000F019C"/>
    <w:rsid w:val="000F09E2"/>
    <w:rsid w:val="000F1A2B"/>
    <w:rsid w:val="000F1FB5"/>
    <w:rsid w:val="000F211F"/>
    <w:rsid w:val="000F2763"/>
    <w:rsid w:val="000F2C9A"/>
    <w:rsid w:val="000F33B2"/>
    <w:rsid w:val="000F3688"/>
    <w:rsid w:val="000F3700"/>
    <w:rsid w:val="000F373C"/>
    <w:rsid w:val="000F3FE3"/>
    <w:rsid w:val="000F45BA"/>
    <w:rsid w:val="000F5D92"/>
    <w:rsid w:val="000F6410"/>
    <w:rsid w:val="000F6978"/>
    <w:rsid w:val="000F6EF6"/>
    <w:rsid w:val="000F6FCC"/>
    <w:rsid w:val="000F73ED"/>
    <w:rsid w:val="00102003"/>
    <w:rsid w:val="0010236B"/>
    <w:rsid w:val="001045DF"/>
    <w:rsid w:val="001046AD"/>
    <w:rsid w:val="00104DAE"/>
    <w:rsid w:val="00105C7E"/>
    <w:rsid w:val="001064BF"/>
    <w:rsid w:val="00106553"/>
    <w:rsid w:val="00107C5B"/>
    <w:rsid w:val="00107FE2"/>
    <w:rsid w:val="00111197"/>
    <w:rsid w:val="001117A1"/>
    <w:rsid w:val="0011319C"/>
    <w:rsid w:val="00113717"/>
    <w:rsid w:val="001145F4"/>
    <w:rsid w:val="00117653"/>
    <w:rsid w:val="001218C1"/>
    <w:rsid w:val="00124D29"/>
    <w:rsid w:val="001256B2"/>
    <w:rsid w:val="00125EE5"/>
    <w:rsid w:val="0012637D"/>
    <w:rsid w:val="00126446"/>
    <w:rsid w:val="00126B72"/>
    <w:rsid w:val="00133297"/>
    <w:rsid w:val="00134288"/>
    <w:rsid w:val="00135082"/>
    <w:rsid w:val="001366CC"/>
    <w:rsid w:val="0013684E"/>
    <w:rsid w:val="00136BDA"/>
    <w:rsid w:val="001407E4"/>
    <w:rsid w:val="00141B58"/>
    <w:rsid w:val="00143580"/>
    <w:rsid w:val="00144686"/>
    <w:rsid w:val="00144748"/>
    <w:rsid w:val="001460CA"/>
    <w:rsid w:val="00146715"/>
    <w:rsid w:val="00146734"/>
    <w:rsid w:val="00150AB1"/>
    <w:rsid w:val="00150D97"/>
    <w:rsid w:val="00151077"/>
    <w:rsid w:val="00151596"/>
    <w:rsid w:val="0015171C"/>
    <w:rsid w:val="0015516C"/>
    <w:rsid w:val="001553E1"/>
    <w:rsid w:val="00156642"/>
    <w:rsid w:val="00157326"/>
    <w:rsid w:val="001573BF"/>
    <w:rsid w:val="001578E1"/>
    <w:rsid w:val="00157B6E"/>
    <w:rsid w:val="00160004"/>
    <w:rsid w:val="001611CE"/>
    <w:rsid w:val="00161A13"/>
    <w:rsid w:val="00162CD0"/>
    <w:rsid w:val="00165E9E"/>
    <w:rsid w:val="00166284"/>
    <w:rsid w:val="00167A78"/>
    <w:rsid w:val="001703E3"/>
    <w:rsid w:val="00170F51"/>
    <w:rsid w:val="00172A27"/>
    <w:rsid w:val="00172ADB"/>
    <w:rsid w:val="00173804"/>
    <w:rsid w:val="00176475"/>
    <w:rsid w:val="00176ACC"/>
    <w:rsid w:val="00176FB1"/>
    <w:rsid w:val="00177BED"/>
    <w:rsid w:val="001801B5"/>
    <w:rsid w:val="00180FD7"/>
    <w:rsid w:val="00182470"/>
    <w:rsid w:val="00182BA0"/>
    <w:rsid w:val="00183672"/>
    <w:rsid w:val="00183FFA"/>
    <w:rsid w:val="00185B6A"/>
    <w:rsid w:val="00186D34"/>
    <w:rsid w:val="0019142C"/>
    <w:rsid w:val="00191686"/>
    <w:rsid w:val="00191CD1"/>
    <w:rsid w:val="001936B8"/>
    <w:rsid w:val="001959AF"/>
    <w:rsid w:val="00197049"/>
    <w:rsid w:val="001972C7"/>
    <w:rsid w:val="00197E57"/>
    <w:rsid w:val="001A4B65"/>
    <w:rsid w:val="001A6B4D"/>
    <w:rsid w:val="001A6DA5"/>
    <w:rsid w:val="001A6FE4"/>
    <w:rsid w:val="001A7B00"/>
    <w:rsid w:val="001B0233"/>
    <w:rsid w:val="001B0B88"/>
    <w:rsid w:val="001B0CF9"/>
    <w:rsid w:val="001B22A0"/>
    <w:rsid w:val="001B30C6"/>
    <w:rsid w:val="001B5B5F"/>
    <w:rsid w:val="001B5E90"/>
    <w:rsid w:val="001B69C1"/>
    <w:rsid w:val="001B6C62"/>
    <w:rsid w:val="001B7A1E"/>
    <w:rsid w:val="001C00CE"/>
    <w:rsid w:val="001C4F08"/>
    <w:rsid w:val="001C567C"/>
    <w:rsid w:val="001C58BE"/>
    <w:rsid w:val="001C602E"/>
    <w:rsid w:val="001C745C"/>
    <w:rsid w:val="001D0FCA"/>
    <w:rsid w:val="001D1549"/>
    <w:rsid w:val="001D239C"/>
    <w:rsid w:val="001D26ED"/>
    <w:rsid w:val="001D3BFB"/>
    <w:rsid w:val="001D3FD4"/>
    <w:rsid w:val="001D4149"/>
    <w:rsid w:val="001D519E"/>
    <w:rsid w:val="001D6601"/>
    <w:rsid w:val="001D7E01"/>
    <w:rsid w:val="001E0AB0"/>
    <w:rsid w:val="001E0CC1"/>
    <w:rsid w:val="001E0D2D"/>
    <w:rsid w:val="001E26A8"/>
    <w:rsid w:val="001E2A28"/>
    <w:rsid w:val="001E3AD3"/>
    <w:rsid w:val="001E496D"/>
    <w:rsid w:val="001E4A33"/>
    <w:rsid w:val="001E5582"/>
    <w:rsid w:val="001E621D"/>
    <w:rsid w:val="001E742C"/>
    <w:rsid w:val="001E7B54"/>
    <w:rsid w:val="001F12F9"/>
    <w:rsid w:val="001F16BC"/>
    <w:rsid w:val="001F1CED"/>
    <w:rsid w:val="001F3B42"/>
    <w:rsid w:val="001F3FA9"/>
    <w:rsid w:val="001F5055"/>
    <w:rsid w:val="001F7598"/>
    <w:rsid w:val="00200BEB"/>
    <w:rsid w:val="00200C81"/>
    <w:rsid w:val="00200CB1"/>
    <w:rsid w:val="00201072"/>
    <w:rsid w:val="00201799"/>
    <w:rsid w:val="00202CF1"/>
    <w:rsid w:val="00203555"/>
    <w:rsid w:val="00203E1E"/>
    <w:rsid w:val="00203E44"/>
    <w:rsid w:val="002060A7"/>
    <w:rsid w:val="00206CE1"/>
    <w:rsid w:val="0020783E"/>
    <w:rsid w:val="00207CE3"/>
    <w:rsid w:val="0021015B"/>
    <w:rsid w:val="002102AA"/>
    <w:rsid w:val="00211E66"/>
    <w:rsid w:val="00212531"/>
    <w:rsid w:val="002136B2"/>
    <w:rsid w:val="002138AC"/>
    <w:rsid w:val="00213BF8"/>
    <w:rsid w:val="002148A8"/>
    <w:rsid w:val="00215BB9"/>
    <w:rsid w:val="00217461"/>
    <w:rsid w:val="002207D5"/>
    <w:rsid w:val="00220972"/>
    <w:rsid w:val="002216DE"/>
    <w:rsid w:val="0022266F"/>
    <w:rsid w:val="00223117"/>
    <w:rsid w:val="002234A9"/>
    <w:rsid w:val="00223563"/>
    <w:rsid w:val="0022459F"/>
    <w:rsid w:val="0022659B"/>
    <w:rsid w:val="002269A0"/>
    <w:rsid w:val="00227F4B"/>
    <w:rsid w:val="00230518"/>
    <w:rsid w:val="00232CC1"/>
    <w:rsid w:val="00234435"/>
    <w:rsid w:val="00234473"/>
    <w:rsid w:val="00237A1F"/>
    <w:rsid w:val="00240D02"/>
    <w:rsid w:val="0024228F"/>
    <w:rsid w:val="0024253E"/>
    <w:rsid w:val="00242E0B"/>
    <w:rsid w:val="00243D82"/>
    <w:rsid w:val="00244176"/>
    <w:rsid w:val="00244287"/>
    <w:rsid w:val="00244574"/>
    <w:rsid w:val="002454E9"/>
    <w:rsid w:val="00245CFA"/>
    <w:rsid w:val="002466FB"/>
    <w:rsid w:val="00246D51"/>
    <w:rsid w:val="0025018E"/>
    <w:rsid w:val="0025162A"/>
    <w:rsid w:val="00251AB0"/>
    <w:rsid w:val="0025354B"/>
    <w:rsid w:val="00253807"/>
    <w:rsid w:val="00253C39"/>
    <w:rsid w:val="00253CC4"/>
    <w:rsid w:val="002541A5"/>
    <w:rsid w:val="0025517E"/>
    <w:rsid w:val="002555A9"/>
    <w:rsid w:val="00255B5C"/>
    <w:rsid w:val="0025775C"/>
    <w:rsid w:val="0025789B"/>
    <w:rsid w:val="0026036C"/>
    <w:rsid w:val="002605CF"/>
    <w:rsid w:val="00263843"/>
    <w:rsid w:val="00264EF4"/>
    <w:rsid w:val="002651E2"/>
    <w:rsid w:val="0027031C"/>
    <w:rsid w:val="00271AA3"/>
    <w:rsid w:val="00271C41"/>
    <w:rsid w:val="00272989"/>
    <w:rsid w:val="00272BB0"/>
    <w:rsid w:val="002734AD"/>
    <w:rsid w:val="00275420"/>
    <w:rsid w:val="00275763"/>
    <w:rsid w:val="00276751"/>
    <w:rsid w:val="002770BC"/>
    <w:rsid w:val="002771E7"/>
    <w:rsid w:val="0027794C"/>
    <w:rsid w:val="002779D5"/>
    <w:rsid w:val="0028153D"/>
    <w:rsid w:val="00282979"/>
    <w:rsid w:val="00286C26"/>
    <w:rsid w:val="002875E9"/>
    <w:rsid w:val="00290C96"/>
    <w:rsid w:val="0029235C"/>
    <w:rsid w:val="00293FFD"/>
    <w:rsid w:val="00294D7A"/>
    <w:rsid w:val="00294EE2"/>
    <w:rsid w:val="00295D3F"/>
    <w:rsid w:val="00295F16"/>
    <w:rsid w:val="00296B0D"/>
    <w:rsid w:val="00296C80"/>
    <w:rsid w:val="002A237B"/>
    <w:rsid w:val="002A2683"/>
    <w:rsid w:val="002A2890"/>
    <w:rsid w:val="002A3BDA"/>
    <w:rsid w:val="002A4A59"/>
    <w:rsid w:val="002A4EB2"/>
    <w:rsid w:val="002A4F7D"/>
    <w:rsid w:val="002A519F"/>
    <w:rsid w:val="002A5E77"/>
    <w:rsid w:val="002A60B8"/>
    <w:rsid w:val="002A74EA"/>
    <w:rsid w:val="002B1EC2"/>
    <w:rsid w:val="002B1FC6"/>
    <w:rsid w:val="002B25B1"/>
    <w:rsid w:val="002B2CD0"/>
    <w:rsid w:val="002B343C"/>
    <w:rsid w:val="002B45C6"/>
    <w:rsid w:val="002B5D6E"/>
    <w:rsid w:val="002C04F0"/>
    <w:rsid w:val="002C06A9"/>
    <w:rsid w:val="002C0832"/>
    <w:rsid w:val="002C14B7"/>
    <w:rsid w:val="002C25CD"/>
    <w:rsid w:val="002C4597"/>
    <w:rsid w:val="002C6192"/>
    <w:rsid w:val="002C61E1"/>
    <w:rsid w:val="002C7627"/>
    <w:rsid w:val="002C7A32"/>
    <w:rsid w:val="002D0A63"/>
    <w:rsid w:val="002D107A"/>
    <w:rsid w:val="002D1722"/>
    <w:rsid w:val="002D33A7"/>
    <w:rsid w:val="002D3482"/>
    <w:rsid w:val="002D47BA"/>
    <w:rsid w:val="002D5018"/>
    <w:rsid w:val="002D538F"/>
    <w:rsid w:val="002D5CE2"/>
    <w:rsid w:val="002D5D20"/>
    <w:rsid w:val="002D62AE"/>
    <w:rsid w:val="002D6BD1"/>
    <w:rsid w:val="002E22A1"/>
    <w:rsid w:val="002E258D"/>
    <w:rsid w:val="002E4464"/>
    <w:rsid w:val="002E459B"/>
    <w:rsid w:val="002E4AA0"/>
    <w:rsid w:val="002E595E"/>
    <w:rsid w:val="002F03AE"/>
    <w:rsid w:val="002F080C"/>
    <w:rsid w:val="002F1F27"/>
    <w:rsid w:val="002F2490"/>
    <w:rsid w:val="002F3F7D"/>
    <w:rsid w:val="002F4969"/>
    <w:rsid w:val="002F4B65"/>
    <w:rsid w:val="002F621E"/>
    <w:rsid w:val="002F684E"/>
    <w:rsid w:val="002F722F"/>
    <w:rsid w:val="003009FB"/>
    <w:rsid w:val="00301ECD"/>
    <w:rsid w:val="003028D5"/>
    <w:rsid w:val="003029DC"/>
    <w:rsid w:val="00302A10"/>
    <w:rsid w:val="003053A2"/>
    <w:rsid w:val="003061B8"/>
    <w:rsid w:val="003063EC"/>
    <w:rsid w:val="003101E1"/>
    <w:rsid w:val="003104B6"/>
    <w:rsid w:val="003108AE"/>
    <w:rsid w:val="00311A8E"/>
    <w:rsid w:val="0031205B"/>
    <w:rsid w:val="00312FA9"/>
    <w:rsid w:val="00313B6F"/>
    <w:rsid w:val="00313C0D"/>
    <w:rsid w:val="00315787"/>
    <w:rsid w:val="00315E6F"/>
    <w:rsid w:val="00315EF1"/>
    <w:rsid w:val="003160EF"/>
    <w:rsid w:val="00317103"/>
    <w:rsid w:val="00317D57"/>
    <w:rsid w:val="00320BBA"/>
    <w:rsid w:val="00320D2E"/>
    <w:rsid w:val="003217C3"/>
    <w:rsid w:val="0032295D"/>
    <w:rsid w:val="003230A6"/>
    <w:rsid w:val="00323E18"/>
    <w:rsid w:val="003247D0"/>
    <w:rsid w:val="00325ACB"/>
    <w:rsid w:val="00325AFE"/>
    <w:rsid w:val="00325DB8"/>
    <w:rsid w:val="00326B3B"/>
    <w:rsid w:val="00326FD3"/>
    <w:rsid w:val="00326FF8"/>
    <w:rsid w:val="003316DD"/>
    <w:rsid w:val="0033241D"/>
    <w:rsid w:val="00333627"/>
    <w:rsid w:val="00333AFE"/>
    <w:rsid w:val="00334B27"/>
    <w:rsid w:val="00334DDC"/>
    <w:rsid w:val="0033502A"/>
    <w:rsid w:val="00335442"/>
    <w:rsid w:val="00336C5C"/>
    <w:rsid w:val="00336D61"/>
    <w:rsid w:val="003415B4"/>
    <w:rsid w:val="0034161B"/>
    <w:rsid w:val="003416C3"/>
    <w:rsid w:val="00342136"/>
    <w:rsid w:val="0034308F"/>
    <w:rsid w:val="0034462A"/>
    <w:rsid w:val="00345F1C"/>
    <w:rsid w:val="0034656C"/>
    <w:rsid w:val="003470DC"/>
    <w:rsid w:val="00350301"/>
    <w:rsid w:val="003504AD"/>
    <w:rsid w:val="003507A3"/>
    <w:rsid w:val="003522CC"/>
    <w:rsid w:val="00352981"/>
    <w:rsid w:val="00353BD5"/>
    <w:rsid w:val="00353D77"/>
    <w:rsid w:val="00357869"/>
    <w:rsid w:val="00357F33"/>
    <w:rsid w:val="00360E49"/>
    <w:rsid w:val="003613CA"/>
    <w:rsid w:val="00361604"/>
    <w:rsid w:val="00361D03"/>
    <w:rsid w:val="003623A8"/>
    <w:rsid w:val="00362830"/>
    <w:rsid w:val="00363F7E"/>
    <w:rsid w:val="0036445A"/>
    <w:rsid w:val="0036578D"/>
    <w:rsid w:val="00366525"/>
    <w:rsid w:val="00366945"/>
    <w:rsid w:val="00366E57"/>
    <w:rsid w:val="00370438"/>
    <w:rsid w:val="00370FDE"/>
    <w:rsid w:val="0037172A"/>
    <w:rsid w:val="003718F8"/>
    <w:rsid w:val="00371B89"/>
    <w:rsid w:val="00372AB5"/>
    <w:rsid w:val="0037308F"/>
    <w:rsid w:val="0037318B"/>
    <w:rsid w:val="00373D10"/>
    <w:rsid w:val="00375E3B"/>
    <w:rsid w:val="003762BD"/>
    <w:rsid w:val="00377A22"/>
    <w:rsid w:val="00381FE8"/>
    <w:rsid w:val="0038210D"/>
    <w:rsid w:val="00383399"/>
    <w:rsid w:val="003834D3"/>
    <w:rsid w:val="00383E8F"/>
    <w:rsid w:val="00384459"/>
    <w:rsid w:val="00385899"/>
    <w:rsid w:val="0038589A"/>
    <w:rsid w:val="003858E3"/>
    <w:rsid w:val="00385AFF"/>
    <w:rsid w:val="00385C2A"/>
    <w:rsid w:val="00385CC3"/>
    <w:rsid w:val="00386215"/>
    <w:rsid w:val="0038641D"/>
    <w:rsid w:val="00386C66"/>
    <w:rsid w:val="003901D7"/>
    <w:rsid w:val="0039047C"/>
    <w:rsid w:val="00390657"/>
    <w:rsid w:val="0039340A"/>
    <w:rsid w:val="00393635"/>
    <w:rsid w:val="003944A3"/>
    <w:rsid w:val="003959BE"/>
    <w:rsid w:val="0039695C"/>
    <w:rsid w:val="003A0324"/>
    <w:rsid w:val="003A0A0D"/>
    <w:rsid w:val="003A0B00"/>
    <w:rsid w:val="003A0EBB"/>
    <w:rsid w:val="003A1D41"/>
    <w:rsid w:val="003A2274"/>
    <w:rsid w:val="003A23DD"/>
    <w:rsid w:val="003A2D7C"/>
    <w:rsid w:val="003A42DA"/>
    <w:rsid w:val="003A522C"/>
    <w:rsid w:val="003A5C3E"/>
    <w:rsid w:val="003A7E7D"/>
    <w:rsid w:val="003B157C"/>
    <w:rsid w:val="003B472F"/>
    <w:rsid w:val="003B527B"/>
    <w:rsid w:val="003B5A55"/>
    <w:rsid w:val="003C0998"/>
    <w:rsid w:val="003C0B33"/>
    <w:rsid w:val="003C1A71"/>
    <w:rsid w:val="003C25B6"/>
    <w:rsid w:val="003C32B5"/>
    <w:rsid w:val="003C3722"/>
    <w:rsid w:val="003C6DD0"/>
    <w:rsid w:val="003C70BF"/>
    <w:rsid w:val="003C75B6"/>
    <w:rsid w:val="003C7776"/>
    <w:rsid w:val="003D09AF"/>
    <w:rsid w:val="003D0D29"/>
    <w:rsid w:val="003D2AA5"/>
    <w:rsid w:val="003D3005"/>
    <w:rsid w:val="003D4BC3"/>
    <w:rsid w:val="003D5D6E"/>
    <w:rsid w:val="003D6397"/>
    <w:rsid w:val="003D6987"/>
    <w:rsid w:val="003E29E3"/>
    <w:rsid w:val="003E2F58"/>
    <w:rsid w:val="003E3049"/>
    <w:rsid w:val="003E3297"/>
    <w:rsid w:val="003E439A"/>
    <w:rsid w:val="003E5453"/>
    <w:rsid w:val="003E6341"/>
    <w:rsid w:val="003E7E07"/>
    <w:rsid w:val="003F030E"/>
    <w:rsid w:val="003F0DF3"/>
    <w:rsid w:val="003F0EC7"/>
    <w:rsid w:val="003F2340"/>
    <w:rsid w:val="003F3642"/>
    <w:rsid w:val="003F6A0D"/>
    <w:rsid w:val="004006ED"/>
    <w:rsid w:val="0040070F"/>
    <w:rsid w:val="0040112E"/>
    <w:rsid w:val="004015AD"/>
    <w:rsid w:val="004017C4"/>
    <w:rsid w:val="00401E99"/>
    <w:rsid w:val="00402B1F"/>
    <w:rsid w:val="00404475"/>
    <w:rsid w:val="00404876"/>
    <w:rsid w:val="00404A02"/>
    <w:rsid w:val="00405013"/>
    <w:rsid w:val="004057E2"/>
    <w:rsid w:val="00405A80"/>
    <w:rsid w:val="0041035F"/>
    <w:rsid w:val="004117D5"/>
    <w:rsid w:val="004124B0"/>
    <w:rsid w:val="004130C7"/>
    <w:rsid w:val="00413479"/>
    <w:rsid w:val="00413A6C"/>
    <w:rsid w:val="00413F61"/>
    <w:rsid w:val="00414439"/>
    <w:rsid w:val="00414490"/>
    <w:rsid w:val="0041550E"/>
    <w:rsid w:val="00416C7A"/>
    <w:rsid w:val="004216D4"/>
    <w:rsid w:val="0042292F"/>
    <w:rsid w:val="0042345A"/>
    <w:rsid w:val="004238AC"/>
    <w:rsid w:val="0042493F"/>
    <w:rsid w:val="004257E6"/>
    <w:rsid w:val="00425AD3"/>
    <w:rsid w:val="00425D59"/>
    <w:rsid w:val="00426C44"/>
    <w:rsid w:val="00427439"/>
    <w:rsid w:val="00427976"/>
    <w:rsid w:val="00427A1B"/>
    <w:rsid w:val="0043102C"/>
    <w:rsid w:val="0043128F"/>
    <w:rsid w:val="00432A53"/>
    <w:rsid w:val="00433440"/>
    <w:rsid w:val="00433D47"/>
    <w:rsid w:val="00434063"/>
    <w:rsid w:val="00434118"/>
    <w:rsid w:val="0043414F"/>
    <w:rsid w:val="00434503"/>
    <w:rsid w:val="0043467E"/>
    <w:rsid w:val="00436637"/>
    <w:rsid w:val="00436904"/>
    <w:rsid w:val="00436C61"/>
    <w:rsid w:val="004416E5"/>
    <w:rsid w:val="004424E5"/>
    <w:rsid w:val="00443EDB"/>
    <w:rsid w:val="00444C56"/>
    <w:rsid w:val="00444F63"/>
    <w:rsid w:val="004455A0"/>
    <w:rsid w:val="00445812"/>
    <w:rsid w:val="00445F13"/>
    <w:rsid w:val="00446689"/>
    <w:rsid w:val="0044674C"/>
    <w:rsid w:val="004468C1"/>
    <w:rsid w:val="0044710D"/>
    <w:rsid w:val="00447541"/>
    <w:rsid w:val="00447ECA"/>
    <w:rsid w:val="00450222"/>
    <w:rsid w:val="004502C4"/>
    <w:rsid w:val="0045089C"/>
    <w:rsid w:val="0045131C"/>
    <w:rsid w:val="00452051"/>
    <w:rsid w:val="004537A5"/>
    <w:rsid w:val="00453F2D"/>
    <w:rsid w:val="0045582C"/>
    <w:rsid w:val="00455E4F"/>
    <w:rsid w:val="004562E9"/>
    <w:rsid w:val="0045661F"/>
    <w:rsid w:val="00456B88"/>
    <w:rsid w:val="00456EB5"/>
    <w:rsid w:val="00457A3C"/>
    <w:rsid w:val="004603C0"/>
    <w:rsid w:val="00461D9A"/>
    <w:rsid w:val="00461E00"/>
    <w:rsid w:val="00462A4A"/>
    <w:rsid w:val="0046310B"/>
    <w:rsid w:val="00463EE5"/>
    <w:rsid w:val="00464548"/>
    <w:rsid w:val="00465564"/>
    <w:rsid w:val="00465F05"/>
    <w:rsid w:val="004660C2"/>
    <w:rsid w:val="0047087C"/>
    <w:rsid w:val="00470E1D"/>
    <w:rsid w:val="00471151"/>
    <w:rsid w:val="004723F1"/>
    <w:rsid w:val="00472524"/>
    <w:rsid w:val="00472965"/>
    <w:rsid w:val="0047366F"/>
    <w:rsid w:val="004739E9"/>
    <w:rsid w:val="00474302"/>
    <w:rsid w:val="00475012"/>
    <w:rsid w:val="0047559F"/>
    <w:rsid w:val="00477CB2"/>
    <w:rsid w:val="00481037"/>
    <w:rsid w:val="00482E3C"/>
    <w:rsid w:val="00482E87"/>
    <w:rsid w:val="00484E43"/>
    <w:rsid w:val="004860CA"/>
    <w:rsid w:val="00486575"/>
    <w:rsid w:val="0049082D"/>
    <w:rsid w:val="00491B24"/>
    <w:rsid w:val="00491CE1"/>
    <w:rsid w:val="00492526"/>
    <w:rsid w:val="004925C5"/>
    <w:rsid w:val="0049368A"/>
    <w:rsid w:val="00493831"/>
    <w:rsid w:val="0049410D"/>
    <w:rsid w:val="004951DA"/>
    <w:rsid w:val="0049654A"/>
    <w:rsid w:val="004969E8"/>
    <w:rsid w:val="00496DF8"/>
    <w:rsid w:val="00497A35"/>
    <w:rsid w:val="00497DBE"/>
    <w:rsid w:val="004A03D9"/>
    <w:rsid w:val="004A1124"/>
    <w:rsid w:val="004A11C0"/>
    <w:rsid w:val="004A2B49"/>
    <w:rsid w:val="004A2C50"/>
    <w:rsid w:val="004A443D"/>
    <w:rsid w:val="004A5654"/>
    <w:rsid w:val="004A5D57"/>
    <w:rsid w:val="004A6099"/>
    <w:rsid w:val="004A67E7"/>
    <w:rsid w:val="004A74B3"/>
    <w:rsid w:val="004B0351"/>
    <w:rsid w:val="004B04BA"/>
    <w:rsid w:val="004B14D7"/>
    <w:rsid w:val="004B473E"/>
    <w:rsid w:val="004B65AF"/>
    <w:rsid w:val="004C1690"/>
    <w:rsid w:val="004C1FE2"/>
    <w:rsid w:val="004C3CB9"/>
    <w:rsid w:val="004C4081"/>
    <w:rsid w:val="004C68B6"/>
    <w:rsid w:val="004D16D9"/>
    <w:rsid w:val="004D1B59"/>
    <w:rsid w:val="004D1B8F"/>
    <w:rsid w:val="004D2C8E"/>
    <w:rsid w:val="004D38E7"/>
    <w:rsid w:val="004D3E2F"/>
    <w:rsid w:val="004D4F95"/>
    <w:rsid w:val="004D5323"/>
    <w:rsid w:val="004E075C"/>
    <w:rsid w:val="004E2026"/>
    <w:rsid w:val="004E2A39"/>
    <w:rsid w:val="004E3DDA"/>
    <w:rsid w:val="004E3ED1"/>
    <w:rsid w:val="004E4221"/>
    <w:rsid w:val="004E443F"/>
    <w:rsid w:val="004E4AD7"/>
    <w:rsid w:val="004E6C6D"/>
    <w:rsid w:val="004E7260"/>
    <w:rsid w:val="004E74EE"/>
    <w:rsid w:val="004E7535"/>
    <w:rsid w:val="004E77FB"/>
    <w:rsid w:val="004E7FE7"/>
    <w:rsid w:val="004F25E6"/>
    <w:rsid w:val="004F3F76"/>
    <w:rsid w:val="004F5194"/>
    <w:rsid w:val="004F526C"/>
    <w:rsid w:val="004F5FCA"/>
    <w:rsid w:val="004F63E2"/>
    <w:rsid w:val="004F6DE0"/>
    <w:rsid w:val="004F7423"/>
    <w:rsid w:val="004F7B33"/>
    <w:rsid w:val="004F7D1C"/>
    <w:rsid w:val="004F7F6F"/>
    <w:rsid w:val="00500173"/>
    <w:rsid w:val="0050146B"/>
    <w:rsid w:val="00501CF1"/>
    <w:rsid w:val="00502D2C"/>
    <w:rsid w:val="0050307D"/>
    <w:rsid w:val="00503177"/>
    <w:rsid w:val="00503AC7"/>
    <w:rsid w:val="00504254"/>
    <w:rsid w:val="00504740"/>
    <w:rsid w:val="005049B9"/>
    <w:rsid w:val="00505D21"/>
    <w:rsid w:val="00505D6C"/>
    <w:rsid w:val="00507128"/>
    <w:rsid w:val="0050752E"/>
    <w:rsid w:val="00507E43"/>
    <w:rsid w:val="00507E9B"/>
    <w:rsid w:val="00510D34"/>
    <w:rsid w:val="00510F54"/>
    <w:rsid w:val="0051250F"/>
    <w:rsid w:val="00515AE8"/>
    <w:rsid w:val="00517940"/>
    <w:rsid w:val="00517B68"/>
    <w:rsid w:val="005205AF"/>
    <w:rsid w:val="00521C70"/>
    <w:rsid w:val="00521D9D"/>
    <w:rsid w:val="00521E30"/>
    <w:rsid w:val="005222A2"/>
    <w:rsid w:val="00523BA5"/>
    <w:rsid w:val="00524ABE"/>
    <w:rsid w:val="00524EC9"/>
    <w:rsid w:val="00525360"/>
    <w:rsid w:val="00526399"/>
    <w:rsid w:val="00527438"/>
    <w:rsid w:val="00531BA3"/>
    <w:rsid w:val="005343A7"/>
    <w:rsid w:val="005355ED"/>
    <w:rsid w:val="00543CE3"/>
    <w:rsid w:val="005464CA"/>
    <w:rsid w:val="0054727F"/>
    <w:rsid w:val="005505D9"/>
    <w:rsid w:val="00550A55"/>
    <w:rsid w:val="005510F6"/>
    <w:rsid w:val="005513FD"/>
    <w:rsid w:val="00551853"/>
    <w:rsid w:val="00551A8D"/>
    <w:rsid w:val="00552442"/>
    <w:rsid w:val="005532BF"/>
    <w:rsid w:val="00553EEB"/>
    <w:rsid w:val="00554C53"/>
    <w:rsid w:val="00554EF0"/>
    <w:rsid w:val="005558DB"/>
    <w:rsid w:val="00555F91"/>
    <w:rsid w:val="00556753"/>
    <w:rsid w:val="00557505"/>
    <w:rsid w:val="005624F7"/>
    <w:rsid w:val="00565739"/>
    <w:rsid w:val="00565AE7"/>
    <w:rsid w:val="005664D2"/>
    <w:rsid w:val="00566EE5"/>
    <w:rsid w:val="005706F3"/>
    <w:rsid w:val="00573839"/>
    <w:rsid w:val="00574837"/>
    <w:rsid w:val="00574C1D"/>
    <w:rsid w:val="0057585F"/>
    <w:rsid w:val="00576249"/>
    <w:rsid w:val="00577353"/>
    <w:rsid w:val="00577387"/>
    <w:rsid w:val="00580533"/>
    <w:rsid w:val="005810CB"/>
    <w:rsid w:val="005814F4"/>
    <w:rsid w:val="00581509"/>
    <w:rsid w:val="005848B4"/>
    <w:rsid w:val="00584A80"/>
    <w:rsid w:val="00585025"/>
    <w:rsid w:val="005870E9"/>
    <w:rsid w:val="00587695"/>
    <w:rsid w:val="00587B91"/>
    <w:rsid w:val="00590374"/>
    <w:rsid w:val="00590509"/>
    <w:rsid w:val="005905C3"/>
    <w:rsid w:val="0059084F"/>
    <w:rsid w:val="0059312E"/>
    <w:rsid w:val="00593528"/>
    <w:rsid w:val="00594C2B"/>
    <w:rsid w:val="00594D12"/>
    <w:rsid w:val="00595825"/>
    <w:rsid w:val="0059592B"/>
    <w:rsid w:val="00596A90"/>
    <w:rsid w:val="00596C51"/>
    <w:rsid w:val="005975C4"/>
    <w:rsid w:val="005A034A"/>
    <w:rsid w:val="005A12BC"/>
    <w:rsid w:val="005A279D"/>
    <w:rsid w:val="005A5255"/>
    <w:rsid w:val="005A6313"/>
    <w:rsid w:val="005A7BB2"/>
    <w:rsid w:val="005B0996"/>
    <w:rsid w:val="005B3472"/>
    <w:rsid w:val="005B48FC"/>
    <w:rsid w:val="005B5223"/>
    <w:rsid w:val="005B62A3"/>
    <w:rsid w:val="005B719C"/>
    <w:rsid w:val="005B7FE1"/>
    <w:rsid w:val="005C1E99"/>
    <w:rsid w:val="005C2A18"/>
    <w:rsid w:val="005C46F7"/>
    <w:rsid w:val="005C49F8"/>
    <w:rsid w:val="005C699D"/>
    <w:rsid w:val="005C721B"/>
    <w:rsid w:val="005D13BA"/>
    <w:rsid w:val="005D28BB"/>
    <w:rsid w:val="005D3505"/>
    <w:rsid w:val="005D36F1"/>
    <w:rsid w:val="005D41A4"/>
    <w:rsid w:val="005D47C6"/>
    <w:rsid w:val="005D4BEE"/>
    <w:rsid w:val="005D52F4"/>
    <w:rsid w:val="005D5C85"/>
    <w:rsid w:val="005D6A86"/>
    <w:rsid w:val="005D7643"/>
    <w:rsid w:val="005E04E0"/>
    <w:rsid w:val="005E185F"/>
    <w:rsid w:val="005E3F9B"/>
    <w:rsid w:val="005E4796"/>
    <w:rsid w:val="005E4DE4"/>
    <w:rsid w:val="005E6577"/>
    <w:rsid w:val="005E71ED"/>
    <w:rsid w:val="005F0333"/>
    <w:rsid w:val="005F083F"/>
    <w:rsid w:val="005F18C0"/>
    <w:rsid w:val="005F28B9"/>
    <w:rsid w:val="005F34FE"/>
    <w:rsid w:val="005F3949"/>
    <w:rsid w:val="005F446E"/>
    <w:rsid w:val="005F4814"/>
    <w:rsid w:val="005F4940"/>
    <w:rsid w:val="005F6D03"/>
    <w:rsid w:val="00601163"/>
    <w:rsid w:val="00606DAF"/>
    <w:rsid w:val="006076E9"/>
    <w:rsid w:val="00610E89"/>
    <w:rsid w:val="00611D71"/>
    <w:rsid w:val="0061348F"/>
    <w:rsid w:val="00614984"/>
    <w:rsid w:val="00614D12"/>
    <w:rsid w:val="006157CE"/>
    <w:rsid w:val="006179A5"/>
    <w:rsid w:val="0062086D"/>
    <w:rsid w:val="00621253"/>
    <w:rsid w:val="0062285B"/>
    <w:rsid w:val="00622FD0"/>
    <w:rsid w:val="0062316A"/>
    <w:rsid w:val="00623F66"/>
    <w:rsid w:val="00625A70"/>
    <w:rsid w:val="00625AD2"/>
    <w:rsid w:val="00625C8B"/>
    <w:rsid w:val="00626AD6"/>
    <w:rsid w:val="00627992"/>
    <w:rsid w:val="00627AF7"/>
    <w:rsid w:val="00630ADB"/>
    <w:rsid w:val="006313A9"/>
    <w:rsid w:val="006372BB"/>
    <w:rsid w:val="00640AA8"/>
    <w:rsid w:val="006410AD"/>
    <w:rsid w:val="006411AF"/>
    <w:rsid w:val="006425A2"/>
    <w:rsid w:val="00642795"/>
    <w:rsid w:val="00642AB0"/>
    <w:rsid w:val="0064555B"/>
    <w:rsid w:val="00645750"/>
    <w:rsid w:val="00645CC9"/>
    <w:rsid w:val="00646318"/>
    <w:rsid w:val="006465C3"/>
    <w:rsid w:val="006503D5"/>
    <w:rsid w:val="006508B3"/>
    <w:rsid w:val="00650AC8"/>
    <w:rsid w:val="00651C3E"/>
    <w:rsid w:val="0065700F"/>
    <w:rsid w:val="00657AD8"/>
    <w:rsid w:val="006621BB"/>
    <w:rsid w:val="006625E0"/>
    <w:rsid w:val="006647BD"/>
    <w:rsid w:val="00664D3E"/>
    <w:rsid w:val="006664DA"/>
    <w:rsid w:val="00667A1B"/>
    <w:rsid w:val="00670006"/>
    <w:rsid w:val="00671919"/>
    <w:rsid w:val="00672575"/>
    <w:rsid w:val="00675769"/>
    <w:rsid w:val="0067605D"/>
    <w:rsid w:val="0067737D"/>
    <w:rsid w:val="00677B0F"/>
    <w:rsid w:val="00681202"/>
    <w:rsid w:val="00681933"/>
    <w:rsid w:val="00681F8F"/>
    <w:rsid w:val="006845D2"/>
    <w:rsid w:val="0068474B"/>
    <w:rsid w:val="00684BE8"/>
    <w:rsid w:val="00685691"/>
    <w:rsid w:val="00687FE2"/>
    <w:rsid w:val="0069080E"/>
    <w:rsid w:val="00690C0F"/>
    <w:rsid w:val="00691D37"/>
    <w:rsid w:val="00693352"/>
    <w:rsid w:val="00693B37"/>
    <w:rsid w:val="0069569A"/>
    <w:rsid w:val="00695C80"/>
    <w:rsid w:val="0069677A"/>
    <w:rsid w:val="0069681F"/>
    <w:rsid w:val="00697D17"/>
    <w:rsid w:val="006A2301"/>
    <w:rsid w:val="006A2951"/>
    <w:rsid w:val="006A354B"/>
    <w:rsid w:val="006A4448"/>
    <w:rsid w:val="006A6953"/>
    <w:rsid w:val="006A75DC"/>
    <w:rsid w:val="006B0E98"/>
    <w:rsid w:val="006B2716"/>
    <w:rsid w:val="006B2CCA"/>
    <w:rsid w:val="006B2D00"/>
    <w:rsid w:val="006B3D8D"/>
    <w:rsid w:val="006B4041"/>
    <w:rsid w:val="006B5806"/>
    <w:rsid w:val="006B703D"/>
    <w:rsid w:val="006C0AB3"/>
    <w:rsid w:val="006C107F"/>
    <w:rsid w:val="006C2215"/>
    <w:rsid w:val="006C35BB"/>
    <w:rsid w:val="006C3BC8"/>
    <w:rsid w:val="006C40AB"/>
    <w:rsid w:val="006C4933"/>
    <w:rsid w:val="006C54ED"/>
    <w:rsid w:val="006C559B"/>
    <w:rsid w:val="006C6146"/>
    <w:rsid w:val="006C6322"/>
    <w:rsid w:val="006C6F2E"/>
    <w:rsid w:val="006C799E"/>
    <w:rsid w:val="006C7A0F"/>
    <w:rsid w:val="006C7BDB"/>
    <w:rsid w:val="006D168A"/>
    <w:rsid w:val="006D1B61"/>
    <w:rsid w:val="006D4F20"/>
    <w:rsid w:val="006D6A16"/>
    <w:rsid w:val="006D6DE2"/>
    <w:rsid w:val="006E0D56"/>
    <w:rsid w:val="006F0801"/>
    <w:rsid w:val="006F2EC1"/>
    <w:rsid w:val="006F32F4"/>
    <w:rsid w:val="006F37E4"/>
    <w:rsid w:val="006F3DF0"/>
    <w:rsid w:val="006F5FC6"/>
    <w:rsid w:val="006F6229"/>
    <w:rsid w:val="00701675"/>
    <w:rsid w:val="00701D77"/>
    <w:rsid w:val="00702330"/>
    <w:rsid w:val="00703357"/>
    <w:rsid w:val="00703568"/>
    <w:rsid w:val="0070623F"/>
    <w:rsid w:val="00707957"/>
    <w:rsid w:val="00711F7C"/>
    <w:rsid w:val="00711FAB"/>
    <w:rsid w:val="00712631"/>
    <w:rsid w:val="007141E1"/>
    <w:rsid w:val="00715937"/>
    <w:rsid w:val="00715DDA"/>
    <w:rsid w:val="007178A1"/>
    <w:rsid w:val="00717929"/>
    <w:rsid w:val="00721125"/>
    <w:rsid w:val="007228A5"/>
    <w:rsid w:val="0072434D"/>
    <w:rsid w:val="0072684B"/>
    <w:rsid w:val="00726863"/>
    <w:rsid w:val="00726BCD"/>
    <w:rsid w:val="00726ECD"/>
    <w:rsid w:val="00732044"/>
    <w:rsid w:val="00734502"/>
    <w:rsid w:val="0073546F"/>
    <w:rsid w:val="0073697C"/>
    <w:rsid w:val="00740F18"/>
    <w:rsid w:val="007412D3"/>
    <w:rsid w:val="00741BDE"/>
    <w:rsid w:val="00742D59"/>
    <w:rsid w:val="0074398F"/>
    <w:rsid w:val="00744498"/>
    <w:rsid w:val="00744D0B"/>
    <w:rsid w:val="007453D3"/>
    <w:rsid w:val="007471B9"/>
    <w:rsid w:val="00747544"/>
    <w:rsid w:val="00750E9C"/>
    <w:rsid w:val="00750FE8"/>
    <w:rsid w:val="007516E9"/>
    <w:rsid w:val="00752B73"/>
    <w:rsid w:val="00752C7A"/>
    <w:rsid w:val="00752E69"/>
    <w:rsid w:val="00756E61"/>
    <w:rsid w:val="007572F6"/>
    <w:rsid w:val="00757B73"/>
    <w:rsid w:val="007604A9"/>
    <w:rsid w:val="00761854"/>
    <w:rsid w:val="00761E35"/>
    <w:rsid w:val="00764DA3"/>
    <w:rsid w:val="00765906"/>
    <w:rsid w:val="007659C9"/>
    <w:rsid w:val="00765E7B"/>
    <w:rsid w:val="00770CF0"/>
    <w:rsid w:val="007711F1"/>
    <w:rsid w:val="0077265D"/>
    <w:rsid w:val="00772852"/>
    <w:rsid w:val="00773E55"/>
    <w:rsid w:val="00774661"/>
    <w:rsid w:val="00774AA5"/>
    <w:rsid w:val="0077588B"/>
    <w:rsid w:val="00775969"/>
    <w:rsid w:val="00775B3A"/>
    <w:rsid w:val="00775BB7"/>
    <w:rsid w:val="007767B6"/>
    <w:rsid w:val="00777344"/>
    <w:rsid w:val="007776E2"/>
    <w:rsid w:val="00781145"/>
    <w:rsid w:val="00781481"/>
    <w:rsid w:val="00782574"/>
    <w:rsid w:val="007839DF"/>
    <w:rsid w:val="00784058"/>
    <w:rsid w:val="00785616"/>
    <w:rsid w:val="00785A3B"/>
    <w:rsid w:val="00785FEB"/>
    <w:rsid w:val="0078657A"/>
    <w:rsid w:val="00787060"/>
    <w:rsid w:val="0078776D"/>
    <w:rsid w:val="00790586"/>
    <w:rsid w:val="00790A1A"/>
    <w:rsid w:val="007912CA"/>
    <w:rsid w:val="00795316"/>
    <w:rsid w:val="0079566C"/>
    <w:rsid w:val="00796B10"/>
    <w:rsid w:val="007A1DDF"/>
    <w:rsid w:val="007A1E45"/>
    <w:rsid w:val="007A2D47"/>
    <w:rsid w:val="007A3B95"/>
    <w:rsid w:val="007A4A46"/>
    <w:rsid w:val="007A5013"/>
    <w:rsid w:val="007A593A"/>
    <w:rsid w:val="007A619A"/>
    <w:rsid w:val="007A7CEB"/>
    <w:rsid w:val="007A7DCB"/>
    <w:rsid w:val="007B0875"/>
    <w:rsid w:val="007B0FC8"/>
    <w:rsid w:val="007B23C6"/>
    <w:rsid w:val="007B4E25"/>
    <w:rsid w:val="007B4FA7"/>
    <w:rsid w:val="007B7C95"/>
    <w:rsid w:val="007C2298"/>
    <w:rsid w:val="007C2A3F"/>
    <w:rsid w:val="007C2E4C"/>
    <w:rsid w:val="007C4A3E"/>
    <w:rsid w:val="007C590D"/>
    <w:rsid w:val="007C5B5C"/>
    <w:rsid w:val="007D0509"/>
    <w:rsid w:val="007D0C9B"/>
    <w:rsid w:val="007D19F0"/>
    <w:rsid w:val="007D3D25"/>
    <w:rsid w:val="007D4485"/>
    <w:rsid w:val="007D61A6"/>
    <w:rsid w:val="007D6719"/>
    <w:rsid w:val="007D7723"/>
    <w:rsid w:val="007E0217"/>
    <w:rsid w:val="007E0BE2"/>
    <w:rsid w:val="007E1A01"/>
    <w:rsid w:val="007E1EAD"/>
    <w:rsid w:val="007E36BF"/>
    <w:rsid w:val="007E3D1A"/>
    <w:rsid w:val="007E44D8"/>
    <w:rsid w:val="007E5404"/>
    <w:rsid w:val="007E7F0F"/>
    <w:rsid w:val="007F021C"/>
    <w:rsid w:val="007F1E2A"/>
    <w:rsid w:val="007F30EA"/>
    <w:rsid w:val="007F3FCC"/>
    <w:rsid w:val="007F4FC9"/>
    <w:rsid w:val="007F5B9F"/>
    <w:rsid w:val="007F6659"/>
    <w:rsid w:val="007F797E"/>
    <w:rsid w:val="008016EF"/>
    <w:rsid w:val="00802D0E"/>
    <w:rsid w:val="0080308B"/>
    <w:rsid w:val="008043BB"/>
    <w:rsid w:val="00806244"/>
    <w:rsid w:val="00806D8D"/>
    <w:rsid w:val="008072F4"/>
    <w:rsid w:val="00810F60"/>
    <w:rsid w:val="0081124D"/>
    <w:rsid w:val="008115B7"/>
    <w:rsid w:val="0081173C"/>
    <w:rsid w:val="00811ED3"/>
    <w:rsid w:val="00813122"/>
    <w:rsid w:val="0081428B"/>
    <w:rsid w:val="00814E04"/>
    <w:rsid w:val="00815F2F"/>
    <w:rsid w:val="008163DF"/>
    <w:rsid w:val="00816ECD"/>
    <w:rsid w:val="00817D30"/>
    <w:rsid w:val="00820105"/>
    <w:rsid w:val="0082020E"/>
    <w:rsid w:val="008211CF"/>
    <w:rsid w:val="008223A5"/>
    <w:rsid w:val="00822AAC"/>
    <w:rsid w:val="00822FA8"/>
    <w:rsid w:val="008238DF"/>
    <w:rsid w:val="00824A71"/>
    <w:rsid w:val="00825471"/>
    <w:rsid w:val="00825635"/>
    <w:rsid w:val="008277B2"/>
    <w:rsid w:val="008279CA"/>
    <w:rsid w:val="00830134"/>
    <w:rsid w:val="00830F97"/>
    <w:rsid w:val="0083195E"/>
    <w:rsid w:val="00836CC5"/>
    <w:rsid w:val="008371DB"/>
    <w:rsid w:val="00837B19"/>
    <w:rsid w:val="00840A0D"/>
    <w:rsid w:val="00841B39"/>
    <w:rsid w:val="0084672A"/>
    <w:rsid w:val="00846987"/>
    <w:rsid w:val="008502CF"/>
    <w:rsid w:val="008503BB"/>
    <w:rsid w:val="008524EA"/>
    <w:rsid w:val="00856632"/>
    <w:rsid w:val="00856F07"/>
    <w:rsid w:val="00860C92"/>
    <w:rsid w:val="00860E73"/>
    <w:rsid w:val="008618E3"/>
    <w:rsid w:val="00861BC4"/>
    <w:rsid w:val="008627C0"/>
    <w:rsid w:val="00863017"/>
    <w:rsid w:val="00863C3F"/>
    <w:rsid w:val="00864075"/>
    <w:rsid w:val="008646C4"/>
    <w:rsid w:val="00872229"/>
    <w:rsid w:val="008731BE"/>
    <w:rsid w:val="00873A45"/>
    <w:rsid w:val="008752EE"/>
    <w:rsid w:val="00875546"/>
    <w:rsid w:val="008763E4"/>
    <w:rsid w:val="00877BF1"/>
    <w:rsid w:val="008810BA"/>
    <w:rsid w:val="00881310"/>
    <w:rsid w:val="00882E0A"/>
    <w:rsid w:val="00883368"/>
    <w:rsid w:val="00884041"/>
    <w:rsid w:val="008841DF"/>
    <w:rsid w:val="00884ACD"/>
    <w:rsid w:val="0088505A"/>
    <w:rsid w:val="008850C2"/>
    <w:rsid w:val="00885139"/>
    <w:rsid w:val="00885870"/>
    <w:rsid w:val="008874F0"/>
    <w:rsid w:val="00892A54"/>
    <w:rsid w:val="00893B6D"/>
    <w:rsid w:val="00894E6B"/>
    <w:rsid w:val="00896141"/>
    <w:rsid w:val="00896930"/>
    <w:rsid w:val="0089697F"/>
    <w:rsid w:val="008A2039"/>
    <w:rsid w:val="008A2E92"/>
    <w:rsid w:val="008A35CE"/>
    <w:rsid w:val="008A3AB4"/>
    <w:rsid w:val="008A4DC5"/>
    <w:rsid w:val="008A5049"/>
    <w:rsid w:val="008A7541"/>
    <w:rsid w:val="008A79CE"/>
    <w:rsid w:val="008B1AFA"/>
    <w:rsid w:val="008B3735"/>
    <w:rsid w:val="008B38CE"/>
    <w:rsid w:val="008B3EBA"/>
    <w:rsid w:val="008B4355"/>
    <w:rsid w:val="008B59F3"/>
    <w:rsid w:val="008B7A2B"/>
    <w:rsid w:val="008C0334"/>
    <w:rsid w:val="008C07C9"/>
    <w:rsid w:val="008C1AAB"/>
    <w:rsid w:val="008C3BC1"/>
    <w:rsid w:val="008C3C2D"/>
    <w:rsid w:val="008C49B4"/>
    <w:rsid w:val="008C54EC"/>
    <w:rsid w:val="008C5C7C"/>
    <w:rsid w:val="008C67FA"/>
    <w:rsid w:val="008C6C75"/>
    <w:rsid w:val="008C7C24"/>
    <w:rsid w:val="008C7DE3"/>
    <w:rsid w:val="008D1A98"/>
    <w:rsid w:val="008D1E34"/>
    <w:rsid w:val="008D3432"/>
    <w:rsid w:val="008D37CF"/>
    <w:rsid w:val="008D391F"/>
    <w:rsid w:val="008D4B39"/>
    <w:rsid w:val="008D5196"/>
    <w:rsid w:val="008D5B3D"/>
    <w:rsid w:val="008D5C90"/>
    <w:rsid w:val="008D67C1"/>
    <w:rsid w:val="008D6B61"/>
    <w:rsid w:val="008D71BD"/>
    <w:rsid w:val="008D7217"/>
    <w:rsid w:val="008D7B23"/>
    <w:rsid w:val="008E106F"/>
    <w:rsid w:val="008E180E"/>
    <w:rsid w:val="008E2019"/>
    <w:rsid w:val="008E41F0"/>
    <w:rsid w:val="008E444A"/>
    <w:rsid w:val="008E4A7C"/>
    <w:rsid w:val="008E4E68"/>
    <w:rsid w:val="008E5FA4"/>
    <w:rsid w:val="008E61C8"/>
    <w:rsid w:val="008E6912"/>
    <w:rsid w:val="008E738E"/>
    <w:rsid w:val="008E7CA3"/>
    <w:rsid w:val="008E7DBD"/>
    <w:rsid w:val="008F0350"/>
    <w:rsid w:val="008F0673"/>
    <w:rsid w:val="008F39E1"/>
    <w:rsid w:val="008F5E79"/>
    <w:rsid w:val="008F6CE6"/>
    <w:rsid w:val="008F7C02"/>
    <w:rsid w:val="00901121"/>
    <w:rsid w:val="00901286"/>
    <w:rsid w:val="009038F8"/>
    <w:rsid w:val="009043FC"/>
    <w:rsid w:val="009047F6"/>
    <w:rsid w:val="00905311"/>
    <w:rsid w:val="0090566E"/>
    <w:rsid w:val="009058C5"/>
    <w:rsid w:val="00905F5C"/>
    <w:rsid w:val="00905F63"/>
    <w:rsid w:val="0090638A"/>
    <w:rsid w:val="00910C47"/>
    <w:rsid w:val="00910F9D"/>
    <w:rsid w:val="009112DA"/>
    <w:rsid w:val="00911DCB"/>
    <w:rsid w:val="0091261C"/>
    <w:rsid w:val="009137D6"/>
    <w:rsid w:val="00913DED"/>
    <w:rsid w:val="00914266"/>
    <w:rsid w:val="00914B77"/>
    <w:rsid w:val="0091596D"/>
    <w:rsid w:val="009166DD"/>
    <w:rsid w:val="00920979"/>
    <w:rsid w:val="0092188F"/>
    <w:rsid w:val="00922301"/>
    <w:rsid w:val="009227E9"/>
    <w:rsid w:val="00922AD4"/>
    <w:rsid w:val="00922E15"/>
    <w:rsid w:val="00923C51"/>
    <w:rsid w:val="0092482B"/>
    <w:rsid w:val="00925495"/>
    <w:rsid w:val="00925FD1"/>
    <w:rsid w:val="009268E0"/>
    <w:rsid w:val="0093041A"/>
    <w:rsid w:val="00930A76"/>
    <w:rsid w:val="00931F6F"/>
    <w:rsid w:val="009325ED"/>
    <w:rsid w:val="0093566D"/>
    <w:rsid w:val="00935D6C"/>
    <w:rsid w:val="00936A50"/>
    <w:rsid w:val="009377F9"/>
    <w:rsid w:val="00937B82"/>
    <w:rsid w:val="00940DD1"/>
    <w:rsid w:val="00941E9C"/>
    <w:rsid w:val="00942047"/>
    <w:rsid w:val="0094228A"/>
    <w:rsid w:val="009428A4"/>
    <w:rsid w:val="00942A60"/>
    <w:rsid w:val="00944C14"/>
    <w:rsid w:val="00945EF2"/>
    <w:rsid w:val="0094666F"/>
    <w:rsid w:val="00947494"/>
    <w:rsid w:val="00947AC7"/>
    <w:rsid w:val="00950309"/>
    <w:rsid w:val="0095188A"/>
    <w:rsid w:val="009526EB"/>
    <w:rsid w:val="00952F9C"/>
    <w:rsid w:val="00957914"/>
    <w:rsid w:val="00957E2E"/>
    <w:rsid w:val="00960D7E"/>
    <w:rsid w:val="0096151F"/>
    <w:rsid w:val="00961978"/>
    <w:rsid w:val="00961EC6"/>
    <w:rsid w:val="00962A29"/>
    <w:rsid w:val="009637A5"/>
    <w:rsid w:val="0096517B"/>
    <w:rsid w:val="009661A7"/>
    <w:rsid w:val="00966F1A"/>
    <w:rsid w:val="00971A26"/>
    <w:rsid w:val="00975CA2"/>
    <w:rsid w:val="009762AB"/>
    <w:rsid w:val="009763C4"/>
    <w:rsid w:val="00980FE8"/>
    <w:rsid w:val="00981643"/>
    <w:rsid w:val="00982286"/>
    <w:rsid w:val="00982FC9"/>
    <w:rsid w:val="009837E8"/>
    <w:rsid w:val="0098392F"/>
    <w:rsid w:val="00983B4B"/>
    <w:rsid w:val="00985454"/>
    <w:rsid w:val="00985D53"/>
    <w:rsid w:val="00986A5F"/>
    <w:rsid w:val="009901BF"/>
    <w:rsid w:val="00990E4F"/>
    <w:rsid w:val="00991A24"/>
    <w:rsid w:val="00992691"/>
    <w:rsid w:val="00992C8B"/>
    <w:rsid w:val="00995645"/>
    <w:rsid w:val="009A0E81"/>
    <w:rsid w:val="009A13F6"/>
    <w:rsid w:val="009A1D9A"/>
    <w:rsid w:val="009A3885"/>
    <w:rsid w:val="009A3A05"/>
    <w:rsid w:val="009A4508"/>
    <w:rsid w:val="009A50D7"/>
    <w:rsid w:val="009A6E95"/>
    <w:rsid w:val="009A783E"/>
    <w:rsid w:val="009A7C11"/>
    <w:rsid w:val="009B0948"/>
    <w:rsid w:val="009B166E"/>
    <w:rsid w:val="009B1A27"/>
    <w:rsid w:val="009B1A45"/>
    <w:rsid w:val="009B2246"/>
    <w:rsid w:val="009B5706"/>
    <w:rsid w:val="009B5EE3"/>
    <w:rsid w:val="009B6026"/>
    <w:rsid w:val="009B6F2A"/>
    <w:rsid w:val="009B7D8F"/>
    <w:rsid w:val="009C0E07"/>
    <w:rsid w:val="009C1A4A"/>
    <w:rsid w:val="009C51D6"/>
    <w:rsid w:val="009C56CD"/>
    <w:rsid w:val="009C779A"/>
    <w:rsid w:val="009D09CD"/>
    <w:rsid w:val="009D115D"/>
    <w:rsid w:val="009D1E6F"/>
    <w:rsid w:val="009D1F28"/>
    <w:rsid w:val="009D21D4"/>
    <w:rsid w:val="009D30CA"/>
    <w:rsid w:val="009D62FF"/>
    <w:rsid w:val="009E2E90"/>
    <w:rsid w:val="009E3922"/>
    <w:rsid w:val="009E3B10"/>
    <w:rsid w:val="009E4025"/>
    <w:rsid w:val="009E6995"/>
    <w:rsid w:val="009E69DA"/>
    <w:rsid w:val="009F0DFD"/>
    <w:rsid w:val="009F2879"/>
    <w:rsid w:val="009F4181"/>
    <w:rsid w:val="009F4747"/>
    <w:rsid w:val="009F5432"/>
    <w:rsid w:val="009F6ADC"/>
    <w:rsid w:val="00A017C9"/>
    <w:rsid w:val="00A01876"/>
    <w:rsid w:val="00A01A63"/>
    <w:rsid w:val="00A01C6F"/>
    <w:rsid w:val="00A040D2"/>
    <w:rsid w:val="00A04483"/>
    <w:rsid w:val="00A04AA7"/>
    <w:rsid w:val="00A05372"/>
    <w:rsid w:val="00A0649A"/>
    <w:rsid w:val="00A06C7A"/>
    <w:rsid w:val="00A06F4C"/>
    <w:rsid w:val="00A111C4"/>
    <w:rsid w:val="00A17137"/>
    <w:rsid w:val="00A17E25"/>
    <w:rsid w:val="00A20CA5"/>
    <w:rsid w:val="00A21F77"/>
    <w:rsid w:val="00A220A9"/>
    <w:rsid w:val="00A23B07"/>
    <w:rsid w:val="00A25FC3"/>
    <w:rsid w:val="00A26DB9"/>
    <w:rsid w:val="00A26FD8"/>
    <w:rsid w:val="00A27350"/>
    <w:rsid w:val="00A313B4"/>
    <w:rsid w:val="00A349C0"/>
    <w:rsid w:val="00A35628"/>
    <w:rsid w:val="00A35866"/>
    <w:rsid w:val="00A35F48"/>
    <w:rsid w:val="00A370CE"/>
    <w:rsid w:val="00A4016B"/>
    <w:rsid w:val="00A40B00"/>
    <w:rsid w:val="00A415C8"/>
    <w:rsid w:val="00A45AA0"/>
    <w:rsid w:val="00A45E14"/>
    <w:rsid w:val="00A470D2"/>
    <w:rsid w:val="00A47616"/>
    <w:rsid w:val="00A47B43"/>
    <w:rsid w:val="00A47F3B"/>
    <w:rsid w:val="00A51736"/>
    <w:rsid w:val="00A52AC6"/>
    <w:rsid w:val="00A53FE5"/>
    <w:rsid w:val="00A544B8"/>
    <w:rsid w:val="00A54B8D"/>
    <w:rsid w:val="00A55805"/>
    <w:rsid w:val="00A5790B"/>
    <w:rsid w:val="00A57949"/>
    <w:rsid w:val="00A57B2D"/>
    <w:rsid w:val="00A60981"/>
    <w:rsid w:val="00A62A62"/>
    <w:rsid w:val="00A6328C"/>
    <w:rsid w:val="00A63451"/>
    <w:rsid w:val="00A659E1"/>
    <w:rsid w:val="00A66FB8"/>
    <w:rsid w:val="00A67268"/>
    <w:rsid w:val="00A70323"/>
    <w:rsid w:val="00A71282"/>
    <w:rsid w:val="00A7128A"/>
    <w:rsid w:val="00A720CB"/>
    <w:rsid w:val="00A72348"/>
    <w:rsid w:val="00A734E2"/>
    <w:rsid w:val="00A73579"/>
    <w:rsid w:val="00A740C5"/>
    <w:rsid w:val="00A76473"/>
    <w:rsid w:val="00A76BA6"/>
    <w:rsid w:val="00A76D2E"/>
    <w:rsid w:val="00A76F12"/>
    <w:rsid w:val="00A774E6"/>
    <w:rsid w:val="00A77F42"/>
    <w:rsid w:val="00A805C6"/>
    <w:rsid w:val="00A8189E"/>
    <w:rsid w:val="00A82C48"/>
    <w:rsid w:val="00A832C5"/>
    <w:rsid w:val="00A83495"/>
    <w:rsid w:val="00A858DE"/>
    <w:rsid w:val="00A86099"/>
    <w:rsid w:val="00A861B3"/>
    <w:rsid w:val="00A87615"/>
    <w:rsid w:val="00A921CD"/>
    <w:rsid w:val="00A927A3"/>
    <w:rsid w:val="00A92B3E"/>
    <w:rsid w:val="00AA0ACC"/>
    <w:rsid w:val="00AA2412"/>
    <w:rsid w:val="00AA36C6"/>
    <w:rsid w:val="00AA4E74"/>
    <w:rsid w:val="00AA638D"/>
    <w:rsid w:val="00AA660C"/>
    <w:rsid w:val="00AA7E5E"/>
    <w:rsid w:val="00AB07B6"/>
    <w:rsid w:val="00AB14CA"/>
    <w:rsid w:val="00AB2E38"/>
    <w:rsid w:val="00AB2F1D"/>
    <w:rsid w:val="00AB3074"/>
    <w:rsid w:val="00AB3C29"/>
    <w:rsid w:val="00AB5DD3"/>
    <w:rsid w:val="00AB646D"/>
    <w:rsid w:val="00AB6F28"/>
    <w:rsid w:val="00AB7514"/>
    <w:rsid w:val="00AC144F"/>
    <w:rsid w:val="00AC1599"/>
    <w:rsid w:val="00AC1F13"/>
    <w:rsid w:val="00AC2C13"/>
    <w:rsid w:val="00AC327E"/>
    <w:rsid w:val="00AC3D6F"/>
    <w:rsid w:val="00AC3DC2"/>
    <w:rsid w:val="00AC3F12"/>
    <w:rsid w:val="00AC4E1B"/>
    <w:rsid w:val="00AC697D"/>
    <w:rsid w:val="00AC6CE1"/>
    <w:rsid w:val="00AC7387"/>
    <w:rsid w:val="00AD0412"/>
    <w:rsid w:val="00AD10DC"/>
    <w:rsid w:val="00AD39CD"/>
    <w:rsid w:val="00AD6104"/>
    <w:rsid w:val="00AE0391"/>
    <w:rsid w:val="00AE14C0"/>
    <w:rsid w:val="00AE3B92"/>
    <w:rsid w:val="00AE3F08"/>
    <w:rsid w:val="00AE417D"/>
    <w:rsid w:val="00AE45FC"/>
    <w:rsid w:val="00AE4CA7"/>
    <w:rsid w:val="00AE5C91"/>
    <w:rsid w:val="00AE5E6B"/>
    <w:rsid w:val="00AE6931"/>
    <w:rsid w:val="00AE6C8C"/>
    <w:rsid w:val="00AE70B4"/>
    <w:rsid w:val="00AF1559"/>
    <w:rsid w:val="00AF2F2A"/>
    <w:rsid w:val="00AF306C"/>
    <w:rsid w:val="00AF4A22"/>
    <w:rsid w:val="00AF4EA7"/>
    <w:rsid w:val="00AF4F7E"/>
    <w:rsid w:val="00AF534F"/>
    <w:rsid w:val="00AF614C"/>
    <w:rsid w:val="00AF64F0"/>
    <w:rsid w:val="00AF77CE"/>
    <w:rsid w:val="00AF7D2D"/>
    <w:rsid w:val="00B0140D"/>
    <w:rsid w:val="00B01530"/>
    <w:rsid w:val="00B01BC7"/>
    <w:rsid w:val="00B02D81"/>
    <w:rsid w:val="00B041DD"/>
    <w:rsid w:val="00B057CA"/>
    <w:rsid w:val="00B0769E"/>
    <w:rsid w:val="00B076FD"/>
    <w:rsid w:val="00B1108A"/>
    <w:rsid w:val="00B1135A"/>
    <w:rsid w:val="00B115B5"/>
    <w:rsid w:val="00B12515"/>
    <w:rsid w:val="00B125DC"/>
    <w:rsid w:val="00B12FB4"/>
    <w:rsid w:val="00B1421C"/>
    <w:rsid w:val="00B175A4"/>
    <w:rsid w:val="00B17C4D"/>
    <w:rsid w:val="00B21852"/>
    <w:rsid w:val="00B23673"/>
    <w:rsid w:val="00B23C88"/>
    <w:rsid w:val="00B23D52"/>
    <w:rsid w:val="00B241AF"/>
    <w:rsid w:val="00B24D0B"/>
    <w:rsid w:val="00B26381"/>
    <w:rsid w:val="00B2797E"/>
    <w:rsid w:val="00B30619"/>
    <w:rsid w:val="00B347AC"/>
    <w:rsid w:val="00B34D3D"/>
    <w:rsid w:val="00B350C3"/>
    <w:rsid w:val="00B364D8"/>
    <w:rsid w:val="00B3662F"/>
    <w:rsid w:val="00B37CF1"/>
    <w:rsid w:val="00B40283"/>
    <w:rsid w:val="00B407C8"/>
    <w:rsid w:val="00B41164"/>
    <w:rsid w:val="00B43611"/>
    <w:rsid w:val="00B4419C"/>
    <w:rsid w:val="00B45420"/>
    <w:rsid w:val="00B45B84"/>
    <w:rsid w:val="00B470BC"/>
    <w:rsid w:val="00B510EA"/>
    <w:rsid w:val="00B52194"/>
    <w:rsid w:val="00B52D11"/>
    <w:rsid w:val="00B533BA"/>
    <w:rsid w:val="00B54864"/>
    <w:rsid w:val="00B558C7"/>
    <w:rsid w:val="00B567D0"/>
    <w:rsid w:val="00B57A2B"/>
    <w:rsid w:val="00B6013C"/>
    <w:rsid w:val="00B62591"/>
    <w:rsid w:val="00B63225"/>
    <w:rsid w:val="00B63A36"/>
    <w:rsid w:val="00B63B48"/>
    <w:rsid w:val="00B63C91"/>
    <w:rsid w:val="00B63FF7"/>
    <w:rsid w:val="00B64F16"/>
    <w:rsid w:val="00B65A37"/>
    <w:rsid w:val="00B661C1"/>
    <w:rsid w:val="00B670B0"/>
    <w:rsid w:val="00B6769E"/>
    <w:rsid w:val="00B7159D"/>
    <w:rsid w:val="00B71666"/>
    <w:rsid w:val="00B7329D"/>
    <w:rsid w:val="00B73A0D"/>
    <w:rsid w:val="00B74314"/>
    <w:rsid w:val="00B753EC"/>
    <w:rsid w:val="00B7601B"/>
    <w:rsid w:val="00B765B8"/>
    <w:rsid w:val="00B804F3"/>
    <w:rsid w:val="00B80B1E"/>
    <w:rsid w:val="00B81C05"/>
    <w:rsid w:val="00B826CD"/>
    <w:rsid w:val="00B83AAC"/>
    <w:rsid w:val="00B84BC7"/>
    <w:rsid w:val="00B84E7C"/>
    <w:rsid w:val="00B87AD7"/>
    <w:rsid w:val="00B87AF4"/>
    <w:rsid w:val="00B926D4"/>
    <w:rsid w:val="00B94275"/>
    <w:rsid w:val="00B94D9C"/>
    <w:rsid w:val="00B9510C"/>
    <w:rsid w:val="00B95716"/>
    <w:rsid w:val="00B95E4A"/>
    <w:rsid w:val="00B964D0"/>
    <w:rsid w:val="00BA0B90"/>
    <w:rsid w:val="00BA2187"/>
    <w:rsid w:val="00BA29A1"/>
    <w:rsid w:val="00BA3922"/>
    <w:rsid w:val="00BA3EC3"/>
    <w:rsid w:val="00BA5D8B"/>
    <w:rsid w:val="00BA7255"/>
    <w:rsid w:val="00BB03AB"/>
    <w:rsid w:val="00BB07A1"/>
    <w:rsid w:val="00BB0E36"/>
    <w:rsid w:val="00BB0F5E"/>
    <w:rsid w:val="00BB1224"/>
    <w:rsid w:val="00BB12CD"/>
    <w:rsid w:val="00BB363A"/>
    <w:rsid w:val="00BB3DEF"/>
    <w:rsid w:val="00BB5470"/>
    <w:rsid w:val="00BB592E"/>
    <w:rsid w:val="00BB6DF5"/>
    <w:rsid w:val="00BB7A16"/>
    <w:rsid w:val="00BB7BDB"/>
    <w:rsid w:val="00BC0FD6"/>
    <w:rsid w:val="00BC20CD"/>
    <w:rsid w:val="00BC306B"/>
    <w:rsid w:val="00BC3779"/>
    <w:rsid w:val="00BC43F9"/>
    <w:rsid w:val="00BC441A"/>
    <w:rsid w:val="00BC5DF1"/>
    <w:rsid w:val="00BC6DAF"/>
    <w:rsid w:val="00BD1562"/>
    <w:rsid w:val="00BD2C1E"/>
    <w:rsid w:val="00BD336C"/>
    <w:rsid w:val="00BD38B4"/>
    <w:rsid w:val="00BD4AEC"/>
    <w:rsid w:val="00BD5345"/>
    <w:rsid w:val="00BD7022"/>
    <w:rsid w:val="00BD7F5F"/>
    <w:rsid w:val="00BE0710"/>
    <w:rsid w:val="00BE07BC"/>
    <w:rsid w:val="00BE254C"/>
    <w:rsid w:val="00BE2B32"/>
    <w:rsid w:val="00BE36E5"/>
    <w:rsid w:val="00BE384A"/>
    <w:rsid w:val="00BE39AF"/>
    <w:rsid w:val="00BE39E0"/>
    <w:rsid w:val="00BE3E90"/>
    <w:rsid w:val="00BE429D"/>
    <w:rsid w:val="00BE4A16"/>
    <w:rsid w:val="00BE5681"/>
    <w:rsid w:val="00BE5997"/>
    <w:rsid w:val="00BE5ACF"/>
    <w:rsid w:val="00BE65AB"/>
    <w:rsid w:val="00BF0833"/>
    <w:rsid w:val="00BF0C51"/>
    <w:rsid w:val="00BF1F3D"/>
    <w:rsid w:val="00BF2F77"/>
    <w:rsid w:val="00BF3D62"/>
    <w:rsid w:val="00BF526A"/>
    <w:rsid w:val="00BF66F1"/>
    <w:rsid w:val="00BF6CA5"/>
    <w:rsid w:val="00BF77B8"/>
    <w:rsid w:val="00BF7D86"/>
    <w:rsid w:val="00C01796"/>
    <w:rsid w:val="00C03430"/>
    <w:rsid w:val="00C03937"/>
    <w:rsid w:val="00C0428A"/>
    <w:rsid w:val="00C077A8"/>
    <w:rsid w:val="00C10BA9"/>
    <w:rsid w:val="00C127ED"/>
    <w:rsid w:val="00C13094"/>
    <w:rsid w:val="00C138B3"/>
    <w:rsid w:val="00C14007"/>
    <w:rsid w:val="00C14CC1"/>
    <w:rsid w:val="00C1535F"/>
    <w:rsid w:val="00C15B18"/>
    <w:rsid w:val="00C1699D"/>
    <w:rsid w:val="00C20944"/>
    <w:rsid w:val="00C21212"/>
    <w:rsid w:val="00C227C8"/>
    <w:rsid w:val="00C230CD"/>
    <w:rsid w:val="00C2710C"/>
    <w:rsid w:val="00C31320"/>
    <w:rsid w:val="00C313C2"/>
    <w:rsid w:val="00C31CC7"/>
    <w:rsid w:val="00C32F0A"/>
    <w:rsid w:val="00C356A3"/>
    <w:rsid w:val="00C35A7F"/>
    <w:rsid w:val="00C36CC4"/>
    <w:rsid w:val="00C3725E"/>
    <w:rsid w:val="00C378A8"/>
    <w:rsid w:val="00C37F46"/>
    <w:rsid w:val="00C4113D"/>
    <w:rsid w:val="00C446A5"/>
    <w:rsid w:val="00C4517C"/>
    <w:rsid w:val="00C47E37"/>
    <w:rsid w:val="00C506A9"/>
    <w:rsid w:val="00C508D0"/>
    <w:rsid w:val="00C51773"/>
    <w:rsid w:val="00C517B2"/>
    <w:rsid w:val="00C51828"/>
    <w:rsid w:val="00C5385B"/>
    <w:rsid w:val="00C53D62"/>
    <w:rsid w:val="00C56132"/>
    <w:rsid w:val="00C567E5"/>
    <w:rsid w:val="00C56BC4"/>
    <w:rsid w:val="00C56C3D"/>
    <w:rsid w:val="00C57566"/>
    <w:rsid w:val="00C60FDB"/>
    <w:rsid w:val="00C615F7"/>
    <w:rsid w:val="00C62B60"/>
    <w:rsid w:val="00C65CBB"/>
    <w:rsid w:val="00C668F8"/>
    <w:rsid w:val="00C67832"/>
    <w:rsid w:val="00C67A2A"/>
    <w:rsid w:val="00C7007F"/>
    <w:rsid w:val="00C72CF4"/>
    <w:rsid w:val="00C73521"/>
    <w:rsid w:val="00C7669F"/>
    <w:rsid w:val="00C76861"/>
    <w:rsid w:val="00C76A47"/>
    <w:rsid w:val="00C80016"/>
    <w:rsid w:val="00C80543"/>
    <w:rsid w:val="00C81E94"/>
    <w:rsid w:val="00C82339"/>
    <w:rsid w:val="00C824DB"/>
    <w:rsid w:val="00C84803"/>
    <w:rsid w:val="00C85918"/>
    <w:rsid w:val="00C866FB"/>
    <w:rsid w:val="00C901A1"/>
    <w:rsid w:val="00C91791"/>
    <w:rsid w:val="00C91B75"/>
    <w:rsid w:val="00C92161"/>
    <w:rsid w:val="00C92A0D"/>
    <w:rsid w:val="00C949F9"/>
    <w:rsid w:val="00C958CD"/>
    <w:rsid w:val="00C95DC1"/>
    <w:rsid w:val="00C96954"/>
    <w:rsid w:val="00C96A9A"/>
    <w:rsid w:val="00CA08AE"/>
    <w:rsid w:val="00CA16D8"/>
    <w:rsid w:val="00CA3211"/>
    <w:rsid w:val="00CA402A"/>
    <w:rsid w:val="00CA48D5"/>
    <w:rsid w:val="00CA4AA7"/>
    <w:rsid w:val="00CB0F3A"/>
    <w:rsid w:val="00CB186F"/>
    <w:rsid w:val="00CB1BE4"/>
    <w:rsid w:val="00CB224D"/>
    <w:rsid w:val="00CB3DD4"/>
    <w:rsid w:val="00CB3ECB"/>
    <w:rsid w:val="00CB65CA"/>
    <w:rsid w:val="00CB6A06"/>
    <w:rsid w:val="00CB71AA"/>
    <w:rsid w:val="00CC2291"/>
    <w:rsid w:val="00CC23F4"/>
    <w:rsid w:val="00CC378A"/>
    <w:rsid w:val="00CC3B3C"/>
    <w:rsid w:val="00CC3CD4"/>
    <w:rsid w:val="00CC5A5C"/>
    <w:rsid w:val="00CC5E0C"/>
    <w:rsid w:val="00CC64B0"/>
    <w:rsid w:val="00CC6673"/>
    <w:rsid w:val="00CC7005"/>
    <w:rsid w:val="00CD0A46"/>
    <w:rsid w:val="00CD0ED0"/>
    <w:rsid w:val="00CD297D"/>
    <w:rsid w:val="00CD3DBE"/>
    <w:rsid w:val="00CD3FDC"/>
    <w:rsid w:val="00CD4F6A"/>
    <w:rsid w:val="00CD61D5"/>
    <w:rsid w:val="00CD6FB6"/>
    <w:rsid w:val="00CE0D3B"/>
    <w:rsid w:val="00CE162C"/>
    <w:rsid w:val="00CE1E4A"/>
    <w:rsid w:val="00CE2E07"/>
    <w:rsid w:val="00CE304D"/>
    <w:rsid w:val="00CE330E"/>
    <w:rsid w:val="00CE4316"/>
    <w:rsid w:val="00CE4C7E"/>
    <w:rsid w:val="00CE57A5"/>
    <w:rsid w:val="00CE60DF"/>
    <w:rsid w:val="00CE6C02"/>
    <w:rsid w:val="00CE7A76"/>
    <w:rsid w:val="00CF1843"/>
    <w:rsid w:val="00CF1A6D"/>
    <w:rsid w:val="00CF1C3A"/>
    <w:rsid w:val="00CF1CC7"/>
    <w:rsid w:val="00CF1F06"/>
    <w:rsid w:val="00CF23A8"/>
    <w:rsid w:val="00CF279F"/>
    <w:rsid w:val="00CF39A9"/>
    <w:rsid w:val="00CF3AAE"/>
    <w:rsid w:val="00CF3DDB"/>
    <w:rsid w:val="00CF408A"/>
    <w:rsid w:val="00CF787E"/>
    <w:rsid w:val="00D0091E"/>
    <w:rsid w:val="00D01C28"/>
    <w:rsid w:val="00D021D5"/>
    <w:rsid w:val="00D02EFC"/>
    <w:rsid w:val="00D032E4"/>
    <w:rsid w:val="00D03F69"/>
    <w:rsid w:val="00D04354"/>
    <w:rsid w:val="00D043AC"/>
    <w:rsid w:val="00D05FD0"/>
    <w:rsid w:val="00D06CCF"/>
    <w:rsid w:val="00D13D34"/>
    <w:rsid w:val="00D149A8"/>
    <w:rsid w:val="00D14F7C"/>
    <w:rsid w:val="00D1506A"/>
    <w:rsid w:val="00D16530"/>
    <w:rsid w:val="00D16E78"/>
    <w:rsid w:val="00D17542"/>
    <w:rsid w:val="00D17B61"/>
    <w:rsid w:val="00D17F7E"/>
    <w:rsid w:val="00D20B3E"/>
    <w:rsid w:val="00D2164E"/>
    <w:rsid w:val="00D2179B"/>
    <w:rsid w:val="00D21974"/>
    <w:rsid w:val="00D22FFB"/>
    <w:rsid w:val="00D231F2"/>
    <w:rsid w:val="00D23379"/>
    <w:rsid w:val="00D246AF"/>
    <w:rsid w:val="00D25C7A"/>
    <w:rsid w:val="00D26189"/>
    <w:rsid w:val="00D269B4"/>
    <w:rsid w:val="00D27A08"/>
    <w:rsid w:val="00D27DD6"/>
    <w:rsid w:val="00D330D0"/>
    <w:rsid w:val="00D34183"/>
    <w:rsid w:val="00D35AE9"/>
    <w:rsid w:val="00D369D7"/>
    <w:rsid w:val="00D36D9F"/>
    <w:rsid w:val="00D37DEF"/>
    <w:rsid w:val="00D41D90"/>
    <w:rsid w:val="00D43539"/>
    <w:rsid w:val="00D43DBA"/>
    <w:rsid w:val="00D446DB"/>
    <w:rsid w:val="00D4546A"/>
    <w:rsid w:val="00D469F6"/>
    <w:rsid w:val="00D51143"/>
    <w:rsid w:val="00D511F7"/>
    <w:rsid w:val="00D5521A"/>
    <w:rsid w:val="00D55E7F"/>
    <w:rsid w:val="00D56AA6"/>
    <w:rsid w:val="00D571E3"/>
    <w:rsid w:val="00D5737A"/>
    <w:rsid w:val="00D5743F"/>
    <w:rsid w:val="00D60068"/>
    <w:rsid w:val="00D607BA"/>
    <w:rsid w:val="00D61507"/>
    <w:rsid w:val="00D6237C"/>
    <w:rsid w:val="00D6514A"/>
    <w:rsid w:val="00D6521D"/>
    <w:rsid w:val="00D65CEA"/>
    <w:rsid w:val="00D66904"/>
    <w:rsid w:val="00D66A88"/>
    <w:rsid w:val="00D66EFC"/>
    <w:rsid w:val="00D6767B"/>
    <w:rsid w:val="00D706EF"/>
    <w:rsid w:val="00D706F9"/>
    <w:rsid w:val="00D70899"/>
    <w:rsid w:val="00D708F5"/>
    <w:rsid w:val="00D71E95"/>
    <w:rsid w:val="00D75FF0"/>
    <w:rsid w:val="00D7625D"/>
    <w:rsid w:val="00D768F2"/>
    <w:rsid w:val="00D81281"/>
    <w:rsid w:val="00D83163"/>
    <w:rsid w:val="00D833AB"/>
    <w:rsid w:val="00D84890"/>
    <w:rsid w:val="00D860D4"/>
    <w:rsid w:val="00D866D7"/>
    <w:rsid w:val="00D8718F"/>
    <w:rsid w:val="00D874BB"/>
    <w:rsid w:val="00D90817"/>
    <w:rsid w:val="00D90C26"/>
    <w:rsid w:val="00D95C07"/>
    <w:rsid w:val="00DA1D1E"/>
    <w:rsid w:val="00DA50AD"/>
    <w:rsid w:val="00DA6021"/>
    <w:rsid w:val="00DA64A8"/>
    <w:rsid w:val="00DA7679"/>
    <w:rsid w:val="00DB2364"/>
    <w:rsid w:val="00DB337E"/>
    <w:rsid w:val="00DB342F"/>
    <w:rsid w:val="00DB36EF"/>
    <w:rsid w:val="00DB38A2"/>
    <w:rsid w:val="00DB44EF"/>
    <w:rsid w:val="00DB5927"/>
    <w:rsid w:val="00DB6401"/>
    <w:rsid w:val="00DC02BE"/>
    <w:rsid w:val="00DC200B"/>
    <w:rsid w:val="00DC274F"/>
    <w:rsid w:val="00DC3CCA"/>
    <w:rsid w:val="00DD09A5"/>
    <w:rsid w:val="00DD1B1E"/>
    <w:rsid w:val="00DD1DD8"/>
    <w:rsid w:val="00DD24F9"/>
    <w:rsid w:val="00DD4176"/>
    <w:rsid w:val="00DD69B8"/>
    <w:rsid w:val="00DD6DA8"/>
    <w:rsid w:val="00DE1A4F"/>
    <w:rsid w:val="00DE213E"/>
    <w:rsid w:val="00DE3F98"/>
    <w:rsid w:val="00DE4A8C"/>
    <w:rsid w:val="00DE561B"/>
    <w:rsid w:val="00DE5967"/>
    <w:rsid w:val="00DE68B3"/>
    <w:rsid w:val="00DF2E8B"/>
    <w:rsid w:val="00DF4C27"/>
    <w:rsid w:val="00DF68CB"/>
    <w:rsid w:val="00DF7284"/>
    <w:rsid w:val="00DF73FC"/>
    <w:rsid w:val="00E00463"/>
    <w:rsid w:val="00E00A2B"/>
    <w:rsid w:val="00E010A1"/>
    <w:rsid w:val="00E011BA"/>
    <w:rsid w:val="00E01F31"/>
    <w:rsid w:val="00E02157"/>
    <w:rsid w:val="00E026A7"/>
    <w:rsid w:val="00E02CD9"/>
    <w:rsid w:val="00E032D7"/>
    <w:rsid w:val="00E033D0"/>
    <w:rsid w:val="00E03A66"/>
    <w:rsid w:val="00E05357"/>
    <w:rsid w:val="00E06BD4"/>
    <w:rsid w:val="00E12B54"/>
    <w:rsid w:val="00E14724"/>
    <w:rsid w:val="00E14B41"/>
    <w:rsid w:val="00E1609C"/>
    <w:rsid w:val="00E175DE"/>
    <w:rsid w:val="00E20A67"/>
    <w:rsid w:val="00E21698"/>
    <w:rsid w:val="00E22B6A"/>
    <w:rsid w:val="00E22BD1"/>
    <w:rsid w:val="00E234B7"/>
    <w:rsid w:val="00E24471"/>
    <w:rsid w:val="00E2458B"/>
    <w:rsid w:val="00E2712E"/>
    <w:rsid w:val="00E300A9"/>
    <w:rsid w:val="00E307BD"/>
    <w:rsid w:val="00E31143"/>
    <w:rsid w:val="00E31699"/>
    <w:rsid w:val="00E31C07"/>
    <w:rsid w:val="00E32734"/>
    <w:rsid w:val="00E33FCE"/>
    <w:rsid w:val="00E340B1"/>
    <w:rsid w:val="00E344E3"/>
    <w:rsid w:val="00E35E07"/>
    <w:rsid w:val="00E35E73"/>
    <w:rsid w:val="00E36F2E"/>
    <w:rsid w:val="00E410AD"/>
    <w:rsid w:val="00E422BE"/>
    <w:rsid w:val="00E427BB"/>
    <w:rsid w:val="00E43A17"/>
    <w:rsid w:val="00E43AB0"/>
    <w:rsid w:val="00E456DD"/>
    <w:rsid w:val="00E53571"/>
    <w:rsid w:val="00E543DB"/>
    <w:rsid w:val="00E545AC"/>
    <w:rsid w:val="00E547A2"/>
    <w:rsid w:val="00E55A28"/>
    <w:rsid w:val="00E56EB9"/>
    <w:rsid w:val="00E60D2D"/>
    <w:rsid w:val="00E62A7C"/>
    <w:rsid w:val="00E63DD4"/>
    <w:rsid w:val="00E646E7"/>
    <w:rsid w:val="00E64856"/>
    <w:rsid w:val="00E64D36"/>
    <w:rsid w:val="00E654CE"/>
    <w:rsid w:val="00E661BE"/>
    <w:rsid w:val="00E66553"/>
    <w:rsid w:val="00E66B50"/>
    <w:rsid w:val="00E66CF3"/>
    <w:rsid w:val="00E676B0"/>
    <w:rsid w:val="00E6781A"/>
    <w:rsid w:val="00E70A1C"/>
    <w:rsid w:val="00E72560"/>
    <w:rsid w:val="00E742E0"/>
    <w:rsid w:val="00E74374"/>
    <w:rsid w:val="00E74E5B"/>
    <w:rsid w:val="00E773EB"/>
    <w:rsid w:val="00E812B2"/>
    <w:rsid w:val="00E830E1"/>
    <w:rsid w:val="00E84374"/>
    <w:rsid w:val="00E84656"/>
    <w:rsid w:val="00E871E7"/>
    <w:rsid w:val="00E903F4"/>
    <w:rsid w:val="00E904A2"/>
    <w:rsid w:val="00E90AA4"/>
    <w:rsid w:val="00E90C7B"/>
    <w:rsid w:val="00E92087"/>
    <w:rsid w:val="00E92ED2"/>
    <w:rsid w:val="00E93A1C"/>
    <w:rsid w:val="00E9468C"/>
    <w:rsid w:val="00E94AA1"/>
    <w:rsid w:val="00E96182"/>
    <w:rsid w:val="00E97484"/>
    <w:rsid w:val="00EA0070"/>
    <w:rsid w:val="00EA18A4"/>
    <w:rsid w:val="00EA1DA7"/>
    <w:rsid w:val="00EA2F66"/>
    <w:rsid w:val="00EA3BC5"/>
    <w:rsid w:val="00EA3F88"/>
    <w:rsid w:val="00EA4C07"/>
    <w:rsid w:val="00EA4CC2"/>
    <w:rsid w:val="00EA5DB8"/>
    <w:rsid w:val="00EA6A1F"/>
    <w:rsid w:val="00EB0630"/>
    <w:rsid w:val="00EB15A4"/>
    <w:rsid w:val="00EB1E51"/>
    <w:rsid w:val="00EB1F9D"/>
    <w:rsid w:val="00EB233E"/>
    <w:rsid w:val="00EB2B5D"/>
    <w:rsid w:val="00EB331E"/>
    <w:rsid w:val="00EB3607"/>
    <w:rsid w:val="00EB4DB5"/>
    <w:rsid w:val="00EB4F05"/>
    <w:rsid w:val="00EB4F80"/>
    <w:rsid w:val="00EB588C"/>
    <w:rsid w:val="00EB6A84"/>
    <w:rsid w:val="00EB6D33"/>
    <w:rsid w:val="00EB7F7F"/>
    <w:rsid w:val="00EC1DB5"/>
    <w:rsid w:val="00EC27A9"/>
    <w:rsid w:val="00EC28F6"/>
    <w:rsid w:val="00EC592B"/>
    <w:rsid w:val="00EC621E"/>
    <w:rsid w:val="00EC716D"/>
    <w:rsid w:val="00ED0241"/>
    <w:rsid w:val="00ED03BF"/>
    <w:rsid w:val="00ED411E"/>
    <w:rsid w:val="00ED692B"/>
    <w:rsid w:val="00ED6BA6"/>
    <w:rsid w:val="00EE134E"/>
    <w:rsid w:val="00EE17D3"/>
    <w:rsid w:val="00EE2E40"/>
    <w:rsid w:val="00EE3F78"/>
    <w:rsid w:val="00EE5DD1"/>
    <w:rsid w:val="00EE6BC2"/>
    <w:rsid w:val="00EE700A"/>
    <w:rsid w:val="00EE7492"/>
    <w:rsid w:val="00EE7578"/>
    <w:rsid w:val="00EE773B"/>
    <w:rsid w:val="00EE79B9"/>
    <w:rsid w:val="00EE7ED7"/>
    <w:rsid w:val="00EF016B"/>
    <w:rsid w:val="00EF0362"/>
    <w:rsid w:val="00EF05DE"/>
    <w:rsid w:val="00EF06A8"/>
    <w:rsid w:val="00EF185B"/>
    <w:rsid w:val="00EF1FBE"/>
    <w:rsid w:val="00EF223E"/>
    <w:rsid w:val="00EF48BE"/>
    <w:rsid w:val="00EF6678"/>
    <w:rsid w:val="00EF6867"/>
    <w:rsid w:val="00EF6CBD"/>
    <w:rsid w:val="00F01287"/>
    <w:rsid w:val="00F0141B"/>
    <w:rsid w:val="00F0347B"/>
    <w:rsid w:val="00F0358F"/>
    <w:rsid w:val="00F04947"/>
    <w:rsid w:val="00F05476"/>
    <w:rsid w:val="00F13254"/>
    <w:rsid w:val="00F14C0B"/>
    <w:rsid w:val="00F15D4C"/>
    <w:rsid w:val="00F1608D"/>
    <w:rsid w:val="00F2049C"/>
    <w:rsid w:val="00F2052A"/>
    <w:rsid w:val="00F20A0C"/>
    <w:rsid w:val="00F222AB"/>
    <w:rsid w:val="00F22B17"/>
    <w:rsid w:val="00F22C73"/>
    <w:rsid w:val="00F25ACF"/>
    <w:rsid w:val="00F276EF"/>
    <w:rsid w:val="00F301EC"/>
    <w:rsid w:val="00F3133F"/>
    <w:rsid w:val="00F313E7"/>
    <w:rsid w:val="00F31CE8"/>
    <w:rsid w:val="00F33072"/>
    <w:rsid w:val="00F3665D"/>
    <w:rsid w:val="00F36A89"/>
    <w:rsid w:val="00F422E2"/>
    <w:rsid w:val="00F4475B"/>
    <w:rsid w:val="00F44C08"/>
    <w:rsid w:val="00F4552F"/>
    <w:rsid w:val="00F45CE9"/>
    <w:rsid w:val="00F45F17"/>
    <w:rsid w:val="00F46C9A"/>
    <w:rsid w:val="00F479E3"/>
    <w:rsid w:val="00F5064D"/>
    <w:rsid w:val="00F512D2"/>
    <w:rsid w:val="00F52E79"/>
    <w:rsid w:val="00F53F21"/>
    <w:rsid w:val="00F575B6"/>
    <w:rsid w:val="00F63C01"/>
    <w:rsid w:val="00F65015"/>
    <w:rsid w:val="00F66CB5"/>
    <w:rsid w:val="00F676D8"/>
    <w:rsid w:val="00F67D0A"/>
    <w:rsid w:val="00F71150"/>
    <w:rsid w:val="00F7185A"/>
    <w:rsid w:val="00F72347"/>
    <w:rsid w:val="00F73FB0"/>
    <w:rsid w:val="00F750FC"/>
    <w:rsid w:val="00F753E1"/>
    <w:rsid w:val="00F80945"/>
    <w:rsid w:val="00F80D19"/>
    <w:rsid w:val="00F8156C"/>
    <w:rsid w:val="00F82E85"/>
    <w:rsid w:val="00F83D5E"/>
    <w:rsid w:val="00F87A7E"/>
    <w:rsid w:val="00F90283"/>
    <w:rsid w:val="00F90F59"/>
    <w:rsid w:val="00F9100E"/>
    <w:rsid w:val="00F92B5D"/>
    <w:rsid w:val="00F9333E"/>
    <w:rsid w:val="00F95464"/>
    <w:rsid w:val="00F96276"/>
    <w:rsid w:val="00F967DE"/>
    <w:rsid w:val="00FA0677"/>
    <w:rsid w:val="00FA183A"/>
    <w:rsid w:val="00FA1941"/>
    <w:rsid w:val="00FA5708"/>
    <w:rsid w:val="00FA5A65"/>
    <w:rsid w:val="00FA668A"/>
    <w:rsid w:val="00FA6869"/>
    <w:rsid w:val="00FA6B17"/>
    <w:rsid w:val="00FA75D0"/>
    <w:rsid w:val="00FA786B"/>
    <w:rsid w:val="00FB068A"/>
    <w:rsid w:val="00FB1F98"/>
    <w:rsid w:val="00FB2035"/>
    <w:rsid w:val="00FB2409"/>
    <w:rsid w:val="00FB37D1"/>
    <w:rsid w:val="00FB3E50"/>
    <w:rsid w:val="00FB420B"/>
    <w:rsid w:val="00FB51EA"/>
    <w:rsid w:val="00FB5C83"/>
    <w:rsid w:val="00FB7AC7"/>
    <w:rsid w:val="00FC00D7"/>
    <w:rsid w:val="00FC13C6"/>
    <w:rsid w:val="00FC13DF"/>
    <w:rsid w:val="00FC2325"/>
    <w:rsid w:val="00FC6771"/>
    <w:rsid w:val="00FC67B2"/>
    <w:rsid w:val="00FD0F73"/>
    <w:rsid w:val="00FD119D"/>
    <w:rsid w:val="00FD2B57"/>
    <w:rsid w:val="00FD2C99"/>
    <w:rsid w:val="00FD2CA0"/>
    <w:rsid w:val="00FD3F53"/>
    <w:rsid w:val="00FD455E"/>
    <w:rsid w:val="00FD672F"/>
    <w:rsid w:val="00FD68B4"/>
    <w:rsid w:val="00FD6ABE"/>
    <w:rsid w:val="00FD71A6"/>
    <w:rsid w:val="00FD7EAF"/>
    <w:rsid w:val="00FE2416"/>
    <w:rsid w:val="00FE2728"/>
    <w:rsid w:val="00FE3069"/>
    <w:rsid w:val="00FE3301"/>
    <w:rsid w:val="00FE4401"/>
    <w:rsid w:val="00FE6603"/>
    <w:rsid w:val="00FE76C9"/>
    <w:rsid w:val="00FF003C"/>
    <w:rsid w:val="00FF3F48"/>
    <w:rsid w:val="00FF4E86"/>
    <w:rsid w:val="00FF5A08"/>
    <w:rsid w:val="00FF6DBA"/>
    <w:rsid w:val="00FF767C"/>
    <w:rsid w:val="010B4457"/>
    <w:rsid w:val="010E7A83"/>
    <w:rsid w:val="01130BFD"/>
    <w:rsid w:val="013A7116"/>
    <w:rsid w:val="013D5E38"/>
    <w:rsid w:val="0158424B"/>
    <w:rsid w:val="016E4B38"/>
    <w:rsid w:val="018E46AB"/>
    <w:rsid w:val="01A86E75"/>
    <w:rsid w:val="01CD0F1E"/>
    <w:rsid w:val="01CF0EC9"/>
    <w:rsid w:val="01D303E0"/>
    <w:rsid w:val="01ED0BD6"/>
    <w:rsid w:val="01F55A3A"/>
    <w:rsid w:val="01F96E28"/>
    <w:rsid w:val="01FB3035"/>
    <w:rsid w:val="020115CF"/>
    <w:rsid w:val="02073FD0"/>
    <w:rsid w:val="020A1B69"/>
    <w:rsid w:val="020F0E46"/>
    <w:rsid w:val="02170687"/>
    <w:rsid w:val="023041E1"/>
    <w:rsid w:val="02587DA1"/>
    <w:rsid w:val="028705EC"/>
    <w:rsid w:val="02B938D8"/>
    <w:rsid w:val="02D80362"/>
    <w:rsid w:val="02DB5BC7"/>
    <w:rsid w:val="02F74D39"/>
    <w:rsid w:val="030667D5"/>
    <w:rsid w:val="030670E2"/>
    <w:rsid w:val="031D0470"/>
    <w:rsid w:val="032E49B0"/>
    <w:rsid w:val="03761DE5"/>
    <w:rsid w:val="038D1EA5"/>
    <w:rsid w:val="03D825B3"/>
    <w:rsid w:val="03DB4CDB"/>
    <w:rsid w:val="03E24D7F"/>
    <w:rsid w:val="03F77699"/>
    <w:rsid w:val="03F97D0D"/>
    <w:rsid w:val="0427431D"/>
    <w:rsid w:val="04280132"/>
    <w:rsid w:val="04307A49"/>
    <w:rsid w:val="043801CA"/>
    <w:rsid w:val="04530050"/>
    <w:rsid w:val="045B3092"/>
    <w:rsid w:val="04683C10"/>
    <w:rsid w:val="04697C03"/>
    <w:rsid w:val="047F4EB7"/>
    <w:rsid w:val="0487638D"/>
    <w:rsid w:val="04AC6D35"/>
    <w:rsid w:val="04B21FEC"/>
    <w:rsid w:val="04B953A1"/>
    <w:rsid w:val="04BC27A2"/>
    <w:rsid w:val="04D37E5C"/>
    <w:rsid w:val="055A5E6F"/>
    <w:rsid w:val="05795EB5"/>
    <w:rsid w:val="05805A2F"/>
    <w:rsid w:val="058148F2"/>
    <w:rsid w:val="0594168C"/>
    <w:rsid w:val="0599426A"/>
    <w:rsid w:val="059D556F"/>
    <w:rsid w:val="05B25949"/>
    <w:rsid w:val="05C32F20"/>
    <w:rsid w:val="05C814A0"/>
    <w:rsid w:val="05D77E4F"/>
    <w:rsid w:val="05E1188C"/>
    <w:rsid w:val="05F02417"/>
    <w:rsid w:val="05F04EF2"/>
    <w:rsid w:val="060D43F3"/>
    <w:rsid w:val="061A5828"/>
    <w:rsid w:val="061F5E26"/>
    <w:rsid w:val="06305253"/>
    <w:rsid w:val="06666E79"/>
    <w:rsid w:val="066F480F"/>
    <w:rsid w:val="067C2BA9"/>
    <w:rsid w:val="067D2B2E"/>
    <w:rsid w:val="06876F4A"/>
    <w:rsid w:val="069C3F0E"/>
    <w:rsid w:val="06AB6CC2"/>
    <w:rsid w:val="06AD1F69"/>
    <w:rsid w:val="06C506E8"/>
    <w:rsid w:val="07394FED"/>
    <w:rsid w:val="074E40BC"/>
    <w:rsid w:val="07754B10"/>
    <w:rsid w:val="078322FC"/>
    <w:rsid w:val="078735DE"/>
    <w:rsid w:val="07A80CD6"/>
    <w:rsid w:val="07B7415F"/>
    <w:rsid w:val="07C07A03"/>
    <w:rsid w:val="07C1690E"/>
    <w:rsid w:val="07F635BD"/>
    <w:rsid w:val="08200497"/>
    <w:rsid w:val="082B4F69"/>
    <w:rsid w:val="08317C61"/>
    <w:rsid w:val="083F7727"/>
    <w:rsid w:val="08481F8A"/>
    <w:rsid w:val="089A0119"/>
    <w:rsid w:val="08AB4233"/>
    <w:rsid w:val="08B00B4D"/>
    <w:rsid w:val="08D32569"/>
    <w:rsid w:val="08E14924"/>
    <w:rsid w:val="08E26DAB"/>
    <w:rsid w:val="08E42D1B"/>
    <w:rsid w:val="08F94A4E"/>
    <w:rsid w:val="08FE21E1"/>
    <w:rsid w:val="09061F7D"/>
    <w:rsid w:val="090D24A4"/>
    <w:rsid w:val="0915325A"/>
    <w:rsid w:val="091B6A8E"/>
    <w:rsid w:val="091D543A"/>
    <w:rsid w:val="09345187"/>
    <w:rsid w:val="093E1F32"/>
    <w:rsid w:val="094273BC"/>
    <w:rsid w:val="09535986"/>
    <w:rsid w:val="096C5A96"/>
    <w:rsid w:val="097C6908"/>
    <w:rsid w:val="0993695E"/>
    <w:rsid w:val="099A7B9E"/>
    <w:rsid w:val="09B611A0"/>
    <w:rsid w:val="09CC7C9E"/>
    <w:rsid w:val="09D44C12"/>
    <w:rsid w:val="09D676DE"/>
    <w:rsid w:val="09F503FC"/>
    <w:rsid w:val="09FF0874"/>
    <w:rsid w:val="0A043FD4"/>
    <w:rsid w:val="0A04471F"/>
    <w:rsid w:val="0A0C4DCF"/>
    <w:rsid w:val="0A1521C8"/>
    <w:rsid w:val="0A437E26"/>
    <w:rsid w:val="0A7F04AE"/>
    <w:rsid w:val="0A96562A"/>
    <w:rsid w:val="0AC32881"/>
    <w:rsid w:val="0AFD5B52"/>
    <w:rsid w:val="0B004403"/>
    <w:rsid w:val="0B046FF7"/>
    <w:rsid w:val="0B14600A"/>
    <w:rsid w:val="0B161B09"/>
    <w:rsid w:val="0B1F3741"/>
    <w:rsid w:val="0B2917A5"/>
    <w:rsid w:val="0B430445"/>
    <w:rsid w:val="0B6B1B51"/>
    <w:rsid w:val="0B842B29"/>
    <w:rsid w:val="0B8C1214"/>
    <w:rsid w:val="0B8D0CF9"/>
    <w:rsid w:val="0B9B3469"/>
    <w:rsid w:val="0BB724E0"/>
    <w:rsid w:val="0BB93AD5"/>
    <w:rsid w:val="0BBA3433"/>
    <w:rsid w:val="0BBE242C"/>
    <w:rsid w:val="0BED29D4"/>
    <w:rsid w:val="0BFB4F2D"/>
    <w:rsid w:val="0BFE387A"/>
    <w:rsid w:val="0C01358B"/>
    <w:rsid w:val="0C065FBB"/>
    <w:rsid w:val="0C1D3AF4"/>
    <w:rsid w:val="0C351713"/>
    <w:rsid w:val="0C36065F"/>
    <w:rsid w:val="0C49391A"/>
    <w:rsid w:val="0C8B21E9"/>
    <w:rsid w:val="0C9F4E62"/>
    <w:rsid w:val="0CA0172D"/>
    <w:rsid w:val="0CA13B92"/>
    <w:rsid w:val="0CA1678C"/>
    <w:rsid w:val="0CAF3ABC"/>
    <w:rsid w:val="0CCD64EA"/>
    <w:rsid w:val="0CDA1639"/>
    <w:rsid w:val="0CED6A01"/>
    <w:rsid w:val="0CFD7403"/>
    <w:rsid w:val="0CFE091E"/>
    <w:rsid w:val="0D0826E1"/>
    <w:rsid w:val="0D400FCF"/>
    <w:rsid w:val="0D4F2A7C"/>
    <w:rsid w:val="0D6C54C2"/>
    <w:rsid w:val="0D6F1955"/>
    <w:rsid w:val="0D707DE0"/>
    <w:rsid w:val="0D7C4DE1"/>
    <w:rsid w:val="0D8311D1"/>
    <w:rsid w:val="0D8851A5"/>
    <w:rsid w:val="0D890D85"/>
    <w:rsid w:val="0DA11DA9"/>
    <w:rsid w:val="0DB0473E"/>
    <w:rsid w:val="0DB34E30"/>
    <w:rsid w:val="0DB63A00"/>
    <w:rsid w:val="0DBF587F"/>
    <w:rsid w:val="0DC2039D"/>
    <w:rsid w:val="0DDE29BE"/>
    <w:rsid w:val="0DF16A88"/>
    <w:rsid w:val="0E2801E0"/>
    <w:rsid w:val="0E3546C6"/>
    <w:rsid w:val="0E374E26"/>
    <w:rsid w:val="0E466189"/>
    <w:rsid w:val="0E6A5116"/>
    <w:rsid w:val="0E6E70B8"/>
    <w:rsid w:val="0E6F45AB"/>
    <w:rsid w:val="0E7076C6"/>
    <w:rsid w:val="0E976000"/>
    <w:rsid w:val="0E986929"/>
    <w:rsid w:val="0EA9329D"/>
    <w:rsid w:val="0EA94F27"/>
    <w:rsid w:val="0EC16020"/>
    <w:rsid w:val="0EE40D45"/>
    <w:rsid w:val="0EEB4483"/>
    <w:rsid w:val="0EF15171"/>
    <w:rsid w:val="0F094113"/>
    <w:rsid w:val="0F0C2A37"/>
    <w:rsid w:val="0F116D89"/>
    <w:rsid w:val="0F23409F"/>
    <w:rsid w:val="0F310E19"/>
    <w:rsid w:val="0F3533E0"/>
    <w:rsid w:val="0F4A0FD3"/>
    <w:rsid w:val="0F4C06C3"/>
    <w:rsid w:val="0F575C4C"/>
    <w:rsid w:val="0F733872"/>
    <w:rsid w:val="0F93761E"/>
    <w:rsid w:val="0F9A488F"/>
    <w:rsid w:val="0FA82390"/>
    <w:rsid w:val="0FB30106"/>
    <w:rsid w:val="0FBF079A"/>
    <w:rsid w:val="0FCE7568"/>
    <w:rsid w:val="0FE921B9"/>
    <w:rsid w:val="0FEA7516"/>
    <w:rsid w:val="101228BA"/>
    <w:rsid w:val="101E3B07"/>
    <w:rsid w:val="102A17A3"/>
    <w:rsid w:val="103B3505"/>
    <w:rsid w:val="10442F07"/>
    <w:rsid w:val="10672C96"/>
    <w:rsid w:val="10676234"/>
    <w:rsid w:val="107421E6"/>
    <w:rsid w:val="107F0F83"/>
    <w:rsid w:val="109D4133"/>
    <w:rsid w:val="10A55F22"/>
    <w:rsid w:val="10B67C70"/>
    <w:rsid w:val="10C4554E"/>
    <w:rsid w:val="10DC58B3"/>
    <w:rsid w:val="10E97EB1"/>
    <w:rsid w:val="10F32DF0"/>
    <w:rsid w:val="111B7959"/>
    <w:rsid w:val="11332F18"/>
    <w:rsid w:val="11450523"/>
    <w:rsid w:val="116F46E7"/>
    <w:rsid w:val="11741FDE"/>
    <w:rsid w:val="11A3763C"/>
    <w:rsid w:val="11AA0686"/>
    <w:rsid w:val="11AB3CF8"/>
    <w:rsid w:val="11B525FD"/>
    <w:rsid w:val="11BE68B0"/>
    <w:rsid w:val="11C25F7B"/>
    <w:rsid w:val="11C82B00"/>
    <w:rsid w:val="11DA7807"/>
    <w:rsid w:val="11ED09E2"/>
    <w:rsid w:val="122E3AE3"/>
    <w:rsid w:val="124C1C7D"/>
    <w:rsid w:val="12672CA5"/>
    <w:rsid w:val="126D3E39"/>
    <w:rsid w:val="127A35FC"/>
    <w:rsid w:val="127B46E6"/>
    <w:rsid w:val="128670FF"/>
    <w:rsid w:val="129B2236"/>
    <w:rsid w:val="129F5321"/>
    <w:rsid w:val="12A225B5"/>
    <w:rsid w:val="12A624FC"/>
    <w:rsid w:val="12A971C4"/>
    <w:rsid w:val="12BD6364"/>
    <w:rsid w:val="12BF1C77"/>
    <w:rsid w:val="12CA3D32"/>
    <w:rsid w:val="12DA2534"/>
    <w:rsid w:val="12F91936"/>
    <w:rsid w:val="13084B89"/>
    <w:rsid w:val="130E1BB0"/>
    <w:rsid w:val="132D2D9D"/>
    <w:rsid w:val="132F439C"/>
    <w:rsid w:val="136158D9"/>
    <w:rsid w:val="137D574B"/>
    <w:rsid w:val="138211F0"/>
    <w:rsid w:val="139C06D8"/>
    <w:rsid w:val="13C01A72"/>
    <w:rsid w:val="13C270FF"/>
    <w:rsid w:val="13D64A1C"/>
    <w:rsid w:val="13DA4A0C"/>
    <w:rsid w:val="140F7EB1"/>
    <w:rsid w:val="146A7446"/>
    <w:rsid w:val="148419E1"/>
    <w:rsid w:val="148A231A"/>
    <w:rsid w:val="148E220C"/>
    <w:rsid w:val="14966684"/>
    <w:rsid w:val="14996FB7"/>
    <w:rsid w:val="15016EEE"/>
    <w:rsid w:val="1508757C"/>
    <w:rsid w:val="1520707C"/>
    <w:rsid w:val="153102AF"/>
    <w:rsid w:val="158D1A7B"/>
    <w:rsid w:val="158F242B"/>
    <w:rsid w:val="15BA575C"/>
    <w:rsid w:val="15C11F94"/>
    <w:rsid w:val="15DF67D9"/>
    <w:rsid w:val="160E31B9"/>
    <w:rsid w:val="16124DB4"/>
    <w:rsid w:val="161E0BC0"/>
    <w:rsid w:val="162C0130"/>
    <w:rsid w:val="16307ACF"/>
    <w:rsid w:val="16350282"/>
    <w:rsid w:val="163572DB"/>
    <w:rsid w:val="16395A3D"/>
    <w:rsid w:val="163D6C36"/>
    <w:rsid w:val="163E2E68"/>
    <w:rsid w:val="164B088B"/>
    <w:rsid w:val="164F3F01"/>
    <w:rsid w:val="16564940"/>
    <w:rsid w:val="167D3C56"/>
    <w:rsid w:val="167F25CF"/>
    <w:rsid w:val="16A95838"/>
    <w:rsid w:val="16BC3C52"/>
    <w:rsid w:val="16CA7412"/>
    <w:rsid w:val="16CF7B4B"/>
    <w:rsid w:val="16D13B59"/>
    <w:rsid w:val="16E600B0"/>
    <w:rsid w:val="16E949D9"/>
    <w:rsid w:val="16F13677"/>
    <w:rsid w:val="16F923BE"/>
    <w:rsid w:val="1716127B"/>
    <w:rsid w:val="172750F9"/>
    <w:rsid w:val="172B0832"/>
    <w:rsid w:val="172B5E43"/>
    <w:rsid w:val="172F1D4A"/>
    <w:rsid w:val="173529A3"/>
    <w:rsid w:val="17471311"/>
    <w:rsid w:val="17857785"/>
    <w:rsid w:val="178F629D"/>
    <w:rsid w:val="17972740"/>
    <w:rsid w:val="179977E7"/>
    <w:rsid w:val="17D0600C"/>
    <w:rsid w:val="17E12535"/>
    <w:rsid w:val="18054D9C"/>
    <w:rsid w:val="18153F56"/>
    <w:rsid w:val="18234E60"/>
    <w:rsid w:val="18270817"/>
    <w:rsid w:val="18932742"/>
    <w:rsid w:val="1893579A"/>
    <w:rsid w:val="18BC10DA"/>
    <w:rsid w:val="18D11DC3"/>
    <w:rsid w:val="18D71B80"/>
    <w:rsid w:val="18E83796"/>
    <w:rsid w:val="190D3A6A"/>
    <w:rsid w:val="19300EAA"/>
    <w:rsid w:val="19337AB3"/>
    <w:rsid w:val="194A3AF2"/>
    <w:rsid w:val="19526595"/>
    <w:rsid w:val="195C1D19"/>
    <w:rsid w:val="19611A3E"/>
    <w:rsid w:val="1982470E"/>
    <w:rsid w:val="199227C4"/>
    <w:rsid w:val="19C93224"/>
    <w:rsid w:val="19CE6CBD"/>
    <w:rsid w:val="19D53CC1"/>
    <w:rsid w:val="19FB64ED"/>
    <w:rsid w:val="19FC3D58"/>
    <w:rsid w:val="1A0256FB"/>
    <w:rsid w:val="1A152423"/>
    <w:rsid w:val="1A5F4BEE"/>
    <w:rsid w:val="1A7A5B82"/>
    <w:rsid w:val="1A9172A7"/>
    <w:rsid w:val="1ABD155A"/>
    <w:rsid w:val="1AC2786C"/>
    <w:rsid w:val="1AFE2FF5"/>
    <w:rsid w:val="1B016847"/>
    <w:rsid w:val="1B0966A1"/>
    <w:rsid w:val="1B2406DE"/>
    <w:rsid w:val="1B327F24"/>
    <w:rsid w:val="1B521AF1"/>
    <w:rsid w:val="1B673665"/>
    <w:rsid w:val="1B6E525C"/>
    <w:rsid w:val="1B711108"/>
    <w:rsid w:val="1B792303"/>
    <w:rsid w:val="1B7C7072"/>
    <w:rsid w:val="1B931CA0"/>
    <w:rsid w:val="1BA33482"/>
    <w:rsid w:val="1BAC2C79"/>
    <w:rsid w:val="1BC23571"/>
    <w:rsid w:val="1BC90537"/>
    <w:rsid w:val="1C054E94"/>
    <w:rsid w:val="1C074775"/>
    <w:rsid w:val="1C0B7E10"/>
    <w:rsid w:val="1C440373"/>
    <w:rsid w:val="1C4662D3"/>
    <w:rsid w:val="1C614BEB"/>
    <w:rsid w:val="1C6343A6"/>
    <w:rsid w:val="1C71511C"/>
    <w:rsid w:val="1C7B61FB"/>
    <w:rsid w:val="1C7C35EF"/>
    <w:rsid w:val="1C9A3A32"/>
    <w:rsid w:val="1C9E20E6"/>
    <w:rsid w:val="1CA77AF8"/>
    <w:rsid w:val="1CC11935"/>
    <w:rsid w:val="1CC40FFF"/>
    <w:rsid w:val="1CC43236"/>
    <w:rsid w:val="1CC809C6"/>
    <w:rsid w:val="1D1655F3"/>
    <w:rsid w:val="1D1903A4"/>
    <w:rsid w:val="1D5008D3"/>
    <w:rsid w:val="1D522E17"/>
    <w:rsid w:val="1D6D6CF0"/>
    <w:rsid w:val="1D705784"/>
    <w:rsid w:val="1D7255A2"/>
    <w:rsid w:val="1D7A4A41"/>
    <w:rsid w:val="1D8142CF"/>
    <w:rsid w:val="1D8645E3"/>
    <w:rsid w:val="1D9C48CF"/>
    <w:rsid w:val="1DB737F7"/>
    <w:rsid w:val="1DC155E8"/>
    <w:rsid w:val="1DC1662B"/>
    <w:rsid w:val="1DC24BD2"/>
    <w:rsid w:val="1DC63F2C"/>
    <w:rsid w:val="1DEF590A"/>
    <w:rsid w:val="1DF50718"/>
    <w:rsid w:val="1DFD3D1F"/>
    <w:rsid w:val="1E111F74"/>
    <w:rsid w:val="1E350E71"/>
    <w:rsid w:val="1E3E1EBE"/>
    <w:rsid w:val="1E4622DC"/>
    <w:rsid w:val="1E71035F"/>
    <w:rsid w:val="1E7860AD"/>
    <w:rsid w:val="1E941E41"/>
    <w:rsid w:val="1E9C57B6"/>
    <w:rsid w:val="1EB36929"/>
    <w:rsid w:val="1ECB6FCF"/>
    <w:rsid w:val="1ED61ECB"/>
    <w:rsid w:val="1EDB75B6"/>
    <w:rsid w:val="1EDE1F14"/>
    <w:rsid w:val="1EF26D20"/>
    <w:rsid w:val="1EF940A6"/>
    <w:rsid w:val="1F211B43"/>
    <w:rsid w:val="1F3039D1"/>
    <w:rsid w:val="1F3B45F6"/>
    <w:rsid w:val="1F3F263C"/>
    <w:rsid w:val="1F4C4BF2"/>
    <w:rsid w:val="1F532EB5"/>
    <w:rsid w:val="1F641292"/>
    <w:rsid w:val="1F74307F"/>
    <w:rsid w:val="1F74507D"/>
    <w:rsid w:val="1F874F63"/>
    <w:rsid w:val="1FB108CB"/>
    <w:rsid w:val="1FB2433C"/>
    <w:rsid w:val="1FBB2F75"/>
    <w:rsid w:val="1FE53E64"/>
    <w:rsid w:val="1FF5383F"/>
    <w:rsid w:val="1FF539CC"/>
    <w:rsid w:val="201417D5"/>
    <w:rsid w:val="201E7E47"/>
    <w:rsid w:val="202833F5"/>
    <w:rsid w:val="20473FD4"/>
    <w:rsid w:val="2050514D"/>
    <w:rsid w:val="20515716"/>
    <w:rsid w:val="205C2D2D"/>
    <w:rsid w:val="207A2C44"/>
    <w:rsid w:val="20820BD0"/>
    <w:rsid w:val="20A4606C"/>
    <w:rsid w:val="20BA70A2"/>
    <w:rsid w:val="20CA5147"/>
    <w:rsid w:val="20CC42D7"/>
    <w:rsid w:val="20CD4A23"/>
    <w:rsid w:val="20CF59B4"/>
    <w:rsid w:val="20D31B6A"/>
    <w:rsid w:val="20E03C01"/>
    <w:rsid w:val="20E12378"/>
    <w:rsid w:val="211C34F0"/>
    <w:rsid w:val="212F3496"/>
    <w:rsid w:val="21507A6D"/>
    <w:rsid w:val="217F3ED6"/>
    <w:rsid w:val="219C152C"/>
    <w:rsid w:val="219C1819"/>
    <w:rsid w:val="21D02E1B"/>
    <w:rsid w:val="21D95856"/>
    <w:rsid w:val="21F8592B"/>
    <w:rsid w:val="220D6B94"/>
    <w:rsid w:val="22213199"/>
    <w:rsid w:val="22294C7F"/>
    <w:rsid w:val="222A2496"/>
    <w:rsid w:val="222F005B"/>
    <w:rsid w:val="22314648"/>
    <w:rsid w:val="223D530F"/>
    <w:rsid w:val="223D6058"/>
    <w:rsid w:val="224F3BAE"/>
    <w:rsid w:val="22547CC3"/>
    <w:rsid w:val="22834906"/>
    <w:rsid w:val="22887439"/>
    <w:rsid w:val="228B33E0"/>
    <w:rsid w:val="22A40B08"/>
    <w:rsid w:val="22EE58D6"/>
    <w:rsid w:val="22F50110"/>
    <w:rsid w:val="23022AAD"/>
    <w:rsid w:val="230A6428"/>
    <w:rsid w:val="23396DFC"/>
    <w:rsid w:val="23523C3D"/>
    <w:rsid w:val="23866BD9"/>
    <w:rsid w:val="23934167"/>
    <w:rsid w:val="23941333"/>
    <w:rsid w:val="23AB425D"/>
    <w:rsid w:val="23D6325D"/>
    <w:rsid w:val="23EF55BF"/>
    <w:rsid w:val="23FA2E88"/>
    <w:rsid w:val="242B69E5"/>
    <w:rsid w:val="24353FB5"/>
    <w:rsid w:val="244420B3"/>
    <w:rsid w:val="244E2419"/>
    <w:rsid w:val="245849A9"/>
    <w:rsid w:val="247E4CF0"/>
    <w:rsid w:val="248422D2"/>
    <w:rsid w:val="24900C99"/>
    <w:rsid w:val="24B628D4"/>
    <w:rsid w:val="24BB10C6"/>
    <w:rsid w:val="24C468F2"/>
    <w:rsid w:val="24C75F02"/>
    <w:rsid w:val="24DC31F2"/>
    <w:rsid w:val="24E82B0B"/>
    <w:rsid w:val="24E929AB"/>
    <w:rsid w:val="24F73E8B"/>
    <w:rsid w:val="25102D87"/>
    <w:rsid w:val="2534739A"/>
    <w:rsid w:val="2537255F"/>
    <w:rsid w:val="253C0210"/>
    <w:rsid w:val="253F19DF"/>
    <w:rsid w:val="254464CA"/>
    <w:rsid w:val="25525CD4"/>
    <w:rsid w:val="256D7D85"/>
    <w:rsid w:val="2575495C"/>
    <w:rsid w:val="258F0D8A"/>
    <w:rsid w:val="25A36045"/>
    <w:rsid w:val="25A71AD7"/>
    <w:rsid w:val="25B07AEF"/>
    <w:rsid w:val="25D277CB"/>
    <w:rsid w:val="25FB40AD"/>
    <w:rsid w:val="26057BAF"/>
    <w:rsid w:val="260A2F69"/>
    <w:rsid w:val="26161D46"/>
    <w:rsid w:val="263627C3"/>
    <w:rsid w:val="26365E1D"/>
    <w:rsid w:val="26514884"/>
    <w:rsid w:val="2658524F"/>
    <w:rsid w:val="265A5A73"/>
    <w:rsid w:val="266139AA"/>
    <w:rsid w:val="26677D5F"/>
    <w:rsid w:val="266A42D8"/>
    <w:rsid w:val="26834E7A"/>
    <w:rsid w:val="269D4708"/>
    <w:rsid w:val="26B701AB"/>
    <w:rsid w:val="26BA707E"/>
    <w:rsid w:val="26DB1B03"/>
    <w:rsid w:val="26E633F8"/>
    <w:rsid w:val="26FD5A7E"/>
    <w:rsid w:val="27092C59"/>
    <w:rsid w:val="271D563C"/>
    <w:rsid w:val="27382BC5"/>
    <w:rsid w:val="273942AC"/>
    <w:rsid w:val="27416745"/>
    <w:rsid w:val="275D168C"/>
    <w:rsid w:val="276624BF"/>
    <w:rsid w:val="27733C7C"/>
    <w:rsid w:val="277B7779"/>
    <w:rsid w:val="27A801A5"/>
    <w:rsid w:val="27C16CD4"/>
    <w:rsid w:val="27CF20B7"/>
    <w:rsid w:val="27DB2B78"/>
    <w:rsid w:val="27FA27D0"/>
    <w:rsid w:val="2816608A"/>
    <w:rsid w:val="2825167A"/>
    <w:rsid w:val="2840267B"/>
    <w:rsid w:val="28473C74"/>
    <w:rsid w:val="285F026C"/>
    <w:rsid w:val="287377ED"/>
    <w:rsid w:val="287A4A9A"/>
    <w:rsid w:val="28982134"/>
    <w:rsid w:val="28AB1DDC"/>
    <w:rsid w:val="28BE0960"/>
    <w:rsid w:val="28D20DDD"/>
    <w:rsid w:val="28D71525"/>
    <w:rsid w:val="28D937FB"/>
    <w:rsid w:val="28DF2822"/>
    <w:rsid w:val="28EC3FC6"/>
    <w:rsid w:val="28F57F6C"/>
    <w:rsid w:val="290026BC"/>
    <w:rsid w:val="29023099"/>
    <w:rsid w:val="29265E84"/>
    <w:rsid w:val="293E47E8"/>
    <w:rsid w:val="29442289"/>
    <w:rsid w:val="2954139B"/>
    <w:rsid w:val="295620A6"/>
    <w:rsid w:val="2966625B"/>
    <w:rsid w:val="2991302E"/>
    <w:rsid w:val="29926CB6"/>
    <w:rsid w:val="29AB1EF4"/>
    <w:rsid w:val="29BD1C80"/>
    <w:rsid w:val="29C94E2D"/>
    <w:rsid w:val="29D63BBE"/>
    <w:rsid w:val="29E374FD"/>
    <w:rsid w:val="29F12605"/>
    <w:rsid w:val="2A010CDC"/>
    <w:rsid w:val="2A06344C"/>
    <w:rsid w:val="2A071503"/>
    <w:rsid w:val="2A195D85"/>
    <w:rsid w:val="2A5F3BB0"/>
    <w:rsid w:val="2A690BC7"/>
    <w:rsid w:val="2A6C3C6D"/>
    <w:rsid w:val="2A875F50"/>
    <w:rsid w:val="2A9B5C4F"/>
    <w:rsid w:val="2AA44794"/>
    <w:rsid w:val="2AAE2333"/>
    <w:rsid w:val="2AB96B3A"/>
    <w:rsid w:val="2ABD5CC8"/>
    <w:rsid w:val="2AEB76EF"/>
    <w:rsid w:val="2AFB7A91"/>
    <w:rsid w:val="2AFF3667"/>
    <w:rsid w:val="2B0A3764"/>
    <w:rsid w:val="2B115634"/>
    <w:rsid w:val="2B16690C"/>
    <w:rsid w:val="2B18050E"/>
    <w:rsid w:val="2B18726F"/>
    <w:rsid w:val="2B1F3288"/>
    <w:rsid w:val="2B2040C0"/>
    <w:rsid w:val="2B315ABF"/>
    <w:rsid w:val="2B315BB2"/>
    <w:rsid w:val="2B5B78F0"/>
    <w:rsid w:val="2B5F5315"/>
    <w:rsid w:val="2B76567C"/>
    <w:rsid w:val="2B907B53"/>
    <w:rsid w:val="2B9B1A2A"/>
    <w:rsid w:val="2BB13677"/>
    <w:rsid w:val="2BBC62B9"/>
    <w:rsid w:val="2BBD1CA1"/>
    <w:rsid w:val="2BC529C4"/>
    <w:rsid w:val="2BD2131D"/>
    <w:rsid w:val="2BD429A8"/>
    <w:rsid w:val="2BD43BA9"/>
    <w:rsid w:val="2BF710FD"/>
    <w:rsid w:val="2BFE6E83"/>
    <w:rsid w:val="2C281253"/>
    <w:rsid w:val="2C332DFD"/>
    <w:rsid w:val="2C5F39F4"/>
    <w:rsid w:val="2C747D2B"/>
    <w:rsid w:val="2C86372B"/>
    <w:rsid w:val="2C9104D9"/>
    <w:rsid w:val="2CC46640"/>
    <w:rsid w:val="2CC96E66"/>
    <w:rsid w:val="2CD906B0"/>
    <w:rsid w:val="2CF34B22"/>
    <w:rsid w:val="2D034AA0"/>
    <w:rsid w:val="2D146B92"/>
    <w:rsid w:val="2D1F0093"/>
    <w:rsid w:val="2D224878"/>
    <w:rsid w:val="2D2C1B0B"/>
    <w:rsid w:val="2D444134"/>
    <w:rsid w:val="2D5E19CD"/>
    <w:rsid w:val="2D734716"/>
    <w:rsid w:val="2D813D09"/>
    <w:rsid w:val="2DA85D21"/>
    <w:rsid w:val="2DB406F1"/>
    <w:rsid w:val="2DC051C2"/>
    <w:rsid w:val="2DD31C1D"/>
    <w:rsid w:val="2DF214A5"/>
    <w:rsid w:val="2E265E82"/>
    <w:rsid w:val="2E35491A"/>
    <w:rsid w:val="2E3C27E2"/>
    <w:rsid w:val="2E3F5FEB"/>
    <w:rsid w:val="2E607183"/>
    <w:rsid w:val="2E663D47"/>
    <w:rsid w:val="2E683830"/>
    <w:rsid w:val="2E8A7BAF"/>
    <w:rsid w:val="2E992C35"/>
    <w:rsid w:val="2EA566AE"/>
    <w:rsid w:val="2EA918DA"/>
    <w:rsid w:val="2EB837E6"/>
    <w:rsid w:val="2EBD7979"/>
    <w:rsid w:val="2ECD4954"/>
    <w:rsid w:val="2EDB5689"/>
    <w:rsid w:val="2EF70982"/>
    <w:rsid w:val="2F050013"/>
    <w:rsid w:val="2F153592"/>
    <w:rsid w:val="2F221255"/>
    <w:rsid w:val="2F260AB3"/>
    <w:rsid w:val="2F2C7A9E"/>
    <w:rsid w:val="2F2E1DCF"/>
    <w:rsid w:val="2F340A2E"/>
    <w:rsid w:val="2F3D3159"/>
    <w:rsid w:val="2F3D79C0"/>
    <w:rsid w:val="2F5C47A7"/>
    <w:rsid w:val="2F6D1937"/>
    <w:rsid w:val="2F807768"/>
    <w:rsid w:val="2F9353AD"/>
    <w:rsid w:val="2F96448E"/>
    <w:rsid w:val="2FA2661E"/>
    <w:rsid w:val="2FA26B79"/>
    <w:rsid w:val="2FC57543"/>
    <w:rsid w:val="2FD42ACA"/>
    <w:rsid w:val="2FE05FD9"/>
    <w:rsid w:val="2FEC1522"/>
    <w:rsid w:val="2FF149B1"/>
    <w:rsid w:val="2FF3488A"/>
    <w:rsid w:val="300A1752"/>
    <w:rsid w:val="30250DC0"/>
    <w:rsid w:val="30354B19"/>
    <w:rsid w:val="304055C9"/>
    <w:rsid w:val="30545DC4"/>
    <w:rsid w:val="305811A7"/>
    <w:rsid w:val="306D6DD5"/>
    <w:rsid w:val="3091754D"/>
    <w:rsid w:val="30A2760E"/>
    <w:rsid w:val="30B83380"/>
    <w:rsid w:val="30F07D8B"/>
    <w:rsid w:val="310B4075"/>
    <w:rsid w:val="310D300C"/>
    <w:rsid w:val="310E4154"/>
    <w:rsid w:val="31104BB2"/>
    <w:rsid w:val="31176C42"/>
    <w:rsid w:val="313A736E"/>
    <w:rsid w:val="31426B0E"/>
    <w:rsid w:val="31470563"/>
    <w:rsid w:val="31470F8A"/>
    <w:rsid w:val="314E2819"/>
    <w:rsid w:val="31530E3F"/>
    <w:rsid w:val="31842A20"/>
    <w:rsid w:val="31924CEC"/>
    <w:rsid w:val="31A61591"/>
    <w:rsid w:val="31D25C36"/>
    <w:rsid w:val="31ED7A91"/>
    <w:rsid w:val="31F22776"/>
    <w:rsid w:val="32073421"/>
    <w:rsid w:val="32243E65"/>
    <w:rsid w:val="32445A36"/>
    <w:rsid w:val="32737D3E"/>
    <w:rsid w:val="3284396D"/>
    <w:rsid w:val="328E2915"/>
    <w:rsid w:val="32BA1E43"/>
    <w:rsid w:val="32C42AF3"/>
    <w:rsid w:val="32F25FD9"/>
    <w:rsid w:val="32FF766C"/>
    <w:rsid w:val="33006B1E"/>
    <w:rsid w:val="331F655E"/>
    <w:rsid w:val="33306A71"/>
    <w:rsid w:val="333B38C1"/>
    <w:rsid w:val="333B392A"/>
    <w:rsid w:val="333D5235"/>
    <w:rsid w:val="33411330"/>
    <w:rsid w:val="33427EF5"/>
    <w:rsid w:val="334627B4"/>
    <w:rsid w:val="3358055F"/>
    <w:rsid w:val="33580935"/>
    <w:rsid w:val="336945DC"/>
    <w:rsid w:val="33747072"/>
    <w:rsid w:val="337479B7"/>
    <w:rsid w:val="33867E70"/>
    <w:rsid w:val="339B5720"/>
    <w:rsid w:val="339B5EF8"/>
    <w:rsid w:val="33C02898"/>
    <w:rsid w:val="33D07CCF"/>
    <w:rsid w:val="33E12218"/>
    <w:rsid w:val="34056075"/>
    <w:rsid w:val="342936CE"/>
    <w:rsid w:val="3445681A"/>
    <w:rsid w:val="344C1063"/>
    <w:rsid w:val="349458D2"/>
    <w:rsid w:val="34C647E3"/>
    <w:rsid w:val="34CD7F61"/>
    <w:rsid w:val="34D671C8"/>
    <w:rsid w:val="34E14369"/>
    <w:rsid w:val="35151200"/>
    <w:rsid w:val="351D26C9"/>
    <w:rsid w:val="354C7326"/>
    <w:rsid w:val="35746592"/>
    <w:rsid w:val="35846570"/>
    <w:rsid w:val="35850410"/>
    <w:rsid w:val="358F2E37"/>
    <w:rsid w:val="35AA2CFD"/>
    <w:rsid w:val="35BD540A"/>
    <w:rsid w:val="35CD37C6"/>
    <w:rsid w:val="35CE1567"/>
    <w:rsid w:val="35F56530"/>
    <w:rsid w:val="35FF58AF"/>
    <w:rsid w:val="35FF7235"/>
    <w:rsid w:val="36065F44"/>
    <w:rsid w:val="3610741A"/>
    <w:rsid w:val="36236FA2"/>
    <w:rsid w:val="367772A4"/>
    <w:rsid w:val="36793E26"/>
    <w:rsid w:val="36945F43"/>
    <w:rsid w:val="36CA7247"/>
    <w:rsid w:val="36CF4757"/>
    <w:rsid w:val="36E73D66"/>
    <w:rsid w:val="36FF4155"/>
    <w:rsid w:val="37185FD6"/>
    <w:rsid w:val="371C45B0"/>
    <w:rsid w:val="3724489F"/>
    <w:rsid w:val="373162D2"/>
    <w:rsid w:val="376B74DF"/>
    <w:rsid w:val="378258A9"/>
    <w:rsid w:val="37862277"/>
    <w:rsid w:val="37B51F68"/>
    <w:rsid w:val="37BA59E7"/>
    <w:rsid w:val="37D73CF3"/>
    <w:rsid w:val="380D1076"/>
    <w:rsid w:val="381163FA"/>
    <w:rsid w:val="382619F9"/>
    <w:rsid w:val="383D6E54"/>
    <w:rsid w:val="3845436E"/>
    <w:rsid w:val="38492DDF"/>
    <w:rsid w:val="38620FA0"/>
    <w:rsid w:val="3868664D"/>
    <w:rsid w:val="38800BC9"/>
    <w:rsid w:val="389A3DD6"/>
    <w:rsid w:val="389A3E0E"/>
    <w:rsid w:val="38C9363D"/>
    <w:rsid w:val="38CA3FD8"/>
    <w:rsid w:val="38CB3129"/>
    <w:rsid w:val="38CC322C"/>
    <w:rsid w:val="38CD0318"/>
    <w:rsid w:val="38D82277"/>
    <w:rsid w:val="38E41B72"/>
    <w:rsid w:val="38E4569A"/>
    <w:rsid w:val="38F953B9"/>
    <w:rsid w:val="390E10B2"/>
    <w:rsid w:val="394B358F"/>
    <w:rsid w:val="39617288"/>
    <w:rsid w:val="39830A5D"/>
    <w:rsid w:val="3992609C"/>
    <w:rsid w:val="399470E8"/>
    <w:rsid w:val="39AA1D8B"/>
    <w:rsid w:val="39AA5814"/>
    <w:rsid w:val="39BA3990"/>
    <w:rsid w:val="39BD17A4"/>
    <w:rsid w:val="3A174960"/>
    <w:rsid w:val="3A2E5FBC"/>
    <w:rsid w:val="3A2E772C"/>
    <w:rsid w:val="3A364D0F"/>
    <w:rsid w:val="3A542510"/>
    <w:rsid w:val="3A5E4896"/>
    <w:rsid w:val="3A62377F"/>
    <w:rsid w:val="3A760646"/>
    <w:rsid w:val="3A8D48BD"/>
    <w:rsid w:val="3A9A33B6"/>
    <w:rsid w:val="3ABF595F"/>
    <w:rsid w:val="3ACF0E2B"/>
    <w:rsid w:val="3AE76613"/>
    <w:rsid w:val="3AEB7DE6"/>
    <w:rsid w:val="3AF760F7"/>
    <w:rsid w:val="3AF764E8"/>
    <w:rsid w:val="3B4A696F"/>
    <w:rsid w:val="3B52120A"/>
    <w:rsid w:val="3B521E8A"/>
    <w:rsid w:val="3B5E31D0"/>
    <w:rsid w:val="3B612B5D"/>
    <w:rsid w:val="3B64673E"/>
    <w:rsid w:val="3B9719F5"/>
    <w:rsid w:val="3BB12E44"/>
    <w:rsid w:val="3BCB0819"/>
    <w:rsid w:val="3BE33C7A"/>
    <w:rsid w:val="3BE63EF2"/>
    <w:rsid w:val="3BF56862"/>
    <w:rsid w:val="3C016BB8"/>
    <w:rsid w:val="3C062DEB"/>
    <w:rsid w:val="3C2C0322"/>
    <w:rsid w:val="3C415408"/>
    <w:rsid w:val="3C485FB1"/>
    <w:rsid w:val="3C532300"/>
    <w:rsid w:val="3CCE6456"/>
    <w:rsid w:val="3CDA0B8F"/>
    <w:rsid w:val="3CEC6EB6"/>
    <w:rsid w:val="3D1E3739"/>
    <w:rsid w:val="3D3217AF"/>
    <w:rsid w:val="3D361D8B"/>
    <w:rsid w:val="3D413AC1"/>
    <w:rsid w:val="3D523FDC"/>
    <w:rsid w:val="3D533175"/>
    <w:rsid w:val="3D9105D5"/>
    <w:rsid w:val="3D937373"/>
    <w:rsid w:val="3DBF4590"/>
    <w:rsid w:val="3DDC5791"/>
    <w:rsid w:val="3DDD2E4B"/>
    <w:rsid w:val="3DFB12F4"/>
    <w:rsid w:val="3DFF6CF2"/>
    <w:rsid w:val="3E060421"/>
    <w:rsid w:val="3E0A7A40"/>
    <w:rsid w:val="3E277154"/>
    <w:rsid w:val="3E2D72C6"/>
    <w:rsid w:val="3E2E44A3"/>
    <w:rsid w:val="3E34383C"/>
    <w:rsid w:val="3E377F13"/>
    <w:rsid w:val="3E5F7111"/>
    <w:rsid w:val="3E6E16D7"/>
    <w:rsid w:val="3EC66C69"/>
    <w:rsid w:val="3ECC56A9"/>
    <w:rsid w:val="3ED94731"/>
    <w:rsid w:val="3EE75D8F"/>
    <w:rsid w:val="3EF81AFE"/>
    <w:rsid w:val="3F0E433C"/>
    <w:rsid w:val="3F1012D3"/>
    <w:rsid w:val="3F213ACA"/>
    <w:rsid w:val="3F234FD5"/>
    <w:rsid w:val="3F302D81"/>
    <w:rsid w:val="3F37179E"/>
    <w:rsid w:val="3F406445"/>
    <w:rsid w:val="3F4D6A76"/>
    <w:rsid w:val="3F531E51"/>
    <w:rsid w:val="3F770704"/>
    <w:rsid w:val="3F9B7273"/>
    <w:rsid w:val="3FB71C27"/>
    <w:rsid w:val="3FB773FC"/>
    <w:rsid w:val="3FBD1848"/>
    <w:rsid w:val="3FD533B4"/>
    <w:rsid w:val="3FDC59E7"/>
    <w:rsid w:val="3FE74383"/>
    <w:rsid w:val="401A3069"/>
    <w:rsid w:val="401B4054"/>
    <w:rsid w:val="401E427E"/>
    <w:rsid w:val="402003FE"/>
    <w:rsid w:val="40250F79"/>
    <w:rsid w:val="402A5199"/>
    <w:rsid w:val="40457DD2"/>
    <w:rsid w:val="406A6C1A"/>
    <w:rsid w:val="409777F0"/>
    <w:rsid w:val="409A6629"/>
    <w:rsid w:val="40AF6888"/>
    <w:rsid w:val="40C123D8"/>
    <w:rsid w:val="40D86A02"/>
    <w:rsid w:val="40D94637"/>
    <w:rsid w:val="40DA0BB4"/>
    <w:rsid w:val="40DB636C"/>
    <w:rsid w:val="40DD3707"/>
    <w:rsid w:val="40EB5E28"/>
    <w:rsid w:val="40FB2E92"/>
    <w:rsid w:val="410D3BFE"/>
    <w:rsid w:val="412F0502"/>
    <w:rsid w:val="41381CAC"/>
    <w:rsid w:val="417A2426"/>
    <w:rsid w:val="417B2E83"/>
    <w:rsid w:val="418336BB"/>
    <w:rsid w:val="41A515A4"/>
    <w:rsid w:val="41AC11DA"/>
    <w:rsid w:val="41B317E4"/>
    <w:rsid w:val="41C830D9"/>
    <w:rsid w:val="41DD4D63"/>
    <w:rsid w:val="41E46BA8"/>
    <w:rsid w:val="41FE3E38"/>
    <w:rsid w:val="42025230"/>
    <w:rsid w:val="420424D3"/>
    <w:rsid w:val="422707D6"/>
    <w:rsid w:val="423F78D2"/>
    <w:rsid w:val="424459D5"/>
    <w:rsid w:val="426A0AD6"/>
    <w:rsid w:val="42705D4B"/>
    <w:rsid w:val="427C04A1"/>
    <w:rsid w:val="42972D3C"/>
    <w:rsid w:val="42A0793F"/>
    <w:rsid w:val="42A823B7"/>
    <w:rsid w:val="42B72534"/>
    <w:rsid w:val="42C87E10"/>
    <w:rsid w:val="42E37509"/>
    <w:rsid w:val="42EF4524"/>
    <w:rsid w:val="4313336A"/>
    <w:rsid w:val="43174E96"/>
    <w:rsid w:val="433229A7"/>
    <w:rsid w:val="434E06AF"/>
    <w:rsid w:val="435A6534"/>
    <w:rsid w:val="437D61D1"/>
    <w:rsid w:val="43BD1F3D"/>
    <w:rsid w:val="43DA0986"/>
    <w:rsid w:val="43E40F51"/>
    <w:rsid w:val="43EA428B"/>
    <w:rsid w:val="43EA5A65"/>
    <w:rsid w:val="440B5A22"/>
    <w:rsid w:val="4420242A"/>
    <w:rsid w:val="44304DFA"/>
    <w:rsid w:val="44414016"/>
    <w:rsid w:val="444158D6"/>
    <w:rsid w:val="444B7258"/>
    <w:rsid w:val="445972BF"/>
    <w:rsid w:val="449A2698"/>
    <w:rsid w:val="44A35B90"/>
    <w:rsid w:val="44A8508C"/>
    <w:rsid w:val="44B03C96"/>
    <w:rsid w:val="44B050FD"/>
    <w:rsid w:val="44B80A20"/>
    <w:rsid w:val="44DD6226"/>
    <w:rsid w:val="44DD65B4"/>
    <w:rsid w:val="44E40A83"/>
    <w:rsid w:val="452451D8"/>
    <w:rsid w:val="45380EAD"/>
    <w:rsid w:val="45390301"/>
    <w:rsid w:val="456F4E5F"/>
    <w:rsid w:val="45856741"/>
    <w:rsid w:val="45962710"/>
    <w:rsid w:val="459A0FF0"/>
    <w:rsid w:val="45A23454"/>
    <w:rsid w:val="45A82EF6"/>
    <w:rsid w:val="45C12F53"/>
    <w:rsid w:val="45D26954"/>
    <w:rsid w:val="45E0312D"/>
    <w:rsid w:val="45E76168"/>
    <w:rsid w:val="45EB05CA"/>
    <w:rsid w:val="45F929CB"/>
    <w:rsid w:val="460A36F0"/>
    <w:rsid w:val="460D7DAE"/>
    <w:rsid w:val="460F613A"/>
    <w:rsid w:val="462806B8"/>
    <w:rsid w:val="46280FBA"/>
    <w:rsid w:val="464E10DC"/>
    <w:rsid w:val="46536709"/>
    <w:rsid w:val="46640E8E"/>
    <w:rsid w:val="466E3B99"/>
    <w:rsid w:val="466F2A35"/>
    <w:rsid w:val="46733B24"/>
    <w:rsid w:val="46A6524D"/>
    <w:rsid w:val="46B7064E"/>
    <w:rsid w:val="46BD5E10"/>
    <w:rsid w:val="46F459FB"/>
    <w:rsid w:val="470B61F1"/>
    <w:rsid w:val="47171C6A"/>
    <w:rsid w:val="4726546D"/>
    <w:rsid w:val="47307756"/>
    <w:rsid w:val="473265D1"/>
    <w:rsid w:val="47356631"/>
    <w:rsid w:val="47371D3E"/>
    <w:rsid w:val="47606AC8"/>
    <w:rsid w:val="4766123D"/>
    <w:rsid w:val="477F6B6B"/>
    <w:rsid w:val="479A1F41"/>
    <w:rsid w:val="479A240B"/>
    <w:rsid w:val="479F4F44"/>
    <w:rsid w:val="47DC7988"/>
    <w:rsid w:val="47F74F30"/>
    <w:rsid w:val="48095E53"/>
    <w:rsid w:val="48111962"/>
    <w:rsid w:val="4860043B"/>
    <w:rsid w:val="48644AE1"/>
    <w:rsid w:val="4886479E"/>
    <w:rsid w:val="48892594"/>
    <w:rsid w:val="489D0D09"/>
    <w:rsid w:val="489E2D82"/>
    <w:rsid w:val="48A83B56"/>
    <w:rsid w:val="48AA3A35"/>
    <w:rsid w:val="48B44760"/>
    <w:rsid w:val="48B7708C"/>
    <w:rsid w:val="48BE707E"/>
    <w:rsid w:val="48CC25B3"/>
    <w:rsid w:val="48ED6492"/>
    <w:rsid w:val="49343701"/>
    <w:rsid w:val="495A4F6F"/>
    <w:rsid w:val="49666654"/>
    <w:rsid w:val="49726002"/>
    <w:rsid w:val="49743025"/>
    <w:rsid w:val="497915B8"/>
    <w:rsid w:val="498D1DE2"/>
    <w:rsid w:val="498F0F54"/>
    <w:rsid w:val="499F1AB2"/>
    <w:rsid w:val="49A51EFE"/>
    <w:rsid w:val="49AF6807"/>
    <w:rsid w:val="49C373E6"/>
    <w:rsid w:val="49CF6F1E"/>
    <w:rsid w:val="49E31F75"/>
    <w:rsid w:val="49F07732"/>
    <w:rsid w:val="49FD1755"/>
    <w:rsid w:val="4A002553"/>
    <w:rsid w:val="4A08238E"/>
    <w:rsid w:val="4A1D7922"/>
    <w:rsid w:val="4A222B4F"/>
    <w:rsid w:val="4A340693"/>
    <w:rsid w:val="4A4718D2"/>
    <w:rsid w:val="4A4A6A67"/>
    <w:rsid w:val="4A5060B2"/>
    <w:rsid w:val="4AAD0438"/>
    <w:rsid w:val="4ABA565B"/>
    <w:rsid w:val="4ABE7743"/>
    <w:rsid w:val="4ABF198D"/>
    <w:rsid w:val="4AC93C16"/>
    <w:rsid w:val="4AC95FBF"/>
    <w:rsid w:val="4AD70B7A"/>
    <w:rsid w:val="4AF54913"/>
    <w:rsid w:val="4AFB2DC3"/>
    <w:rsid w:val="4B043720"/>
    <w:rsid w:val="4B13566D"/>
    <w:rsid w:val="4B2242B1"/>
    <w:rsid w:val="4B23784E"/>
    <w:rsid w:val="4B541BFA"/>
    <w:rsid w:val="4B5823ED"/>
    <w:rsid w:val="4B5B69E0"/>
    <w:rsid w:val="4B8C0FF5"/>
    <w:rsid w:val="4BA600D8"/>
    <w:rsid w:val="4BA71D47"/>
    <w:rsid w:val="4BAA7ADC"/>
    <w:rsid w:val="4BB17487"/>
    <w:rsid w:val="4BB20162"/>
    <w:rsid w:val="4BB375BB"/>
    <w:rsid w:val="4BB61DBB"/>
    <w:rsid w:val="4BE04145"/>
    <w:rsid w:val="4BF3075E"/>
    <w:rsid w:val="4C1036FA"/>
    <w:rsid w:val="4C203473"/>
    <w:rsid w:val="4C2F64DB"/>
    <w:rsid w:val="4C3509E2"/>
    <w:rsid w:val="4C411B3A"/>
    <w:rsid w:val="4C6B56CA"/>
    <w:rsid w:val="4C6E39F4"/>
    <w:rsid w:val="4C9864CD"/>
    <w:rsid w:val="4CB0482B"/>
    <w:rsid w:val="4CB25AC9"/>
    <w:rsid w:val="4CC12BCB"/>
    <w:rsid w:val="4CD06EE3"/>
    <w:rsid w:val="4CDD4A09"/>
    <w:rsid w:val="4CF206C4"/>
    <w:rsid w:val="4D192526"/>
    <w:rsid w:val="4D2821A1"/>
    <w:rsid w:val="4D317708"/>
    <w:rsid w:val="4D375BAB"/>
    <w:rsid w:val="4D4054BC"/>
    <w:rsid w:val="4D5215CF"/>
    <w:rsid w:val="4D726DA0"/>
    <w:rsid w:val="4D8220D0"/>
    <w:rsid w:val="4D8563A6"/>
    <w:rsid w:val="4D90382A"/>
    <w:rsid w:val="4D956478"/>
    <w:rsid w:val="4DA70AE2"/>
    <w:rsid w:val="4DB039BF"/>
    <w:rsid w:val="4DCA070F"/>
    <w:rsid w:val="4E010D14"/>
    <w:rsid w:val="4E053532"/>
    <w:rsid w:val="4E087A2A"/>
    <w:rsid w:val="4E0B6CEC"/>
    <w:rsid w:val="4E5944A5"/>
    <w:rsid w:val="4E9C7E17"/>
    <w:rsid w:val="4EB42D13"/>
    <w:rsid w:val="4EBA7239"/>
    <w:rsid w:val="4EFD3BB8"/>
    <w:rsid w:val="4F0043D8"/>
    <w:rsid w:val="4F293F36"/>
    <w:rsid w:val="4F4B1761"/>
    <w:rsid w:val="4F6137BB"/>
    <w:rsid w:val="4F68687E"/>
    <w:rsid w:val="4F716B53"/>
    <w:rsid w:val="4F7512FA"/>
    <w:rsid w:val="4F841835"/>
    <w:rsid w:val="4F8A3DA9"/>
    <w:rsid w:val="4F9E7A02"/>
    <w:rsid w:val="4F9FB881"/>
    <w:rsid w:val="4FB73923"/>
    <w:rsid w:val="4FBC2407"/>
    <w:rsid w:val="4FBE63F3"/>
    <w:rsid w:val="4FCD2EF2"/>
    <w:rsid w:val="4FDF645A"/>
    <w:rsid w:val="4FF65B3E"/>
    <w:rsid w:val="4FFE6913"/>
    <w:rsid w:val="50097784"/>
    <w:rsid w:val="50185403"/>
    <w:rsid w:val="50313C18"/>
    <w:rsid w:val="506B6028"/>
    <w:rsid w:val="50765B9C"/>
    <w:rsid w:val="508A5012"/>
    <w:rsid w:val="50A77398"/>
    <w:rsid w:val="50B54BB6"/>
    <w:rsid w:val="50B73D71"/>
    <w:rsid w:val="50BB77AB"/>
    <w:rsid w:val="50BF1F23"/>
    <w:rsid w:val="50C520F4"/>
    <w:rsid w:val="50D2303F"/>
    <w:rsid w:val="50EF59C1"/>
    <w:rsid w:val="50FD68AE"/>
    <w:rsid w:val="51227B18"/>
    <w:rsid w:val="51416E09"/>
    <w:rsid w:val="514B168C"/>
    <w:rsid w:val="515C0613"/>
    <w:rsid w:val="51797B3A"/>
    <w:rsid w:val="517E0C9A"/>
    <w:rsid w:val="518B2168"/>
    <w:rsid w:val="51CF177D"/>
    <w:rsid w:val="51EC27B5"/>
    <w:rsid w:val="51EF2919"/>
    <w:rsid w:val="51F4228C"/>
    <w:rsid w:val="51F75EC6"/>
    <w:rsid w:val="52077A96"/>
    <w:rsid w:val="521737E1"/>
    <w:rsid w:val="52217837"/>
    <w:rsid w:val="52291C31"/>
    <w:rsid w:val="524A5200"/>
    <w:rsid w:val="525D7EFE"/>
    <w:rsid w:val="527E6123"/>
    <w:rsid w:val="529444A9"/>
    <w:rsid w:val="52A16F93"/>
    <w:rsid w:val="52B372A9"/>
    <w:rsid w:val="52B855B0"/>
    <w:rsid w:val="52B95E60"/>
    <w:rsid w:val="52C80612"/>
    <w:rsid w:val="52D1250B"/>
    <w:rsid w:val="52E24E5D"/>
    <w:rsid w:val="52FF5A1A"/>
    <w:rsid w:val="530315D0"/>
    <w:rsid w:val="53317080"/>
    <w:rsid w:val="533672E2"/>
    <w:rsid w:val="537726DA"/>
    <w:rsid w:val="539B5EC0"/>
    <w:rsid w:val="53BD5F87"/>
    <w:rsid w:val="53C672C2"/>
    <w:rsid w:val="53D626AE"/>
    <w:rsid w:val="53E007D7"/>
    <w:rsid w:val="53F77F0C"/>
    <w:rsid w:val="540A1854"/>
    <w:rsid w:val="540C5FC7"/>
    <w:rsid w:val="54265D93"/>
    <w:rsid w:val="54323047"/>
    <w:rsid w:val="543933B4"/>
    <w:rsid w:val="54664633"/>
    <w:rsid w:val="546925B7"/>
    <w:rsid w:val="54846D37"/>
    <w:rsid w:val="54940D8C"/>
    <w:rsid w:val="54A833CC"/>
    <w:rsid w:val="54B232BE"/>
    <w:rsid w:val="54C8374D"/>
    <w:rsid w:val="54D541AF"/>
    <w:rsid w:val="54EA76F7"/>
    <w:rsid w:val="54FD588D"/>
    <w:rsid w:val="54FF3CE9"/>
    <w:rsid w:val="550B34E4"/>
    <w:rsid w:val="55192350"/>
    <w:rsid w:val="5532354A"/>
    <w:rsid w:val="55765563"/>
    <w:rsid w:val="55782A3D"/>
    <w:rsid w:val="55817264"/>
    <w:rsid w:val="55832D0C"/>
    <w:rsid w:val="55AD5A56"/>
    <w:rsid w:val="55BA6214"/>
    <w:rsid w:val="55D061CD"/>
    <w:rsid w:val="55E37AEB"/>
    <w:rsid w:val="55E45DE2"/>
    <w:rsid w:val="56055560"/>
    <w:rsid w:val="560D023C"/>
    <w:rsid w:val="56116CAC"/>
    <w:rsid w:val="5647565B"/>
    <w:rsid w:val="56983EA6"/>
    <w:rsid w:val="569D153E"/>
    <w:rsid w:val="569F5976"/>
    <w:rsid w:val="56B46B0E"/>
    <w:rsid w:val="56BA1F15"/>
    <w:rsid w:val="56DB7E50"/>
    <w:rsid w:val="56DE5CD7"/>
    <w:rsid w:val="571106F0"/>
    <w:rsid w:val="57172E36"/>
    <w:rsid w:val="572938E1"/>
    <w:rsid w:val="574E6CFA"/>
    <w:rsid w:val="57540CD9"/>
    <w:rsid w:val="5783531B"/>
    <w:rsid w:val="57843DD2"/>
    <w:rsid w:val="57A2762B"/>
    <w:rsid w:val="57A478C4"/>
    <w:rsid w:val="57A67E76"/>
    <w:rsid w:val="57B35237"/>
    <w:rsid w:val="57B42921"/>
    <w:rsid w:val="57BF1C3B"/>
    <w:rsid w:val="57C0423A"/>
    <w:rsid w:val="57C90A5E"/>
    <w:rsid w:val="57CE4211"/>
    <w:rsid w:val="57D126BB"/>
    <w:rsid w:val="57DC42B6"/>
    <w:rsid w:val="57DE6182"/>
    <w:rsid w:val="57DF286E"/>
    <w:rsid w:val="57E1381F"/>
    <w:rsid w:val="57E92F8C"/>
    <w:rsid w:val="57F46C43"/>
    <w:rsid w:val="58106667"/>
    <w:rsid w:val="58305A21"/>
    <w:rsid w:val="58314CEC"/>
    <w:rsid w:val="584142C6"/>
    <w:rsid w:val="5842274D"/>
    <w:rsid w:val="584E03F8"/>
    <w:rsid w:val="58723A40"/>
    <w:rsid w:val="58832E17"/>
    <w:rsid w:val="588B4A64"/>
    <w:rsid w:val="588D6CBC"/>
    <w:rsid w:val="58966E61"/>
    <w:rsid w:val="58A4569A"/>
    <w:rsid w:val="58A72644"/>
    <w:rsid w:val="58AC055E"/>
    <w:rsid w:val="58E56D62"/>
    <w:rsid w:val="58EA5BEE"/>
    <w:rsid w:val="591A6D8F"/>
    <w:rsid w:val="591C2013"/>
    <w:rsid w:val="59274BE0"/>
    <w:rsid w:val="5927762E"/>
    <w:rsid w:val="59455D1D"/>
    <w:rsid w:val="596101AE"/>
    <w:rsid w:val="59622EF2"/>
    <w:rsid w:val="596F1917"/>
    <w:rsid w:val="597237BA"/>
    <w:rsid w:val="597C6DED"/>
    <w:rsid w:val="598E7087"/>
    <w:rsid w:val="5995157D"/>
    <w:rsid w:val="59AC442C"/>
    <w:rsid w:val="59B10275"/>
    <w:rsid w:val="59BB3532"/>
    <w:rsid w:val="59DF61D5"/>
    <w:rsid w:val="59EE778A"/>
    <w:rsid w:val="59FD3B13"/>
    <w:rsid w:val="5A0C4B42"/>
    <w:rsid w:val="5A562EF7"/>
    <w:rsid w:val="5A586020"/>
    <w:rsid w:val="5A5D5DB0"/>
    <w:rsid w:val="5A6A3454"/>
    <w:rsid w:val="5A6B168D"/>
    <w:rsid w:val="5A937648"/>
    <w:rsid w:val="5AAA6FCA"/>
    <w:rsid w:val="5AAB68D9"/>
    <w:rsid w:val="5AC6319E"/>
    <w:rsid w:val="5AD031B0"/>
    <w:rsid w:val="5AE27336"/>
    <w:rsid w:val="5AF134EC"/>
    <w:rsid w:val="5AFC3DC9"/>
    <w:rsid w:val="5B164AF1"/>
    <w:rsid w:val="5B1A6A55"/>
    <w:rsid w:val="5B421689"/>
    <w:rsid w:val="5B6D70EE"/>
    <w:rsid w:val="5B810B86"/>
    <w:rsid w:val="5B9104CF"/>
    <w:rsid w:val="5B97349B"/>
    <w:rsid w:val="5BA00756"/>
    <w:rsid w:val="5BBC305F"/>
    <w:rsid w:val="5BCA27DE"/>
    <w:rsid w:val="5BD24648"/>
    <w:rsid w:val="5BD753A6"/>
    <w:rsid w:val="5BD8529C"/>
    <w:rsid w:val="5BE90078"/>
    <w:rsid w:val="5BF65B4D"/>
    <w:rsid w:val="5BFE7151"/>
    <w:rsid w:val="5C107216"/>
    <w:rsid w:val="5C393E5B"/>
    <w:rsid w:val="5C694980"/>
    <w:rsid w:val="5C851EF3"/>
    <w:rsid w:val="5C873289"/>
    <w:rsid w:val="5C8833AF"/>
    <w:rsid w:val="5CAF0EDC"/>
    <w:rsid w:val="5CC316DA"/>
    <w:rsid w:val="5CDA605D"/>
    <w:rsid w:val="5CFC7553"/>
    <w:rsid w:val="5D095540"/>
    <w:rsid w:val="5D21743F"/>
    <w:rsid w:val="5D254D3E"/>
    <w:rsid w:val="5D261F09"/>
    <w:rsid w:val="5D3B3040"/>
    <w:rsid w:val="5D484953"/>
    <w:rsid w:val="5D557884"/>
    <w:rsid w:val="5D99497A"/>
    <w:rsid w:val="5D9A447A"/>
    <w:rsid w:val="5DA64AC7"/>
    <w:rsid w:val="5DB45E03"/>
    <w:rsid w:val="5DC243A9"/>
    <w:rsid w:val="5DD04DA4"/>
    <w:rsid w:val="5DD1777D"/>
    <w:rsid w:val="5DF8290E"/>
    <w:rsid w:val="5E0551CF"/>
    <w:rsid w:val="5E056A68"/>
    <w:rsid w:val="5E155E3D"/>
    <w:rsid w:val="5E333807"/>
    <w:rsid w:val="5E4155A9"/>
    <w:rsid w:val="5E685EC1"/>
    <w:rsid w:val="5E8C51A2"/>
    <w:rsid w:val="5EA7076E"/>
    <w:rsid w:val="5EAC12F1"/>
    <w:rsid w:val="5EBC4BBE"/>
    <w:rsid w:val="5EBC5F8B"/>
    <w:rsid w:val="5EBC652F"/>
    <w:rsid w:val="5ED734C3"/>
    <w:rsid w:val="5EF717AB"/>
    <w:rsid w:val="5F1A3535"/>
    <w:rsid w:val="5F2806A3"/>
    <w:rsid w:val="5F2D022D"/>
    <w:rsid w:val="5F363DD0"/>
    <w:rsid w:val="5F366E46"/>
    <w:rsid w:val="5F3B4DEE"/>
    <w:rsid w:val="5F4D7C03"/>
    <w:rsid w:val="5F50579B"/>
    <w:rsid w:val="5F567EB9"/>
    <w:rsid w:val="5F601053"/>
    <w:rsid w:val="5F6356F4"/>
    <w:rsid w:val="5F756381"/>
    <w:rsid w:val="5F7962BA"/>
    <w:rsid w:val="5FAF7E6D"/>
    <w:rsid w:val="5FB84CD9"/>
    <w:rsid w:val="5FC66DC9"/>
    <w:rsid w:val="5FF25557"/>
    <w:rsid w:val="60281AD2"/>
    <w:rsid w:val="604851A0"/>
    <w:rsid w:val="605B1C3B"/>
    <w:rsid w:val="607C0410"/>
    <w:rsid w:val="607E23A2"/>
    <w:rsid w:val="60877003"/>
    <w:rsid w:val="60A45B18"/>
    <w:rsid w:val="60B54C72"/>
    <w:rsid w:val="60C756C2"/>
    <w:rsid w:val="60CF79FD"/>
    <w:rsid w:val="60E87B9B"/>
    <w:rsid w:val="60EA5465"/>
    <w:rsid w:val="60EE4670"/>
    <w:rsid w:val="60F569AA"/>
    <w:rsid w:val="6114048E"/>
    <w:rsid w:val="6119400F"/>
    <w:rsid w:val="612A479B"/>
    <w:rsid w:val="61386389"/>
    <w:rsid w:val="614627CF"/>
    <w:rsid w:val="61523A55"/>
    <w:rsid w:val="6165286D"/>
    <w:rsid w:val="616716A7"/>
    <w:rsid w:val="617F6003"/>
    <w:rsid w:val="619C36D4"/>
    <w:rsid w:val="61A05E96"/>
    <w:rsid w:val="61C06E07"/>
    <w:rsid w:val="61C84F20"/>
    <w:rsid w:val="61D90514"/>
    <w:rsid w:val="61DD43D1"/>
    <w:rsid w:val="61FA3AA9"/>
    <w:rsid w:val="6202388E"/>
    <w:rsid w:val="62056206"/>
    <w:rsid w:val="621B5F5F"/>
    <w:rsid w:val="62224083"/>
    <w:rsid w:val="62364E17"/>
    <w:rsid w:val="62497F83"/>
    <w:rsid w:val="624E0B61"/>
    <w:rsid w:val="62515140"/>
    <w:rsid w:val="62592567"/>
    <w:rsid w:val="6270094F"/>
    <w:rsid w:val="629C70B6"/>
    <w:rsid w:val="62AE00D0"/>
    <w:rsid w:val="62B27CD9"/>
    <w:rsid w:val="62B41160"/>
    <w:rsid w:val="62ED5A60"/>
    <w:rsid w:val="62ED74E7"/>
    <w:rsid w:val="63052B16"/>
    <w:rsid w:val="63062514"/>
    <w:rsid w:val="632D2380"/>
    <w:rsid w:val="632E0352"/>
    <w:rsid w:val="63570207"/>
    <w:rsid w:val="635E562E"/>
    <w:rsid w:val="63845409"/>
    <w:rsid w:val="63944098"/>
    <w:rsid w:val="63957371"/>
    <w:rsid w:val="63961ECA"/>
    <w:rsid w:val="639C2F52"/>
    <w:rsid w:val="63BF6586"/>
    <w:rsid w:val="63C815F0"/>
    <w:rsid w:val="63E54F7E"/>
    <w:rsid w:val="63F11469"/>
    <w:rsid w:val="63F17068"/>
    <w:rsid w:val="64023C69"/>
    <w:rsid w:val="64024FE6"/>
    <w:rsid w:val="64063541"/>
    <w:rsid w:val="64305E77"/>
    <w:rsid w:val="643F561C"/>
    <w:rsid w:val="64501466"/>
    <w:rsid w:val="64613D72"/>
    <w:rsid w:val="64BF366F"/>
    <w:rsid w:val="64C00570"/>
    <w:rsid w:val="64CC7C8E"/>
    <w:rsid w:val="64DC787B"/>
    <w:rsid w:val="65051160"/>
    <w:rsid w:val="6511128F"/>
    <w:rsid w:val="65203E83"/>
    <w:rsid w:val="65210A16"/>
    <w:rsid w:val="65276D87"/>
    <w:rsid w:val="653949EF"/>
    <w:rsid w:val="653D0F5A"/>
    <w:rsid w:val="65674EA2"/>
    <w:rsid w:val="6579507F"/>
    <w:rsid w:val="657B248D"/>
    <w:rsid w:val="658D036D"/>
    <w:rsid w:val="65AB5FED"/>
    <w:rsid w:val="65D758E9"/>
    <w:rsid w:val="65DA71A6"/>
    <w:rsid w:val="65E61696"/>
    <w:rsid w:val="65F07202"/>
    <w:rsid w:val="65F14822"/>
    <w:rsid w:val="66391E0A"/>
    <w:rsid w:val="66871349"/>
    <w:rsid w:val="66A35246"/>
    <w:rsid w:val="66AB0834"/>
    <w:rsid w:val="66EB6C9F"/>
    <w:rsid w:val="66FE7A89"/>
    <w:rsid w:val="670825EE"/>
    <w:rsid w:val="670E1E3C"/>
    <w:rsid w:val="671005F8"/>
    <w:rsid w:val="67214A69"/>
    <w:rsid w:val="672A4BB5"/>
    <w:rsid w:val="67544D63"/>
    <w:rsid w:val="67746812"/>
    <w:rsid w:val="677F4EFF"/>
    <w:rsid w:val="67863196"/>
    <w:rsid w:val="67965C90"/>
    <w:rsid w:val="67995983"/>
    <w:rsid w:val="67C95D01"/>
    <w:rsid w:val="67D37643"/>
    <w:rsid w:val="67D72780"/>
    <w:rsid w:val="67DC5003"/>
    <w:rsid w:val="67DD6C0E"/>
    <w:rsid w:val="67E0083E"/>
    <w:rsid w:val="67E102D8"/>
    <w:rsid w:val="680C57A2"/>
    <w:rsid w:val="68342095"/>
    <w:rsid w:val="68346760"/>
    <w:rsid w:val="683B40DE"/>
    <w:rsid w:val="68450387"/>
    <w:rsid w:val="68640AE7"/>
    <w:rsid w:val="686571D4"/>
    <w:rsid w:val="686937CF"/>
    <w:rsid w:val="68710850"/>
    <w:rsid w:val="687A70CE"/>
    <w:rsid w:val="688E1CF3"/>
    <w:rsid w:val="68B428B1"/>
    <w:rsid w:val="68B43625"/>
    <w:rsid w:val="68B4733F"/>
    <w:rsid w:val="68BA25A7"/>
    <w:rsid w:val="68C906A1"/>
    <w:rsid w:val="68EF7CAA"/>
    <w:rsid w:val="68F05402"/>
    <w:rsid w:val="69166C1D"/>
    <w:rsid w:val="69220D05"/>
    <w:rsid w:val="69473A70"/>
    <w:rsid w:val="69536546"/>
    <w:rsid w:val="69680BC8"/>
    <w:rsid w:val="69704E4E"/>
    <w:rsid w:val="698A66E6"/>
    <w:rsid w:val="698E7853"/>
    <w:rsid w:val="6991476E"/>
    <w:rsid w:val="6996504B"/>
    <w:rsid w:val="69991EF9"/>
    <w:rsid w:val="69B416B8"/>
    <w:rsid w:val="69B57016"/>
    <w:rsid w:val="6A1406BF"/>
    <w:rsid w:val="6A1F4D10"/>
    <w:rsid w:val="6A291F3B"/>
    <w:rsid w:val="6A31612D"/>
    <w:rsid w:val="6A5647EA"/>
    <w:rsid w:val="6A573394"/>
    <w:rsid w:val="6A717E03"/>
    <w:rsid w:val="6A7B5908"/>
    <w:rsid w:val="6A9242CA"/>
    <w:rsid w:val="6A961A86"/>
    <w:rsid w:val="6AA45C78"/>
    <w:rsid w:val="6AE9059B"/>
    <w:rsid w:val="6AF37B4A"/>
    <w:rsid w:val="6B0C3F41"/>
    <w:rsid w:val="6B143EE1"/>
    <w:rsid w:val="6B1F698F"/>
    <w:rsid w:val="6B3F4449"/>
    <w:rsid w:val="6B40118D"/>
    <w:rsid w:val="6B460ECD"/>
    <w:rsid w:val="6B5C4634"/>
    <w:rsid w:val="6B644294"/>
    <w:rsid w:val="6B6A3E63"/>
    <w:rsid w:val="6B6B0204"/>
    <w:rsid w:val="6B6D1C2A"/>
    <w:rsid w:val="6B946434"/>
    <w:rsid w:val="6BB84F21"/>
    <w:rsid w:val="6BCD50DB"/>
    <w:rsid w:val="6BD96B83"/>
    <w:rsid w:val="6BFFC0C6"/>
    <w:rsid w:val="6C28613F"/>
    <w:rsid w:val="6C2A12BA"/>
    <w:rsid w:val="6C541CD5"/>
    <w:rsid w:val="6C5D7A1F"/>
    <w:rsid w:val="6C7120AF"/>
    <w:rsid w:val="6C926C6D"/>
    <w:rsid w:val="6C952967"/>
    <w:rsid w:val="6CB27598"/>
    <w:rsid w:val="6CB46F20"/>
    <w:rsid w:val="6CDA21DD"/>
    <w:rsid w:val="6CEB0B4D"/>
    <w:rsid w:val="6CEE4D17"/>
    <w:rsid w:val="6D0646E4"/>
    <w:rsid w:val="6D145CB5"/>
    <w:rsid w:val="6D185C66"/>
    <w:rsid w:val="6D1C3F97"/>
    <w:rsid w:val="6D231A48"/>
    <w:rsid w:val="6D5A0A75"/>
    <w:rsid w:val="6D6C07F7"/>
    <w:rsid w:val="6D774D07"/>
    <w:rsid w:val="6D886C21"/>
    <w:rsid w:val="6D99029A"/>
    <w:rsid w:val="6D9D11EF"/>
    <w:rsid w:val="6D9F102D"/>
    <w:rsid w:val="6DB5177F"/>
    <w:rsid w:val="6DB55FEA"/>
    <w:rsid w:val="6DB822D4"/>
    <w:rsid w:val="6DDE167C"/>
    <w:rsid w:val="6DF76C3F"/>
    <w:rsid w:val="6E0042DA"/>
    <w:rsid w:val="6E0D4E25"/>
    <w:rsid w:val="6E1D1614"/>
    <w:rsid w:val="6E3A1047"/>
    <w:rsid w:val="6E677049"/>
    <w:rsid w:val="6E6A1F37"/>
    <w:rsid w:val="6E765496"/>
    <w:rsid w:val="6E78706F"/>
    <w:rsid w:val="6E7E4CA5"/>
    <w:rsid w:val="6E8220ED"/>
    <w:rsid w:val="6E9729CB"/>
    <w:rsid w:val="6EB82E50"/>
    <w:rsid w:val="6EB90637"/>
    <w:rsid w:val="6EC628A3"/>
    <w:rsid w:val="6ECC0321"/>
    <w:rsid w:val="6EF11E00"/>
    <w:rsid w:val="6EF81AB3"/>
    <w:rsid w:val="6EFD539F"/>
    <w:rsid w:val="6F0C3999"/>
    <w:rsid w:val="6F141DE6"/>
    <w:rsid w:val="6F1B57C2"/>
    <w:rsid w:val="6F246021"/>
    <w:rsid w:val="6F374E18"/>
    <w:rsid w:val="6F6878AE"/>
    <w:rsid w:val="6F737174"/>
    <w:rsid w:val="6F7F50FD"/>
    <w:rsid w:val="6F8653E9"/>
    <w:rsid w:val="6F891C4F"/>
    <w:rsid w:val="6FA81CBB"/>
    <w:rsid w:val="6FF37D74"/>
    <w:rsid w:val="6FFD6A76"/>
    <w:rsid w:val="70182E45"/>
    <w:rsid w:val="701D26EC"/>
    <w:rsid w:val="70255A39"/>
    <w:rsid w:val="70490CB2"/>
    <w:rsid w:val="704F1A48"/>
    <w:rsid w:val="70647F3A"/>
    <w:rsid w:val="707D2EED"/>
    <w:rsid w:val="7087159F"/>
    <w:rsid w:val="709B698D"/>
    <w:rsid w:val="70A415F3"/>
    <w:rsid w:val="70C274F3"/>
    <w:rsid w:val="70CD17D2"/>
    <w:rsid w:val="70E716EA"/>
    <w:rsid w:val="70EA63C8"/>
    <w:rsid w:val="70F00D6C"/>
    <w:rsid w:val="70F222C0"/>
    <w:rsid w:val="70F47B39"/>
    <w:rsid w:val="710D7E26"/>
    <w:rsid w:val="71182BC2"/>
    <w:rsid w:val="711D4AD9"/>
    <w:rsid w:val="711D5954"/>
    <w:rsid w:val="713875F0"/>
    <w:rsid w:val="715C5DD9"/>
    <w:rsid w:val="71802991"/>
    <w:rsid w:val="71845823"/>
    <w:rsid w:val="718E403F"/>
    <w:rsid w:val="71951D37"/>
    <w:rsid w:val="71A43529"/>
    <w:rsid w:val="71DB0000"/>
    <w:rsid w:val="71E73D1B"/>
    <w:rsid w:val="71ED19B5"/>
    <w:rsid w:val="7201237F"/>
    <w:rsid w:val="720D2AB3"/>
    <w:rsid w:val="72182A68"/>
    <w:rsid w:val="722D6E31"/>
    <w:rsid w:val="723E6A37"/>
    <w:rsid w:val="724B7B5E"/>
    <w:rsid w:val="72591536"/>
    <w:rsid w:val="72623146"/>
    <w:rsid w:val="72630BC5"/>
    <w:rsid w:val="726449E0"/>
    <w:rsid w:val="72666528"/>
    <w:rsid w:val="72687C3E"/>
    <w:rsid w:val="726A3B6F"/>
    <w:rsid w:val="727339C2"/>
    <w:rsid w:val="72943D1E"/>
    <w:rsid w:val="72A22ED1"/>
    <w:rsid w:val="72A25CB5"/>
    <w:rsid w:val="72AE247D"/>
    <w:rsid w:val="72B44E3C"/>
    <w:rsid w:val="72BE0BD1"/>
    <w:rsid w:val="72BE220E"/>
    <w:rsid w:val="72C547CB"/>
    <w:rsid w:val="72C75B74"/>
    <w:rsid w:val="72C82D4A"/>
    <w:rsid w:val="72D5125E"/>
    <w:rsid w:val="72FD310B"/>
    <w:rsid w:val="731D24D8"/>
    <w:rsid w:val="73212D7B"/>
    <w:rsid w:val="734D5983"/>
    <w:rsid w:val="73667264"/>
    <w:rsid w:val="73706895"/>
    <w:rsid w:val="73711AD3"/>
    <w:rsid w:val="73977B68"/>
    <w:rsid w:val="73A04BDB"/>
    <w:rsid w:val="73A47AFB"/>
    <w:rsid w:val="73B828DE"/>
    <w:rsid w:val="73BE75A1"/>
    <w:rsid w:val="73EF5A16"/>
    <w:rsid w:val="73F51464"/>
    <w:rsid w:val="74104FBD"/>
    <w:rsid w:val="74126843"/>
    <w:rsid w:val="74183DAC"/>
    <w:rsid w:val="74422817"/>
    <w:rsid w:val="745650BF"/>
    <w:rsid w:val="74597E8D"/>
    <w:rsid w:val="745E7B52"/>
    <w:rsid w:val="74663129"/>
    <w:rsid w:val="748925CD"/>
    <w:rsid w:val="749E10E2"/>
    <w:rsid w:val="74B768DF"/>
    <w:rsid w:val="74BE622E"/>
    <w:rsid w:val="74BF7983"/>
    <w:rsid w:val="74CD0EBD"/>
    <w:rsid w:val="75192B18"/>
    <w:rsid w:val="751F59CF"/>
    <w:rsid w:val="752D2C28"/>
    <w:rsid w:val="75565BE3"/>
    <w:rsid w:val="756E4FE8"/>
    <w:rsid w:val="757528B6"/>
    <w:rsid w:val="757E7A82"/>
    <w:rsid w:val="75867A18"/>
    <w:rsid w:val="758F19EA"/>
    <w:rsid w:val="75915B35"/>
    <w:rsid w:val="7598047C"/>
    <w:rsid w:val="75997012"/>
    <w:rsid w:val="75C573B3"/>
    <w:rsid w:val="75DF383B"/>
    <w:rsid w:val="75EA43EC"/>
    <w:rsid w:val="75F75364"/>
    <w:rsid w:val="75F96F04"/>
    <w:rsid w:val="765017D8"/>
    <w:rsid w:val="76543E7C"/>
    <w:rsid w:val="76AB62AB"/>
    <w:rsid w:val="76AC6CB6"/>
    <w:rsid w:val="76EB0967"/>
    <w:rsid w:val="77023F99"/>
    <w:rsid w:val="770E6A94"/>
    <w:rsid w:val="7713323D"/>
    <w:rsid w:val="77150384"/>
    <w:rsid w:val="772910A8"/>
    <w:rsid w:val="77366802"/>
    <w:rsid w:val="773C30ED"/>
    <w:rsid w:val="7742099C"/>
    <w:rsid w:val="775565AF"/>
    <w:rsid w:val="775C6090"/>
    <w:rsid w:val="77686236"/>
    <w:rsid w:val="776A27B7"/>
    <w:rsid w:val="77BC0C2B"/>
    <w:rsid w:val="77C8633C"/>
    <w:rsid w:val="77DE3B9B"/>
    <w:rsid w:val="781E5932"/>
    <w:rsid w:val="785F428E"/>
    <w:rsid w:val="787938AB"/>
    <w:rsid w:val="787F2DC2"/>
    <w:rsid w:val="78802B4C"/>
    <w:rsid w:val="78895012"/>
    <w:rsid w:val="788B0CC3"/>
    <w:rsid w:val="788E0938"/>
    <w:rsid w:val="789A3F7F"/>
    <w:rsid w:val="78AD7D2D"/>
    <w:rsid w:val="78C367A7"/>
    <w:rsid w:val="78C740FB"/>
    <w:rsid w:val="78C91A5C"/>
    <w:rsid w:val="78CB0672"/>
    <w:rsid w:val="78EA534F"/>
    <w:rsid w:val="78F36E5D"/>
    <w:rsid w:val="791062CC"/>
    <w:rsid w:val="7922761C"/>
    <w:rsid w:val="79422F2C"/>
    <w:rsid w:val="795D5493"/>
    <w:rsid w:val="795F33ED"/>
    <w:rsid w:val="79713215"/>
    <w:rsid w:val="79807CBA"/>
    <w:rsid w:val="7990279A"/>
    <w:rsid w:val="799237A2"/>
    <w:rsid w:val="79B535D5"/>
    <w:rsid w:val="79B7409F"/>
    <w:rsid w:val="79BE2065"/>
    <w:rsid w:val="79D37741"/>
    <w:rsid w:val="79E70015"/>
    <w:rsid w:val="79E95F4D"/>
    <w:rsid w:val="7A09698E"/>
    <w:rsid w:val="7A0F3F02"/>
    <w:rsid w:val="7A53766F"/>
    <w:rsid w:val="7A5455BC"/>
    <w:rsid w:val="7A5C67A8"/>
    <w:rsid w:val="7A627B08"/>
    <w:rsid w:val="7A7C7C91"/>
    <w:rsid w:val="7A850591"/>
    <w:rsid w:val="7A85760F"/>
    <w:rsid w:val="7A9B3AAA"/>
    <w:rsid w:val="7AD84AD3"/>
    <w:rsid w:val="7B077747"/>
    <w:rsid w:val="7B0A7DBC"/>
    <w:rsid w:val="7B14768A"/>
    <w:rsid w:val="7B1B755A"/>
    <w:rsid w:val="7B3A0691"/>
    <w:rsid w:val="7B4A6E1C"/>
    <w:rsid w:val="7B5C4B6D"/>
    <w:rsid w:val="7B735C2F"/>
    <w:rsid w:val="7B763C22"/>
    <w:rsid w:val="7B76583C"/>
    <w:rsid w:val="7B947A4B"/>
    <w:rsid w:val="7BA118B8"/>
    <w:rsid w:val="7BA94438"/>
    <w:rsid w:val="7BAD71E2"/>
    <w:rsid w:val="7BB04CB6"/>
    <w:rsid w:val="7BB724B1"/>
    <w:rsid w:val="7BBD003C"/>
    <w:rsid w:val="7BBD5EDC"/>
    <w:rsid w:val="7BBD7F4F"/>
    <w:rsid w:val="7BE03B8B"/>
    <w:rsid w:val="7BED28EC"/>
    <w:rsid w:val="7BEE7D27"/>
    <w:rsid w:val="7BF14B93"/>
    <w:rsid w:val="7BF6161B"/>
    <w:rsid w:val="7C233EFC"/>
    <w:rsid w:val="7C345D4C"/>
    <w:rsid w:val="7C3D67D5"/>
    <w:rsid w:val="7C4A0D0D"/>
    <w:rsid w:val="7C585750"/>
    <w:rsid w:val="7C64499D"/>
    <w:rsid w:val="7C791FA2"/>
    <w:rsid w:val="7C8829D7"/>
    <w:rsid w:val="7CAC5200"/>
    <w:rsid w:val="7CD12ADE"/>
    <w:rsid w:val="7CEA3877"/>
    <w:rsid w:val="7D19599D"/>
    <w:rsid w:val="7D47425D"/>
    <w:rsid w:val="7D82331E"/>
    <w:rsid w:val="7D9C0258"/>
    <w:rsid w:val="7D9E7076"/>
    <w:rsid w:val="7DAC074A"/>
    <w:rsid w:val="7DB91F1C"/>
    <w:rsid w:val="7DC3306B"/>
    <w:rsid w:val="7DDF59C0"/>
    <w:rsid w:val="7DE365BE"/>
    <w:rsid w:val="7DE73451"/>
    <w:rsid w:val="7DEC3E31"/>
    <w:rsid w:val="7DED0F6A"/>
    <w:rsid w:val="7E0001F8"/>
    <w:rsid w:val="7E0347D8"/>
    <w:rsid w:val="7E192D48"/>
    <w:rsid w:val="7E2B24D7"/>
    <w:rsid w:val="7E3618A7"/>
    <w:rsid w:val="7E3D1B23"/>
    <w:rsid w:val="7E6B1534"/>
    <w:rsid w:val="7E6E4D9B"/>
    <w:rsid w:val="7E7C4A38"/>
    <w:rsid w:val="7E8B2EB6"/>
    <w:rsid w:val="7E8C6606"/>
    <w:rsid w:val="7E8E2319"/>
    <w:rsid w:val="7E8E7110"/>
    <w:rsid w:val="7E9C6FE5"/>
    <w:rsid w:val="7EC333A2"/>
    <w:rsid w:val="7EC34437"/>
    <w:rsid w:val="7EC757F1"/>
    <w:rsid w:val="7ECF04D6"/>
    <w:rsid w:val="7EE92D31"/>
    <w:rsid w:val="7F050FA5"/>
    <w:rsid w:val="7F086149"/>
    <w:rsid w:val="7F195F6D"/>
    <w:rsid w:val="7F260498"/>
    <w:rsid w:val="7F2B286E"/>
    <w:rsid w:val="7F2B7C92"/>
    <w:rsid w:val="7F371937"/>
    <w:rsid w:val="7F3A75EE"/>
    <w:rsid w:val="7F9B5D7E"/>
    <w:rsid w:val="7FBA27FA"/>
    <w:rsid w:val="7FC82B2C"/>
    <w:rsid w:val="7FDB11FA"/>
    <w:rsid w:val="9FEF4FCB"/>
    <w:rsid w:val="AFFDC210"/>
    <w:rsid w:val="E1EDD112"/>
    <w:rsid w:val="F15F8E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9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ind w:firstLine="420"/>
    </w:pPr>
    <w:rPr>
      <w:rFonts w:cs="Times New Roman"/>
    </w:rPr>
  </w:style>
  <w:style w:type="paragraph" w:styleId="3">
    <w:name w:val="Body Text Indent"/>
    <w:basedOn w:val="1"/>
    <w:link w:val="36"/>
    <w:qFormat/>
    <w:uiPriority w:val="0"/>
    <w:pPr>
      <w:spacing w:line="560" w:lineRule="exact"/>
      <w:ind w:left="300"/>
    </w:pPr>
    <w:rPr>
      <w:rFonts w:ascii="Calibri" w:hAnsi="Calibri" w:eastAsia="宋体"/>
      <w:sz w:val="24"/>
    </w:rPr>
  </w:style>
  <w:style w:type="paragraph" w:styleId="6">
    <w:name w:val="Normal Indent"/>
    <w:basedOn w:val="1"/>
    <w:qFormat/>
    <w:uiPriority w:val="0"/>
    <w:pPr>
      <w:ind w:firstLine="420"/>
    </w:pPr>
    <w:rPr>
      <w:rFonts w:ascii="Calibri" w:hAnsi="Calibri" w:eastAsia="宋体"/>
    </w:rPr>
  </w:style>
  <w:style w:type="paragraph" w:styleId="7">
    <w:name w:val="Document Map"/>
    <w:basedOn w:val="1"/>
    <w:link w:val="30"/>
    <w:semiHidden/>
    <w:unhideWhenUsed/>
    <w:qFormat/>
    <w:uiPriority w:val="99"/>
    <w:rPr>
      <w:rFonts w:ascii="宋体" w:eastAsia="宋体"/>
      <w:sz w:val="18"/>
      <w:szCs w:val="18"/>
    </w:rPr>
  </w:style>
  <w:style w:type="paragraph" w:styleId="8">
    <w:name w:val="annotation text"/>
    <w:basedOn w:val="1"/>
    <w:link w:val="26"/>
    <w:unhideWhenUsed/>
    <w:qFormat/>
    <w:uiPriority w:val="99"/>
    <w:pPr>
      <w:jc w:val="left"/>
    </w:pPr>
    <w:rPr>
      <w:rFonts w:ascii="Times New Roman" w:hAnsi="Times New Roman" w:eastAsia="仿宋_GB2312" w:cs="Times New Roman"/>
      <w:sz w:val="32"/>
      <w:szCs w:val="20"/>
    </w:rPr>
  </w:style>
  <w:style w:type="paragraph" w:styleId="9">
    <w:name w:val="Balloon Text"/>
    <w:basedOn w:val="1"/>
    <w:link w:val="22"/>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Autospacing="1" w:afterAutospacing="1"/>
      <w:jc w:val="left"/>
    </w:pPr>
    <w:rPr>
      <w:rFonts w:cs="Times New Roman"/>
      <w:kern w:val="0"/>
      <w:sz w:val="24"/>
      <w:szCs w:val="24"/>
    </w:rPr>
  </w:style>
  <w:style w:type="paragraph" w:styleId="13">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8"/>
    <w:next w:val="8"/>
    <w:link w:val="28"/>
    <w:semiHidden/>
    <w:unhideWhenUsed/>
    <w:qFormat/>
    <w:uiPriority w:val="99"/>
    <w:rPr>
      <w:rFonts w:asciiTheme="minorHAnsi" w:hAnsiTheme="minorHAnsi" w:eastAsiaTheme="minorEastAsia" w:cstheme="minorBidi"/>
      <w:b/>
      <w:bCs/>
      <w:sz w:val="21"/>
      <w:szCs w:val="22"/>
    </w:rPr>
  </w:style>
  <w:style w:type="character" w:styleId="17">
    <w:name w:val="Strong"/>
    <w:basedOn w:val="16"/>
    <w:qFormat/>
    <w:uiPriority w:val="22"/>
    <w:rPr>
      <w:b/>
    </w:rPr>
  </w:style>
  <w:style w:type="character" w:styleId="18">
    <w:name w:val="Hyperlink"/>
    <w:qFormat/>
    <w:uiPriority w:val="0"/>
    <w:rPr>
      <w:rFonts w:ascii="Times New Roman" w:hAnsi="Times New Roman" w:eastAsia="宋体" w:cs="Times New Roman"/>
      <w:color w:val="000000"/>
      <w:u w:val="none"/>
    </w:rPr>
  </w:style>
  <w:style w:type="character" w:styleId="19">
    <w:name w:val="annotation reference"/>
    <w:basedOn w:val="16"/>
    <w:semiHidden/>
    <w:unhideWhenUsed/>
    <w:qFormat/>
    <w:uiPriority w:val="99"/>
    <w:rPr>
      <w:sz w:val="21"/>
      <w:szCs w:val="21"/>
    </w:rPr>
  </w:style>
  <w:style w:type="paragraph" w:customStyle="1" w:styleId="20">
    <w:name w:val="样式1"/>
    <w:basedOn w:val="13"/>
    <w:qFormat/>
    <w:uiPriority w:val="0"/>
    <w:pPr>
      <w:numPr>
        <w:ilvl w:val="0"/>
        <w:numId w:val="1"/>
      </w:numPr>
      <w:ind w:left="975"/>
    </w:pPr>
    <w:rPr>
      <w:rFonts w:ascii="仿宋_GB2312" w:eastAsia="仿宋_GB2312"/>
      <w:sz w:val="28"/>
      <w:szCs w:val="28"/>
    </w:rPr>
  </w:style>
  <w:style w:type="paragraph" w:styleId="21">
    <w:name w:val="List Paragraph"/>
    <w:basedOn w:val="1"/>
    <w:qFormat/>
    <w:uiPriority w:val="34"/>
    <w:pPr>
      <w:ind w:firstLine="420"/>
    </w:pPr>
  </w:style>
  <w:style w:type="character" w:customStyle="1" w:styleId="22">
    <w:name w:val="批注框文本 字符"/>
    <w:basedOn w:val="16"/>
    <w:link w:val="9"/>
    <w:semiHidden/>
    <w:qFormat/>
    <w:uiPriority w:val="99"/>
    <w:rPr>
      <w:sz w:val="18"/>
      <w:szCs w:val="18"/>
    </w:rPr>
  </w:style>
  <w:style w:type="character" w:customStyle="1" w:styleId="23">
    <w:name w:val="页眉 字符"/>
    <w:basedOn w:val="16"/>
    <w:link w:val="11"/>
    <w:qFormat/>
    <w:uiPriority w:val="99"/>
    <w:rPr>
      <w:sz w:val="18"/>
      <w:szCs w:val="18"/>
    </w:rPr>
  </w:style>
  <w:style w:type="character" w:customStyle="1" w:styleId="24">
    <w:name w:val="页脚 字符"/>
    <w:basedOn w:val="16"/>
    <w:link w:val="10"/>
    <w:qFormat/>
    <w:uiPriority w:val="99"/>
    <w:rPr>
      <w:sz w:val="18"/>
      <w:szCs w:val="18"/>
    </w:rPr>
  </w:style>
  <w:style w:type="character" w:customStyle="1" w:styleId="25">
    <w:name w:val="标题 字符"/>
    <w:basedOn w:val="16"/>
    <w:link w:val="13"/>
    <w:qFormat/>
    <w:uiPriority w:val="10"/>
    <w:rPr>
      <w:rFonts w:asciiTheme="majorHAnsi" w:hAnsiTheme="majorHAnsi" w:eastAsiaTheme="majorEastAsia" w:cstheme="majorBidi"/>
      <w:b/>
      <w:bCs/>
      <w:sz w:val="32"/>
      <w:szCs w:val="32"/>
    </w:rPr>
  </w:style>
  <w:style w:type="character" w:customStyle="1" w:styleId="26">
    <w:name w:val="批注文字 字符"/>
    <w:basedOn w:val="16"/>
    <w:link w:val="8"/>
    <w:qFormat/>
    <w:uiPriority w:val="99"/>
    <w:rPr>
      <w:rFonts w:ascii="Times New Roman" w:hAnsi="Times New Roman" w:eastAsia="仿宋_GB2312" w:cs="Times New Roman"/>
      <w:sz w:val="32"/>
      <w:szCs w:val="20"/>
    </w:rPr>
  </w:style>
  <w:style w:type="paragraph" w:customStyle="1" w:styleId="27">
    <w:name w:val="Body Text First Indent 21"/>
    <w:qFormat/>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 w:type="character" w:customStyle="1" w:styleId="28">
    <w:name w:val="批注主题 字符"/>
    <w:basedOn w:val="26"/>
    <w:link w:val="14"/>
    <w:semiHidden/>
    <w:qFormat/>
    <w:uiPriority w:val="99"/>
    <w:rPr>
      <w:rFonts w:ascii="Times New Roman" w:hAnsi="Times New Roman" w:eastAsia="仿宋_GB2312" w:cs="Times New Roman"/>
      <w:b/>
      <w:bCs/>
      <w:sz w:val="32"/>
      <w:szCs w:val="20"/>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character" w:customStyle="1" w:styleId="30">
    <w:name w:val="文档结构图 字符"/>
    <w:basedOn w:val="16"/>
    <w:link w:val="7"/>
    <w:semiHidden/>
    <w:qFormat/>
    <w:uiPriority w:val="99"/>
    <w:rPr>
      <w:rFonts w:ascii="宋体" w:eastAsia="宋体"/>
      <w:kern w:val="2"/>
      <w:sz w:val="18"/>
      <w:szCs w:val="18"/>
    </w:rPr>
  </w:style>
  <w:style w:type="character" w:customStyle="1" w:styleId="31">
    <w:name w:val="sect2title1"/>
    <w:qFormat/>
    <w:uiPriority w:val="0"/>
    <w:rPr>
      <w:rFonts w:hint="eastAsia" w:ascii="微软雅黑" w:hAnsi="微软雅黑" w:eastAsia="微软雅黑"/>
      <w:b/>
      <w:bCs/>
      <w:sz w:val="21"/>
      <w:szCs w:val="21"/>
    </w:rPr>
  </w:style>
  <w:style w:type="character" w:customStyle="1" w:styleId="32">
    <w:name w:val="标题 1 字符"/>
    <w:basedOn w:val="16"/>
    <w:link w:val="4"/>
    <w:qFormat/>
    <w:uiPriority w:val="9"/>
    <w:rPr>
      <w:rFonts w:asciiTheme="minorHAnsi" w:hAnsiTheme="minorHAnsi" w:eastAsiaTheme="minorEastAsia" w:cstheme="minorBidi"/>
      <w:b/>
      <w:bCs/>
      <w:kern w:val="44"/>
      <w:sz w:val="44"/>
      <w:szCs w:val="44"/>
    </w:rPr>
  </w:style>
  <w:style w:type="character" w:customStyle="1" w:styleId="33">
    <w:name w:val="正文文本首行缩进 2 字符"/>
    <w:basedOn w:val="16"/>
    <w:link w:val="2"/>
    <w:qFormat/>
    <w:uiPriority w:val="0"/>
    <w:rPr>
      <w:rFonts w:ascii="Calibri" w:hAnsi="Calibri"/>
      <w:kern w:val="2"/>
      <w:sz w:val="24"/>
      <w:szCs w:val="22"/>
    </w:rPr>
  </w:style>
  <w:style w:type="paragraph" w:customStyle="1" w:styleId="34">
    <w:name w:val="修订1"/>
    <w:hidden/>
    <w:semiHidden/>
    <w:qFormat/>
    <w:uiPriority w:val="99"/>
    <w:pPr>
      <w:spacing w:line="59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western"/>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36">
    <w:name w:val="正文文本缩进 字符"/>
    <w:basedOn w:val="16"/>
    <w:link w:val="3"/>
    <w:qFormat/>
    <w:uiPriority w:val="0"/>
    <w:rPr>
      <w:rFonts w:hint="eastAsia" w:ascii="等线" w:hAnsi="等线" w:eastAsia="仿宋_GB2312" w:cs="Times New Roman"/>
      <w:kern w:val="2"/>
      <w:sz w:val="24"/>
      <w:szCs w:val="21"/>
    </w:rPr>
  </w:style>
  <w:style w:type="paragraph" w:customStyle="1" w:styleId="3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1887</Words>
  <Characters>10758</Characters>
  <Lines>89</Lines>
  <Paragraphs>25</Paragraphs>
  <TotalTime>27</TotalTime>
  <ScaleCrop>false</ScaleCrop>
  <LinksUpToDate>false</LinksUpToDate>
  <CharactersWithSpaces>12620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2022-06-29T15:55:00Z</dcterms:created>
  <dc:creator>lenovo</dc:creator>
  <cp:lastModifiedBy>dxkj</cp:lastModifiedBy>
  <cp:lastPrinted>2022-06-30T16:51:00Z</cp:lastPrinted>
  <dcterms:modified xsi:type="dcterms:W3CDTF">2022-07-11T17:21:10Z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