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2E27">
      <w:pPr>
        <w:spacing w:line="540" w:lineRule="exact"/>
        <w:rPr>
          <w:rFonts w:hint="eastAsia" w:eastAsia="仿宋_GB2312"/>
          <w:kern w:val="0"/>
          <w:sz w:val="32"/>
          <w:szCs w:val="32"/>
          <w:lang w:val="en-US" w:eastAsia="zh-CN"/>
        </w:rPr>
      </w:pPr>
      <w:r>
        <w:rPr>
          <w:rFonts w:hint="eastAsia" w:eastAsia="仿宋_GB2312"/>
          <w:kern w:val="0"/>
          <w:sz w:val="32"/>
          <w:szCs w:val="32"/>
          <w:lang w:eastAsia="zh-CN"/>
        </w:rPr>
        <w:t>附件</w:t>
      </w:r>
      <w:r>
        <w:rPr>
          <w:rFonts w:hint="eastAsia" w:eastAsia="仿宋_GB2312"/>
          <w:kern w:val="0"/>
          <w:sz w:val="32"/>
          <w:szCs w:val="32"/>
          <w:lang w:val="en-US" w:eastAsia="zh-CN"/>
        </w:rPr>
        <w:t>1：</w:t>
      </w:r>
    </w:p>
    <w:p w14:paraId="5586B59F">
      <w:pPr>
        <w:pStyle w:val="2"/>
        <w:ind w:left="0" w:leftChars="0" w:firstLine="0" w:firstLineChars="0"/>
        <w:rPr>
          <w:rFonts w:hint="eastAsia"/>
        </w:rPr>
      </w:pPr>
    </w:p>
    <w:p w14:paraId="22505405">
      <w:pPr>
        <w:spacing w:line="540" w:lineRule="exact"/>
        <w:ind w:firstLine="880" w:firstLineChars="200"/>
        <w:jc w:val="center"/>
        <w:rPr>
          <w:rFonts w:hint="eastAsia" w:ascii="创艺简标宋" w:hAnsi="创艺简标宋" w:eastAsia="创艺简标宋" w:cs="创艺简标宋"/>
          <w:kern w:val="0"/>
          <w:sz w:val="44"/>
          <w:szCs w:val="44"/>
        </w:rPr>
      </w:pPr>
      <w:r>
        <w:rPr>
          <w:rFonts w:hint="eastAsia" w:ascii="创艺简标宋" w:hAnsi="创艺简标宋" w:eastAsia="创艺简标宋" w:cs="创艺简标宋"/>
          <w:kern w:val="0"/>
          <w:sz w:val="44"/>
          <w:szCs w:val="44"/>
        </w:rPr>
        <w:t>关于向原民办教师和原代课教师发放</w:t>
      </w:r>
    </w:p>
    <w:p w14:paraId="1897FC0B">
      <w:pPr>
        <w:spacing w:line="540" w:lineRule="exact"/>
        <w:ind w:firstLine="880" w:firstLineChars="200"/>
        <w:jc w:val="center"/>
        <w:rPr>
          <w:rFonts w:hint="eastAsia" w:ascii="创艺简标宋" w:hAnsi="创艺简标宋" w:eastAsia="创艺简标宋" w:cs="创艺简标宋"/>
          <w:kern w:val="0"/>
          <w:sz w:val="44"/>
          <w:szCs w:val="44"/>
        </w:rPr>
      </w:pPr>
      <w:r>
        <w:rPr>
          <w:rFonts w:hint="eastAsia" w:ascii="创艺简标宋" w:hAnsi="创艺简标宋" w:eastAsia="创艺简标宋" w:cs="创艺简标宋"/>
          <w:kern w:val="0"/>
          <w:sz w:val="44"/>
          <w:szCs w:val="44"/>
        </w:rPr>
        <w:t>生活困难补助工作的实施方案</w:t>
      </w:r>
    </w:p>
    <w:p w14:paraId="1EE4BC0B">
      <w:pPr>
        <w:spacing w:line="540" w:lineRule="exact"/>
        <w:ind w:firstLine="880" w:firstLineChars="200"/>
        <w:jc w:val="center"/>
        <w:rPr>
          <w:rFonts w:hint="eastAsia" w:ascii="创艺简标宋" w:hAnsi="创艺简标宋" w:eastAsia="创艺简标宋" w:cs="创艺简标宋"/>
          <w:kern w:val="0"/>
          <w:sz w:val="44"/>
          <w:szCs w:val="44"/>
          <w:lang w:eastAsia="zh-CN"/>
        </w:rPr>
      </w:pPr>
      <w:r>
        <w:rPr>
          <w:rFonts w:hint="eastAsia" w:ascii="创艺简标宋" w:hAnsi="创艺简标宋" w:eastAsia="创艺简标宋" w:cs="创艺简标宋"/>
          <w:kern w:val="0"/>
          <w:sz w:val="44"/>
          <w:szCs w:val="44"/>
          <w:lang w:eastAsia="zh-CN"/>
        </w:rPr>
        <w:t>（征求意见稿）</w:t>
      </w:r>
    </w:p>
    <w:p w14:paraId="33847D9A">
      <w:pPr>
        <w:spacing w:line="540" w:lineRule="exact"/>
        <w:ind w:firstLine="640" w:firstLineChars="200"/>
        <w:rPr>
          <w:rFonts w:eastAsia="仿宋_GB2312"/>
          <w:kern w:val="0"/>
          <w:sz w:val="32"/>
          <w:szCs w:val="32"/>
        </w:rPr>
      </w:pPr>
    </w:p>
    <w:p w14:paraId="3D49FED5">
      <w:pPr>
        <w:spacing w:line="540" w:lineRule="exact"/>
        <w:ind w:firstLine="640" w:firstLineChars="200"/>
        <w:rPr>
          <w:rFonts w:eastAsia="仿宋_GB2312"/>
          <w:kern w:val="0"/>
          <w:sz w:val="32"/>
          <w:szCs w:val="32"/>
        </w:rPr>
      </w:pPr>
      <w:r>
        <w:rPr>
          <w:rFonts w:eastAsia="仿宋_GB2312"/>
          <w:kern w:val="0"/>
          <w:sz w:val="32"/>
          <w:szCs w:val="32"/>
        </w:rPr>
        <w:t>原民办教师和原代课教师（以下简称原民办代课教师）是特定历史条件下形成的中小学教师队伍的重要组成部分</w:t>
      </w:r>
      <w:r>
        <w:rPr>
          <w:rFonts w:hint="eastAsia" w:eastAsia="仿宋_GB2312"/>
          <w:kern w:val="0"/>
          <w:sz w:val="32"/>
          <w:szCs w:val="32"/>
        </w:rPr>
        <w:t>。他们</w:t>
      </w:r>
      <w:r>
        <w:rPr>
          <w:rFonts w:eastAsia="仿宋_GB2312"/>
          <w:kern w:val="0"/>
          <w:sz w:val="32"/>
          <w:szCs w:val="32"/>
        </w:rPr>
        <w:t>在条件十分</w:t>
      </w:r>
      <w:r>
        <w:rPr>
          <w:rFonts w:hint="eastAsia" w:eastAsia="仿宋_GB2312"/>
          <w:kern w:val="0"/>
          <w:sz w:val="32"/>
          <w:szCs w:val="32"/>
        </w:rPr>
        <w:t>艰苦</w:t>
      </w:r>
      <w:r>
        <w:rPr>
          <w:rFonts w:eastAsia="仿宋_GB2312"/>
          <w:kern w:val="0"/>
          <w:sz w:val="32"/>
          <w:szCs w:val="32"/>
        </w:rPr>
        <w:t>的情况下，忠诚于党的教育事业，兢兢业业服务</w:t>
      </w:r>
      <w:r>
        <w:rPr>
          <w:rFonts w:hint="eastAsia" w:eastAsia="仿宋_GB2312"/>
          <w:kern w:val="0"/>
          <w:sz w:val="32"/>
          <w:szCs w:val="32"/>
        </w:rPr>
        <w:t>农村</w:t>
      </w:r>
      <w:r>
        <w:rPr>
          <w:rFonts w:eastAsia="仿宋_GB2312"/>
          <w:kern w:val="0"/>
          <w:sz w:val="32"/>
          <w:szCs w:val="32"/>
        </w:rPr>
        <w:t>教育，为我</w:t>
      </w:r>
      <w:r>
        <w:rPr>
          <w:rFonts w:hint="eastAsia" w:eastAsia="仿宋_GB2312"/>
          <w:kern w:val="0"/>
          <w:sz w:val="32"/>
          <w:szCs w:val="32"/>
        </w:rPr>
        <w:t>市</w:t>
      </w:r>
      <w:r>
        <w:rPr>
          <w:rFonts w:eastAsia="仿宋_GB2312"/>
          <w:kern w:val="0"/>
          <w:sz w:val="32"/>
          <w:szCs w:val="32"/>
        </w:rPr>
        <w:t>基础教育发展作出了积极贡献。为落实省委、省政府</w:t>
      </w:r>
      <w:r>
        <w:rPr>
          <w:rFonts w:hint="eastAsia" w:eastAsia="仿宋_GB2312"/>
          <w:kern w:val="0"/>
          <w:sz w:val="32"/>
          <w:szCs w:val="32"/>
        </w:rPr>
        <w:t>和市委、市政府</w:t>
      </w:r>
      <w:r>
        <w:rPr>
          <w:rFonts w:eastAsia="仿宋_GB2312"/>
          <w:kern w:val="0"/>
          <w:sz w:val="32"/>
          <w:szCs w:val="32"/>
        </w:rPr>
        <w:t>有关部署要求</w:t>
      </w:r>
      <w:r>
        <w:rPr>
          <w:rFonts w:eastAsia="仿宋_GB2312"/>
          <w:kern w:val="0"/>
          <w:sz w:val="32"/>
          <w:szCs w:val="32"/>
          <w:lang w:eastAsia="zh-Hans"/>
        </w:rPr>
        <w:t>，</w:t>
      </w:r>
      <w:r>
        <w:rPr>
          <w:rFonts w:eastAsia="仿宋_GB2312"/>
          <w:kern w:val="0"/>
          <w:sz w:val="32"/>
          <w:szCs w:val="32"/>
        </w:rPr>
        <w:t>妥善解决原民办代课教师生活困难问题，</w:t>
      </w:r>
      <w:r>
        <w:rPr>
          <w:rFonts w:hint="eastAsia" w:eastAsia="仿宋_GB2312"/>
          <w:kern w:val="0"/>
          <w:sz w:val="32"/>
          <w:szCs w:val="32"/>
        </w:rPr>
        <w:t>根据省教育厅、省财政厅、省人力资源社会保障厅、省卫生健康委员会《关于向原民办教师和原代课教师发放生活困难补助的工作方案》（粤教师〔2018〕13号），</w:t>
      </w:r>
      <w:r>
        <w:rPr>
          <w:rFonts w:eastAsia="仿宋_GB2312"/>
          <w:kern w:val="0"/>
          <w:sz w:val="32"/>
          <w:szCs w:val="32"/>
          <w:lang w:eastAsia="zh-Hans"/>
        </w:rPr>
        <w:t>结合我</w:t>
      </w:r>
      <w:r>
        <w:rPr>
          <w:rFonts w:hint="eastAsia" w:eastAsia="仿宋_GB2312"/>
          <w:kern w:val="0"/>
          <w:sz w:val="32"/>
          <w:szCs w:val="32"/>
        </w:rPr>
        <w:t>市</w:t>
      </w:r>
      <w:r>
        <w:rPr>
          <w:rFonts w:eastAsia="仿宋_GB2312"/>
          <w:kern w:val="0"/>
          <w:sz w:val="32"/>
          <w:szCs w:val="32"/>
          <w:lang w:eastAsia="zh-Hans"/>
        </w:rPr>
        <w:t>实际，</w:t>
      </w:r>
      <w:r>
        <w:rPr>
          <w:rFonts w:hint="eastAsia" w:eastAsia="仿宋_GB2312"/>
          <w:kern w:val="0"/>
          <w:sz w:val="32"/>
          <w:szCs w:val="32"/>
        </w:rPr>
        <w:t>制定</w:t>
      </w:r>
      <w:r>
        <w:rPr>
          <w:rFonts w:eastAsia="仿宋_GB2312"/>
          <w:kern w:val="0"/>
          <w:sz w:val="32"/>
          <w:szCs w:val="32"/>
        </w:rPr>
        <w:t>如下</w:t>
      </w:r>
      <w:r>
        <w:rPr>
          <w:rFonts w:hint="eastAsia" w:eastAsia="仿宋_GB2312"/>
          <w:kern w:val="0"/>
          <w:sz w:val="32"/>
          <w:szCs w:val="32"/>
        </w:rPr>
        <w:t>实施</w:t>
      </w:r>
      <w:r>
        <w:rPr>
          <w:rFonts w:eastAsia="仿宋_GB2312"/>
          <w:kern w:val="0"/>
          <w:sz w:val="32"/>
          <w:szCs w:val="32"/>
        </w:rPr>
        <w:t>方案。</w:t>
      </w:r>
    </w:p>
    <w:p w14:paraId="08E7A0F8">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一、工作目标</w:t>
      </w:r>
    </w:p>
    <w:p w14:paraId="7E7E6602">
      <w:pPr>
        <w:spacing w:line="540" w:lineRule="exact"/>
        <w:ind w:firstLine="640" w:firstLineChars="200"/>
        <w:rPr>
          <w:rFonts w:eastAsia="仿宋_GB2312"/>
          <w:kern w:val="0"/>
          <w:sz w:val="32"/>
          <w:szCs w:val="32"/>
        </w:rPr>
      </w:pPr>
      <w:r>
        <w:rPr>
          <w:rFonts w:eastAsia="仿宋_GB2312"/>
          <w:kern w:val="0"/>
          <w:sz w:val="32"/>
          <w:szCs w:val="32"/>
        </w:rPr>
        <w:t>针对我</w:t>
      </w:r>
      <w:r>
        <w:rPr>
          <w:rFonts w:hint="eastAsia" w:eastAsia="仿宋_GB2312"/>
          <w:kern w:val="0"/>
          <w:sz w:val="32"/>
          <w:szCs w:val="32"/>
        </w:rPr>
        <w:t>市</w:t>
      </w:r>
      <w:r>
        <w:rPr>
          <w:rFonts w:eastAsia="仿宋_GB2312"/>
          <w:kern w:val="0"/>
          <w:sz w:val="32"/>
          <w:szCs w:val="32"/>
        </w:rPr>
        <w:t>原民办代课教师的实际情况，向符合条件的</w:t>
      </w:r>
      <w:r>
        <w:rPr>
          <w:rFonts w:hint="eastAsia" w:eastAsia="仿宋_GB2312"/>
          <w:kern w:val="0"/>
          <w:sz w:val="32"/>
          <w:szCs w:val="32"/>
        </w:rPr>
        <w:t>男</w:t>
      </w:r>
      <w:r>
        <w:rPr>
          <w:rFonts w:eastAsia="仿宋_GB2312"/>
          <w:kern w:val="0"/>
          <w:sz w:val="32"/>
          <w:szCs w:val="32"/>
        </w:rPr>
        <w:t>年满60周岁</w:t>
      </w:r>
      <w:r>
        <w:rPr>
          <w:rFonts w:hint="eastAsia" w:eastAsia="仿宋_GB2312"/>
          <w:kern w:val="0"/>
          <w:sz w:val="32"/>
          <w:szCs w:val="32"/>
        </w:rPr>
        <w:t>、女年满55周岁</w:t>
      </w:r>
      <w:r>
        <w:rPr>
          <w:rFonts w:eastAsia="仿宋_GB2312"/>
          <w:kern w:val="0"/>
          <w:sz w:val="32"/>
          <w:szCs w:val="32"/>
        </w:rPr>
        <w:t>的原民办代课教师发放生活困难补助。</w:t>
      </w:r>
    </w:p>
    <w:p w14:paraId="7E31BCA3">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二、基本原则</w:t>
      </w:r>
    </w:p>
    <w:p w14:paraId="2504DE16">
      <w:pPr>
        <w:spacing w:line="540" w:lineRule="exact"/>
        <w:ind w:firstLine="640" w:firstLineChars="200"/>
        <w:rPr>
          <w:rFonts w:eastAsia="仿宋_GB2312"/>
          <w:kern w:val="0"/>
          <w:sz w:val="32"/>
          <w:szCs w:val="32"/>
        </w:rPr>
      </w:pPr>
      <w:r>
        <w:rPr>
          <w:rFonts w:eastAsia="楷体_GB2312"/>
          <w:kern w:val="0"/>
          <w:sz w:val="32"/>
          <w:szCs w:val="32"/>
        </w:rPr>
        <w:t>（一）坚持依法依规的原则。</w:t>
      </w:r>
      <w:r>
        <w:rPr>
          <w:rFonts w:eastAsia="仿宋_GB2312"/>
          <w:kern w:val="0"/>
          <w:sz w:val="32"/>
          <w:szCs w:val="32"/>
        </w:rPr>
        <w:t>依据相关法律、法规、规章和政策，明确生活困难补助发放对象的范围条件、工作程序和要求</w:t>
      </w:r>
      <w:r>
        <w:rPr>
          <w:rFonts w:eastAsia="仿宋_GB2312"/>
          <w:sz w:val="32"/>
          <w:szCs w:val="32"/>
        </w:rPr>
        <w:t>。</w:t>
      </w:r>
    </w:p>
    <w:p w14:paraId="30B12CFA">
      <w:pPr>
        <w:spacing w:line="540" w:lineRule="exact"/>
        <w:ind w:firstLine="640" w:firstLineChars="200"/>
        <w:rPr>
          <w:rFonts w:eastAsia="仿宋_GB2312"/>
          <w:kern w:val="0"/>
          <w:sz w:val="32"/>
          <w:szCs w:val="32"/>
        </w:rPr>
      </w:pPr>
      <w:r>
        <w:rPr>
          <w:rFonts w:eastAsia="楷体_GB2312"/>
          <w:kern w:val="0"/>
          <w:sz w:val="32"/>
          <w:szCs w:val="32"/>
        </w:rPr>
        <w:t>（二）坚持问题导向的原则。</w:t>
      </w:r>
      <w:r>
        <w:rPr>
          <w:rFonts w:eastAsia="仿宋_GB2312"/>
          <w:kern w:val="0"/>
          <w:sz w:val="32"/>
          <w:szCs w:val="32"/>
        </w:rPr>
        <w:t>针对原民办代课教师的问题，</w:t>
      </w:r>
      <w:r>
        <w:rPr>
          <w:rFonts w:eastAsia="仿宋_GB2312"/>
          <w:sz w:val="32"/>
          <w:szCs w:val="32"/>
        </w:rPr>
        <w:t>向符合条件的原民办代课教师发放生活困难补助</w:t>
      </w:r>
      <w:r>
        <w:rPr>
          <w:rFonts w:eastAsia="仿宋_GB2312"/>
          <w:kern w:val="0"/>
          <w:sz w:val="32"/>
          <w:szCs w:val="32"/>
        </w:rPr>
        <w:t>。</w:t>
      </w:r>
    </w:p>
    <w:p w14:paraId="58A0FE59">
      <w:pPr>
        <w:spacing w:line="540" w:lineRule="exact"/>
        <w:ind w:firstLine="640" w:firstLineChars="200"/>
        <w:rPr>
          <w:rFonts w:eastAsia="仿宋_GB2312"/>
          <w:kern w:val="0"/>
          <w:sz w:val="32"/>
          <w:szCs w:val="32"/>
        </w:rPr>
      </w:pPr>
      <w:r>
        <w:rPr>
          <w:rFonts w:eastAsia="楷体_GB2312"/>
          <w:kern w:val="0"/>
          <w:sz w:val="32"/>
          <w:szCs w:val="32"/>
        </w:rPr>
        <w:t>（三）坚持与原有政策相衔接的原则。</w:t>
      </w:r>
      <w:r>
        <w:rPr>
          <w:rFonts w:eastAsia="仿宋_GB2312"/>
          <w:kern w:val="0"/>
          <w:sz w:val="32"/>
          <w:szCs w:val="32"/>
        </w:rPr>
        <w:t>政策措施与</w:t>
      </w:r>
      <w:r>
        <w:rPr>
          <w:rFonts w:hint="eastAsia" w:eastAsia="仿宋_GB2312"/>
          <w:kern w:val="0"/>
          <w:sz w:val="32"/>
          <w:szCs w:val="32"/>
        </w:rPr>
        <w:t>广东</w:t>
      </w:r>
      <w:r>
        <w:rPr>
          <w:rFonts w:eastAsia="仿宋_GB2312"/>
          <w:kern w:val="0"/>
          <w:sz w:val="32"/>
          <w:szCs w:val="32"/>
        </w:rPr>
        <w:t>省此前解决原民办代课教师的相关政策相衔接。</w:t>
      </w:r>
    </w:p>
    <w:p w14:paraId="24DB552C">
      <w:pPr>
        <w:spacing w:line="540" w:lineRule="exact"/>
        <w:ind w:firstLine="640" w:firstLineChars="200"/>
        <w:rPr>
          <w:rFonts w:eastAsia="仿宋_GB2312"/>
          <w:kern w:val="0"/>
          <w:sz w:val="32"/>
          <w:szCs w:val="32"/>
        </w:rPr>
      </w:pPr>
      <w:r>
        <w:rPr>
          <w:rFonts w:eastAsia="楷体_GB2312"/>
          <w:kern w:val="0"/>
          <w:sz w:val="32"/>
          <w:szCs w:val="32"/>
        </w:rPr>
        <w:t>（四）坚持属地为主的原则。</w:t>
      </w:r>
      <w:r>
        <w:rPr>
          <w:rFonts w:eastAsia="仿宋_GB2312"/>
          <w:kern w:val="0"/>
          <w:sz w:val="32"/>
          <w:szCs w:val="32"/>
        </w:rPr>
        <w:t>省</w:t>
      </w:r>
      <w:r>
        <w:rPr>
          <w:rFonts w:hint="eastAsia" w:eastAsia="仿宋_GB2312"/>
          <w:kern w:val="0"/>
          <w:sz w:val="32"/>
          <w:szCs w:val="32"/>
        </w:rPr>
        <w:t>、市</w:t>
      </w:r>
      <w:r>
        <w:rPr>
          <w:rFonts w:eastAsia="仿宋_GB2312"/>
          <w:kern w:val="0"/>
          <w:sz w:val="32"/>
          <w:szCs w:val="32"/>
        </w:rPr>
        <w:t>制定统一的政策，具体实施工作按照“属地为主”原则，由</w:t>
      </w:r>
      <w:r>
        <w:rPr>
          <w:rFonts w:hint="eastAsia" w:eastAsia="仿宋_GB2312"/>
          <w:kern w:val="0"/>
          <w:sz w:val="32"/>
          <w:szCs w:val="32"/>
        </w:rPr>
        <w:t>县区</w:t>
      </w:r>
      <w:r>
        <w:rPr>
          <w:rFonts w:eastAsia="仿宋_GB2312"/>
          <w:kern w:val="0"/>
          <w:sz w:val="32"/>
          <w:szCs w:val="32"/>
        </w:rPr>
        <w:t>人民政府负责。</w:t>
      </w:r>
    </w:p>
    <w:p w14:paraId="123F4364">
      <w:pPr>
        <w:spacing w:line="540" w:lineRule="exact"/>
        <w:ind w:firstLine="640" w:firstLineChars="200"/>
        <w:rPr>
          <w:rFonts w:eastAsia="黑体"/>
          <w:kern w:val="0"/>
          <w:sz w:val="32"/>
          <w:szCs w:val="32"/>
        </w:rPr>
      </w:pPr>
      <w:r>
        <w:rPr>
          <w:rFonts w:eastAsia="楷体_GB2312"/>
          <w:kern w:val="0"/>
          <w:sz w:val="32"/>
          <w:szCs w:val="32"/>
        </w:rPr>
        <w:t>（五）坚持只减不增的原则。</w:t>
      </w:r>
      <w:r>
        <w:rPr>
          <w:rFonts w:eastAsia="仿宋_GB2312"/>
          <w:kern w:val="0"/>
          <w:sz w:val="32"/>
          <w:szCs w:val="32"/>
        </w:rPr>
        <w:t>在原民办代课教师自查和审核工作的基础上，固化原民办代课教师人员名单和人员总数，根据人员自然减员情况，只减不增。</w:t>
      </w:r>
    </w:p>
    <w:p w14:paraId="01DDD6C3">
      <w:pPr>
        <w:spacing w:line="540" w:lineRule="exact"/>
        <w:ind w:firstLine="640" w:firstLineChars="200"/>
        <w:rPr>
          <w:rFonts w:eastAsia="黑体"/>
          <w:kern w:val="0"/>
          <w:sz w:val="32"/>
          <w:szCs w:val="32"/>
        </w:rPr>
      </w:pPr>
      <w:r>
        <w:rPr>
          <w:rFonts w:eastAsia="黑体"/>
          <w:kern w:val="0"/>
          <w:sz w:val="32"/>
          <w:szCs w:val="32"/>
        </w:rPr>
        <w:t>三、补助发放对象</w:t>
      </w:r>
    </w:p>
    <w:p w14:paraId="2931A9DC">
      <w:pPr>
        <w:spacing w:line="540" w:lineRule="exact"/>
        <w:rPr>
          <w:rFonts w:eastAsia="仿宋_GB2312"/>
          <w:kern w:val="0"/>
          <w:sz w:val="32"/>
          <w:szCs w:val="32"/>
        </w:rPr>
      </w:pPr>
      <w:r>
        <w:rPr>
          <w:rFonts w:eastAsia="仿宋_GB2312"/>
          <w:kern w:val="0"/>
          <w:sz w:val="32"/>
          <w:szCs w:val="32"/>
        </w:rPr>
        <w:t xml:space="preserve">    原民办教师：现为</w:t>
      </w:r>
      <w:r>
        <w:rPr>
          <w:rFonts w:hint="eastAsia" w:eastAsia="仿宋_GB2312"/>
          <w:kern w:val="0"/>
          <w:sz w:val="32"/>
          <w:szCs w:val="32"/>
        </w:rPr>
        <w:t>河源市</w:t>
      </w:r>
      <w:r>
        <w:rPr>
          <w:rFonts w:eastAsia="仿宋_GB2312"/>
          <w:kern w:val="0"/>
          <w:sz w:val="32"/>
          <w:szCs w:val="32"/>
        </w:rPr>
        <w:t>户籍，1993年3月27日（含）以前曾在</w:t>
      </w:r>
      <w:r>
        <w:rPr>
          <w:rFonts w:hint="eastAsia" w:eastAsia="仿宋_GB2312"/>
          <w:kern w:val="0"/>
          <w:sz w:val="32"/>
          <w:szCs w:val="32"/>
        </w:rPr>
        <w:t>广东省</w:t>
      </w:r>
      <w:r>
        <w:rPr>
          <w:rFonts w:eastAsia="仿宋_GB2312"/>
          <w:kern w:val="0"/>
          <w:sz w:val="32"/>
          <w:szCs w:val="32"/>
        </w:rPr>
        <w:t>公办中小学（含幼儿园、附属学前班）教学岗位上连续任教满1学年（或2个学期）以上，离开教学岗位后未被国家机关、事业单位录用为编制内人员或国有企业录用为正式工作人员的原民办教师。</w:t>
      </w:r>
    </w:p>
    <w:p w14:paraId="3E65BB7F">
      <w:pPr>
        <w:spacing w:line="540" w:lineRule="exact"/>
        <w:rPr>
          <w:rFonts w:eastAsia="仿宋_GB2312"/>
          <w:kern w:val="0"/>
          <w:sz w:val="32"/>
          <w:szCs w:val="32"/>
        </w:rPr>
      </w:pPr>
      <w:r>
        <w:rPr>
          <w:rFonts w:eastAsia="仿宋_GB2312"/>
          <w:kern w:val="0"/>
          <w:sz w:val="32"/>
          <w:szCs w:val="32"/>
        </w:rPr>
        <w:t xml:space="preserve">    原代课教师：现为</w:t>
      </w:r>
      <w:r>
        <w:rPr>
          <w:rFonts w:hint="eastAsia" w:eastAsia="仿宋_GB2312"/>
          <w:kern w:val="0"/>
          <w:sz w:val="32"/>
          <w:szCs w:val="32"/>
        </w:rPr>
        <w:t>河源市</w:t>
      </w:r>
      <w:r>
        <w:rPr>
          <w:rFonts w:eastAsia="仿宋_GB2312"/>
          <w:kern w:val="0"/>
          <w:sz w:val="32"/>
          <w:szCs w:val="32"/>
        </w:rPr>
        <w:t>户籍，1993年3月27日（不含）—2008年8月31日期间与聘用学校、办学单位签订“聘用代课教师合同书”，并经县级教育行政部门备案，在</w:t>
      </w:r>
      <w:r>
        <w:rPr>
          <w:rFonts w:hint="eastAsia" w:eastAsia="仿宋_GB2312"/>
          <w:kern w:val="0"/>
          <w:sz w:val="32"/>
          <w:szCs w:val="32"/>
        </w:rPr>
        <w:t>广东省</w:t>
      </w:r>
      <w:r>
        <w:rPr>
          <w:rFonts w:eastAsia="仿宋_GB2312"/>
          <w:kern w:val="0"/>
          <w:sz w:val="32"/>
          <w:szCs w:val="32"/>
        </w:rPr>
        <w:t>公办中小学（含幼儿园、附属学前班）教学岗位上连续任教满1学年（或2个学期）以上，离开教学岗位后未被国家机关、事业单位录用为编制内人员或国有企业录用为正式工作人员的原代课教师。</w:t>
      </w:r>
    </w:p>
    <w:p w14:paraId="67B7F4E2">
      <w:pPr>
        <w:spacing w:line="540" w:lineRule="exact"/>
        <w:ind w:firstLine="640"/>
        <w:rPr>
          <w:rFonts w:eastAsia="仿宋_GB2312"/>
          <w:kern w:val="0"/>
          <w:sz w:val="32"/>
          <w:szCs w:val="32"/>
        </w:rPr>
      </w:pPr>
      <w:r>
        <w:rPr>
          <w:rFonts w:eastAsia="仿宋_GB2312"/>
          <w:kern w:val="0"/>
          <w:sz w:val="32"/>
          <w:szCs w:val="32"/>
        </w:rPr>
        <w:t>下列人员不列入生活困难补助发放对象范围：</w:t>
      </w:r>
    </w:p>
    <w:p w14:paraId="4628EFFA">
      <w:pPr>
        <w:spacing w:line="540" w:lineRule="exact"/>
        <w:ind w:firstLine="640"/>
        <w:rPr>
          <w:rFonts w:eastAsia="仿宋_GB2312"/>
          <w:kern w:val="0"/>
          <w:sz w:val="32"/>
          <w:szCs w:val="32"/>
        </w:rPr>
      </w:pPr>
      <w:r>
        <w:rPr>
          <w:rFonts w:eastAsia="仿宋_GB2312"/>
          <w:kern w:val="0"/>
          <w:sz w:val="32"/>
          <w:szCs w:val="32"/>
        </w:rPr>
        <w:t>1.纳入计划内离岗退养的原民办教师；</w:t>
      </w:r>
    </w:p>
    <w:p w14:paraId="00BD08D5">
      <w:pPr>
        <w:spacing w:line="540" w:lineRule="exact"/>
        <w:rPr>
          <w:rFonts w:eastAsia="仿宋_GB2312"/>
          <w:kern w:val="0"/>
          <w:sz w:val="32"/>
          <w:szCs w:val="32"/>
        </w:rPr>
      </w:pPr>
      <w:r>
        <w:rPr>
          <w:rFonts w:eastAsia="仿宋_GB2312"/>
          <w:kern w:val="0"/>
          <w:sz w:val="32"/>
          <w:szCs w:val="32"/>
        </w:rPr>
        <w:t xml:space="preserve">    2.2017年12月31日前已去世的原民办代课教师；</w:t>
      </w:r>
    </w:p>
    <w:p w14:paraId="14DDA9B2">
      <w:pPr>
        <w:spacing w:line="54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有刑事犯罪记录的人员以及任教期间因违反国家法律、法规、规章、政策被开除、辞退或解除聘用合同的人员。</w:t>
      </w:r>
    </w:p>
    <w:p w14:paraId="65E304FC">
      <w:pPr>
        <w:spacing w:line="540" w:lineRule="exact"/>
        <w:rPr>
          <w:rFonts w:hint="eastAsia" w:ascii="黑体" w:hAnsi="黑体" w:eastAsia="黑体" w:cs="黑体"/>
          <w:kern w:val="0"/>
          <w:sz w:val="32"/>
          <w:szCs w:val="32"/>
        </w:rPr>
      </w:pPr>
      <w:r>
        <w:rPr>
          <w:rFonts w:hint="eastAsia" w:eastAsia="仿宋_GB2312"/>
          <w:kern w:val="0"/>
          <w:sz w:val="32"/>
          <w:szCs w:val="32"/>
        </w:rPr>
        <w:t xml:space="preserve">   </w:t>
      </w:r>
      <w:r>
        <w:rPr>
          <w:rFonts w:hint="eastAsia" w:ascii="黑体" w:hAnsi="黑体" w:eastAsia="黑体" w:cs="黑体"/>
          <w:kern w:val="0"/>
          <w:sz w:val="32"/>
          <w:szCs w:val="32"/>
        </w:rPr>
        <w:t xml:space="preserve"> 四、补助标准</w:t>
      </w:r>
    </w:p>
    <w:p w14:paraId="3B05F8DF">
      <w:pPr>
        <w:spacing w:line="540" w:lineRule="exact"/>
        <w:ind w:firstLine="640" w:firstLineChars="200"/>
        <w:rPr>
          <w:rFonts w:eastAsia="仿宋_GB2312"/>
          <w:kern w:val="0"/>
          <w:sz w:val="32"/>
          <w:szCs w:val="32"/>
        </w:rPr>
      </w:pPr>
      <w:r>
        <w:rPr>
          <w:rFonts w:eastAsia="仿宋_GB2312"/>
          <w:kern w:val="0"/>
          <w:sz w:val="32"/>
          <w:szCs w:val="32"/>
        </w:rPr>
        <w:t>符合条件的原民办代课教师，按任教学期累计计算，每2个学期视为1年。工作年限总计余数为1学期的，按1年计算。工作年限根据原民办代课教师自查和审核工作核定后不再调整。</w:t>
      </w:r>
    </w:p>
    <w:p w14:paraId="77DC4C2B">
      <w:pPr>
        <w:numPr>
          <w:ilvl w:val="0"/>
          <w:numId w:val="0"/>
        </w:numPr>
        <w:spacing w:line="540" w:lineRule="exact"/>
        <w:ind w:firstLine="640" w:firstLineChars="200"/>
        <w:rPr>
          <w:rFonts w:hint="eastAsia" w:eastAsia="仿宋_GB2312"/>
          <w:kern w:val="0"/>
          <w:sz w:val="32"/>
          <w:szCs w:val="32"/>
        </w:rPr>
      </w:pPr>
      <w:r>
        <w:rPr>
          <w:rFonts w:hint="eastAsia" w:eastAsia="仿宋_GB2312"/>
          <w:kern w:val="0"/>
          <w:sz w:val="32"/>
          <w:szCs w:val="32"/>
        </w:rPr>
        <w:t>工作年限超过30年的，每人每月补助900元；工作年限20-29年的，每人每月补助800元；工作年限10-19年的，每人每月补助700元</w:t>
      </w:r>
      <w:r>
        <w:rPr>
          <w:rFonts w:hint="eastAsia" w:eastAsia="仿宋_GB2312"/>
          <w:kern w:val="0"/>
          <w:sz w:val="32"/>
          <w:szCs w:val="32"/>
          <w:lang w:eastAsia="zh-CN"/>
        </w:rPr>
        <w:t>；</w:t>
      </w:r>
      <w:r>
        <w:rPr>
          <w:rFonts w:hint="eastAsia" w:eastAsia="仿宋_GB2312"/>
          <w:kern w:val="0"/>
          <w:sz w:val="32"/>
          <w:szCs w:val="32"/>
        </w:rPr>
        <w:t>工作年限</w:t>
      </w:r>
      <w:r>
        <w:rPr>
          <w:rFonts w:hint="eastAsia" w:eastAsia="仿宋_GB2312"/>
          <w:kern w:val="0"/>
          <w:sz w:val="32"/>
          <w:szCs w:val="32"/>
          <w:lang w:val="en-US" w:eastAsia="zh-CN"/>
        </w:rPr>
        <w:t>9年以下的（含9年），按每1年工作年限给予每人每月补助60元计算</w:t>
      </w:r>
      <w:r>
        <w:rPr>
          <w:rFonts w:hint="eastAsia" w:eastAsia="仿宋_GB2312"/>
          <w:kern w:val="0"/>
          <w:sz w:val="32"/>
          <w:szCs w:val="32"/>
        </w:rPr>
        <w:t>。以后根据社会经济发展状况动态调整补助标准。</w:t>
      </w:r>
    </w:p>
    <w:p w14:paraId="2132EC03">
      <w:pPr>
        <w:spacing w:line="540" w:lineRule="exact"/>
        <w:ind w:firstLine="640" w:firstLineChars="200"/>
        <w:rPr>
          <w:rFonts w:eastAsia="黑体"/>
          <w:kern w:val="0"/>
          <w:sz w:val="32"/>
          <w:szCs w:val="32"/>
        </w:rPr>
      </w:pPr>
      <w:r>
        <w:rPr>
          <w:rFonts w:eastAsia="黑体"/>
          <w:kern w:val="0"/>
          <w:sz w:val="32"/>
          <w:szCs w:val="32"/>
        </w:rPr>
        <w:t>五、计发时间</w:t>
      </w:r>
    </w:p>
    <w:p w14:paraId="7CD7ED81">
      <w:pPr>
        <w:spacing w:line="540" w:lineRule="exact"/>
        <w:ind w:firstLine="640" w:firstLineChars="200"/>
        <w:rPr>
          <w:rFonts w:eastAsia="仿宋_GB2312"/>
          <w:kern w:val="0"/>
          <w:sz w:val="32"/>
          <w:szCs w:val="32"/>
        </w:rPr>
      </w:pPr>
      <w:r>
        <w:rPr>
          <w:rFonts w:eastAsia="仿宋_GB2312"/>
          <w:kern w:val="0"/>
          <w:sz w:val="32"/>
          <w:szCs w:val="32"/>
        </w:rPr>
        <w:t>（一）符合条件的原民办代课教师在2017年12月31日（含）前</w:t>
      </w:r>
      <w:r>
        <w:rPr>
          <w:rFonts w:hint="eastAsia" w:eastAsia="仿宋_GB2312"/>
          <w:sz w:val="32"/>
          <w:szCs w:val="32"/>
        </w:rPr>
        <w:t>男</w:t>
      </w:r>
      <w:r>
        <w:rPr>
          <w:rFonts w:eastAsia="仿宋_GB2312"/>
          <w:sz w:val="32"/>
          <w:szCs w:val="32"/>
        </w:rPr>
        <w:t>年满60周岁</w:t>
      </w:r>
      <w:r>
        <w:rPr>
          <w:rFonts w:hint="eastAsia" w:eastAsia="仿宋_GB2312"/>
          <w:sz w:val="32"/>
          <w:szCs w:val="32"/>
        </w:rPr>
        <w:t>、女年满55周岁</w:t>
      </w:r>
      <w:r>
        <w:rPr>
          <w:rFonts w:eastAsia="仿宋_GB2312"/>
          <w:kern w:val="0"/>
          <w:sz w:val="32"/>
          <w:szCs w:val="32"/>
        </w:rPr>
        <w:t>的，从2018年1月起计发生活困难补助，以前年度不补发。</w:t>
      </w:r>
    </w:p>
    <w:p w14:paraId="1DE551C0">
      <w:pPr>
        <w:spacing w:line="540" w:lineRule="exact"/>
        <w:ind w:firstLine="640" w:firstLineChars="200"/>
        <w:rPr>
          <w:rFonts w:eastAsia="仿宋_GB2312"/>
          <w:kern w:val="0"/>
          <w:sz w:val="32"/>
          <w:szCs w:val="32"/>
        </w:rPr>
      </w:pPr>
      <w:r>
        <w:rPr>
          <w:rFonts w:eastAsia="仿宋_GB2312"/>
          <w:kern w:val="0"/>
          <w:sz w:val="32"/>
          <w:szCs w:val="32"/>
        </w:rPr>
        <w:t>（二）符合条件的原民办代课教师在2018年1月1日（含）后达到</w:t>
      </w:r>
      <w:r>
        <w:rPr>
          <w:rFonts w:hint="eastAsia" w:eastAsia="仿宋_GB2312"/>
          <w:sz w:val="32"/>
          <w:szCs w:val="32"/>
        </w:rPr>
        <w:t>男</w:t>
      </w:r>
      <w:r>
        <w:rPr>
          <w:rFonts w:eastAsia="仿宋_GB2312"/>
          <w:sz w:val="32"/>
          <w:szCs w:val="32"/>
        </w:rPr>
        <w:t>年满60周岁</w:t>
      </w:r>
      <w:r>
        <w:rPr>
          <w:rFonts w:hint="eastAsia" w:eastAsia="仿宋_GB2312"/>
          <w:sz w:val="32"/>
          <w:szCs w:val="32"/>
        </w:rPr>
        <w:t>、女年满55周岁</w:t>
      </w:r>
      <w:r>
        <w:rPr>
          <w:rFonts w:eastAsia="仿宋_GB2312"/>
          <w:kern w:val="0"/>
          <w:sz w:val="32"/>
          <w:szCs w:val="32"/>
        </w:rPr>
        <w:t>的，从</w:t>
      </w:r>
      <w:r>
        <w:rPr>
          <w:rFonts w:hint="eastAsia" w:eastAsia="仿宋_GB2312"/>
          <w:sz w:val="32"/>
          <w:szCs w:val="32"/>
        </w:rPr>
        <w:t>男</w:t>
      </w:r>
      <w:r>
        <w:rPr>
          <w:rFonts w:eastAsia="仿宋_GB2312"/>
          <w:sz w:val="32"/>
          <w:szCs w:val="32"/>
        </w:rPr>
        <w:t>年满60周岁</w:t>
      </w:r>
      <w:r>
        <w:rPr>
          <w:rFonts w:hint="eastAsia" w:eastAsia="仿宋_GB2312"/>
          <w:sz w:val="32"/>
          <w:szCs w:val="32"/>
        </w:rPr>
        <w:t>、女年满55周岁</w:t>
      </w:r>
      <w:r>
        <w:rPr>
          <w:rFonts w:eastAsia="仿宋_GB2312"/>
          <w:kern w:val="0"/>
          <w:sz w:val="32"/>
          <w:szCs w:val="32"/>
        </w:rPr>
        <w:t>的下一月起开始发放生活困难补助。</w:t>
      </w:r>
    </w:p>
    <w:p w14:paraId="529FEDC0">
      <w:pPr>
        <w:spacing w:line="540" w:lineRule="exact"/>
        <w:ind w:firstLine="640" w:firstLineChars="200"/>
        <w:rPr>
          <w:rFonts w:eastAsia="仿宋_GB2312"/>
          <w:kern w:val="0"/>
          <w:sz w:val="32"/>
          <w:szCs w:val="32"/>
        </w:rPr>
      </w:pPr>
      <w:r>
        <w:rPr>
          <w:rFonts w:eastAsia="仿宋_GB2312"/>
          <w:kern w:val="0"/>
          <w:sz w:val="32"/>
          <w:szCs w:val="32"/>
        </w:rPr>
        <w:t>（三）生活困难补助发放至符合条件的原民办代课教师去世当月。</w:t>
      </w:r>
    </w:p>
    <w:p w14:paraId="4EAD9DD2">
      <w:pPr>
        <w:spacing w:line="540" w:lineRule="exact"/>
        <w:ind w:left="420" w:leftChars="200"/>
        <w:rPr>
          <w:rFonts w:eastAsia="黑体"/>
          <w:kern w:val="0"/>
          <w:sz w:val="32"/>
          <w:szCs w:val="32"/>
        </w:rPr>
      </w:pPr>
      <w:r>
        <w:rPr>
          <w:rFonts w:eastAsia="黑体"/>
          <w:kern w:val="0"/>
          <w:sz w:val="32"/>
          <w:szCs w:val="32"/>
        </w:rPr>
        <w:t>六、经费分担比例和发放渠道</w:t>
      </w:r>
    </w:p>
    <w:p w14:paraId="00513A2C">
      <w:pPr>
        <w:spacing w:line="540" w:lineRule="exact"/>
        <w:ind w:firstLine="640" w:firstLineChars="200"/>
        <w:rPr>
          <w:rFonts w:hint="eastAsia" w:eastAsia="仿宋_GB2312"/>
          <w:color w:val="0000FF"/>
          <w:kern w:val="0"/>
          <w:sz w:val="32"/>
          <w:szCs w:val="32"/>
        </w:rPr>
      </w:pPr>
      <w:r>
        <w:rPr>
          <w:rFonts w:hint="eastAsia" w:eastAsia="仿宋_GB2312"/>
          <w:color w:val="0000FF"/>
          <w:kern w:val="0"/>
          <w:sz w:val="32"/>
          <w:szCs w:val="32"/>
        </w:rPr>
        <w:t>（一）工作年限10年以上的原民办代课教师生活困难补助所需资金</w:t>
      </w:r>
      <w:r>
        <w:rPr>
          <w:rFonts w:eastAsia="仿宋_GB2312"/>
          <w:color w:val="0000FF"/>
          <w:kern w:val="0"/>
          <w:sz w:val="32"/>
          <w:szCs w:val="32"/>
        </w:rPr>
        <w:t>，</w:t>
      </w:r>
      <w:r>
        <w:rPr>
          <w:rFonts w:hint="eastAsia" w:eastAsia="仿宋_GB2312"/>
          <w:color w:val="0000FF"/>
          <w:kern w:val="0"/>
          <w:sz w:val="32"/>
          <w:szCs w:val="32"/>
        </w:rPr>
        <w:t>由省、</w:t>
      </w:r>
      <w:r>
        <w:rPr>
          <w:rFonts w:hint="eastAsia" w:eastAsia="仿宋_GB2312"/>
          <w:color w:val="0000FF"/>
          <w:kern w:val="0"/>
          <w:sz w:val="32"/>
          <w:szCs w:val="32"/>
          <w:lang w:eastAsia="zh-CN"/>
        </w:rPr>
        <w:t>县（</w:t>
      </w:r>
      <w:r>
        <w:rPr>
          <w:rFonts w:hint="eastAsia" w:eastAsia="仿宋_GB2312"/>
          <w:color w:val="0000FF"/>
          <w:kern w:val="0"/>
          <w:sz w:val="32"/>
          <w:szCs w:val="32"/>
        </w:rPr>
        <w:t>补助</w:t>
      </w:r>
      <w:r>
        <w:rPr>
          <w:rFonts w:hint="eastAsia" w:eastAsia="仿宋_GB2312"/>
          <w:color w:val="0000FF"/>
          <w:kern w:val="0"/>
          <w:sz w:val="32"/>
          <w:szCs w:val="32"/>
          <w:lang w:eastAsia="zh-CN"/>
        </w:rPr>
        <w:t>所属地</w:t>
      </w:r>
      <w:bookmarkStart w:id="0" w:name="_GoBack"/>
      <w:bookmarkEnd w:id="0"/>
      <w:r>
        <w:rPr>
          <w:rFonts w:hint="eastAsia" w:eastAsia="仿宋_GB2312"/>
          <w:color w:val="0000FF"/>
          <w:kern w:val="0"/>
          <w:sz w:val="32"/>
          <w:szCs w:val="32"/>
          <w:lang w:eastAsia="zh-CN"/>
        </w:rPr>
        <w:t>区）</w:t>
      </w:r>
      <w:r>
        <w:rPr>
          <w:rFonts w:hint="eastAsia" w:eastAsia="仿宋_GB2312"/>
          <w:color w:val="0000FF"/>
          <w:kern w:val="0"/>
          <w:sz w:val="32"/>
          <w:szCs w:val="32"/>
        </w:rPr>
        <w:t>按5:5的比例分级负担。</w:t>
      </w:r>
    </w:p>
    <w:p w14:paraId="4A398875">
      <w:pPr>
        <w:spacing w:line="540" w:lineRule="exact"/>
        <w:ind w:firstLine="640" w:firstLineChars="200"/>
        <w:rPr>
          <w:rFonts w:eastAsia="仿宋_GB2312"/>
          <w:color w:val="0000FF"/>
          <w:kern w:val="0"/>
          <w:sz w:val="32"/>
          <w:szCs w:val="32"/>
        </w:rPr>
      </w:pPr>
      <w:r>
        <w:rPr>
          <w:rFonts w:hint="eastAsia" w:eastAsia="仿宋_GB2312"/>
          <w:color w:val="0000FF"/>
          <w:kern w:val="0"/>
          <w:sz w:val="32"/>
          <w:szCs w:val="32"/>
        </w:rPr>
        <w:t>（二）工作年限1-9年的原民办代课教师生活困难</w:t>
      </w:r>
      <w:r>
        <w:rPr>
          <w:rFonts w:hint="eastAsia" w:eastAsia="仿宋_GB2312"/>
          <w:color w:val="0000FF"/>
          <w:kern w:val="0"/>
          <w:sz w:val="32"/>
          <w:szCs w:val="32"/>
          <w:lang w:eastAsia="zh-CN"/>
        </w:rPr>
        <w:t>补助</w:t>
      </w:r>
      <w:r>
        <w:rPr>
          <w:rFonts w:hint="eastAsia" w:eastAsia="仿宋_GB2312"/>
          <w:color w:val="0000FF"/>
          <w:kern w:val="0"/>
          <w:sz w:val="32"/>
          <w:szCs w:val="32"/>
        </w:rPr>
        <w:t>所需资金，由县</w:t>
      </w:r>
      <w:r>
        <w:rPr>
          <w:rFonts w:hint="eastAsia" w:eastAsia="仿宋_GB2312"/>
          <w:color w:val="0000FF"/>
          <w:kern w:val="0"/>
          <w:sz w:val="32"/>
          <w:szCs w:val="32"/>
          <w:lang w:eastAsia="zh-CN"/>
        </w:rPr>
        <w:t>（</w:t>
      </w:r>
      <w:r>
        <w:rPr>
          <w:rFonts w:hint="eastAsia" w:eastAsia="仿宋_GB2312"/>
          <w:color w:val="0000FF"/>
          <w:kern w:val="0"/>
          <w:sz w:val="32"/>
          <w:szCs w:val="32"/>
        </w:rPr>
        <w:t>补助</w:t>
      </w:r>
      <w:r>
        <w:rPr>
          <w:rFonts w:hint="eastAsia" w:eastAsia="仿宋_GB2312"/>
          <w:color w:val="0000FF"/>
          <w:kern w:val="0"/>
          <w:sz w:val="32"/>
          <w:szCs w:val="32"/>
          <w:lang w:eastAsia="zh-CN"/>
        </w:rPr>
        <w:t>所属地区）自行</w:t>
      </w:r>
      <w:r>
        <w:rPr>
          <w:rFonts w:hint="eastAsia" w:eastAsia="仿宋_GB2312"/>
          <w:color w:val="0000FF"/>
          <w:kern w:val="0"/>
          <w:sz w:val="32"/>
          <w:szCs w:val="32"/>
        </w:rPr>
        <w:t>负担</w:t>
      </w:r>
      <w:r>
        <w:rPr>
          <w:rFonts w:eastAsia="仿宋_GB2312"/>
          <w:color w:val="0000FF"/>
          <w:kern w:val="0"/>
          <w:sz w:val="32"/>
          <w:szCs w:val="32"/>
        </w:rPr>
        <w:t>。</w:t>
      </w:r>
    </w:p>
    <w:p w14:paraId="582161EC">
      <w:pPr>
        <w:spacing w:line="540" w:lineRule="exact"/>
        <w:ind w:firstLine="640" w:firstLineChars="200"/>
        <w:rPr>
          <w:rFonts w:eastAsia="黑体"/>
          <w:kern w:val="0"/>
          <w:sz w:val="32"/>
          <w:szCs w:val="32"/>
        </w:rPr>
      </w:pPr>
      <w:r>
        <w:rPr>
          <w:rFonts w:hint="eastAsia" w:eastAsia="仿宋_GB2312"/>
          <w:kern w:val="0"/>
          <w:sz w:val="32"/>
          <w:szCs w:val="32"/>
        </w:rPr>
        <w:t>（三）</w:t>
      </w:r>
      <w:r>
        <w:rPr>
          <w:rFonts w:eastAsia="仿宋_GB2312"/>
          <w:kern w:val="0"/>
          <w:sz w:val="32"/>
          <w:szCs w:val="32"/>
        </w:rPr>
        <w:t>符合条件原民办代课教师的生活困难补助的发放方式和发放渠道，由各</w:t>
      </w:r>
      <w:r>
        <w:rPr>
          <w:rFonts w:hint="eastAsia" w:eastAsia="仿宋_GB2312"/>
          <w:kern w:val="0"/>
          <w:sz w:val="32"/>
          <w:szCs w:val="32"/>
        </w:rPr>
        <w:t>县</w:t>
      </w:r>
      <w:r>
        <w:rPr>
          <w:rFonts w:eastAsia="仿宋_GB2312"/>
          <w:kern w:val="0"/>
          <w:sz w:val="32"/>
          <w:szCs w:val="32"/>
        </w:rPr>
        <w:t>区人民政府</w:t>
      </w:r>
      <w:r>
        <w:rPr>
          <w:rFonts w:hint="eastAsia" w:eastAsia="仿宋_GB2312"/>
          <w:kern w:val="0"/>
          <w:sz w:val="32"/>
          <w:szCs w:val="32"/>
        </w:rPr>
        <w:t>、江东新区管委会</w:t>
      </w:r>
      <w:r>
        <w:rPr>
          <w:rFonts w:eastAsia="仿宋_GB2312"/>
          <w:kern w:val="0"/>
          <w:sz w:val="32"/>
          <w:szCs w:val="32"/>
        </w:rPr>
        <w:t>确定。</w:t>
      </w:r>
    </w:p>
    <w:p w14:paraId="538B892F">
      <w:pPr>
        <w:spacing w:line="540" w:lineRule="exact"/>
        <w:ind w:firstLine="640" w:firstLineChars="200"/>
        <w:rPr>
          <w:rFonts w:eastAsia="黑体"/>
          <w:kern w:val="0"/>
          <w:sz w:val="32"/>
          <w:szCs w:val="32"/>
        </w:rPr>
      </w:pPr>
      <w:r>
        <w:rPr>
          <w:rFonts w:eastAsia="黑体"/>
          <w:kern w:val="0"/>
          <w:sz w:val="32"/>
          <w:szCs w:val="32"/>
        </w:rPr>
        <w:t>七、工作程序</w:t>
      </w:r>
    </w:p>
    <w:p w14:paraId="17F59EBE">
      <w:pPr>
        <w:spacing w:line="540" w:lineRule="exact"/>
        <w:ind w:firstLine="640" w:firstLineChars="200"/>
        <w:rPr>
          <w:rFonts w:hint="eastAsia" w:eastAsia="仿宋_GB2312"/>
          <w:kern w:val="0"/>
          <w:sz w:val="32"/>
          <w:szCs w:val="32"/>
          <w:lang w:eastAsia="zh-CN"/>
        </w:rPr>
      </w:pPr>
      <w:r>
        <w:rPr>
          <w:rFonts w:eastAsia="楷体_GB2312"/>
          <w:kern w:val="0"/>
          <w:sz w:val="32"/>
          <w:szCs w:val="32"/>
        </w:rPr>
        <w:t>（一）申请。</w:t>
      </w:r>
      <w:r>
        <w:rPr>
          <w:rFonts w:eastAsia="仿宋_GB2312"/>
          <w:kern w:val="0"/>
          <w:sz w:val="32"/>
          <w:szCs w:val="32"/>
        </w:rPr>
        <w:t>由符合条件的原民办代课教师本人在现户籍所在地提出申请。乡镇（街道）要指定专门部门和专人负责办理。</w:t>
      </w:r>
      <w:r>
        <w:rPr>
          <w:rFonts w:eastAsia="仿宋_GB2312"/>
          <w:color w:val="0000FF"/>
          <w:kern w:val="0"/>
          <w:sz w:val="32"/>
          <w:szCs w:val="32"/>
        </w:rPr>
        <w:t>各地根据粤教师〔2016〕11号和粤教师〔2017〕6号开展的原民办代课教师自查和审核情况</w:t>
      </w:r>
      <w:r>
        <w:rPr>
          <w:rFonts w:hint="eastAsia" w:eastAsia="仿宋_GB2312"/>
          <w:color w:val="0000FF"/>
          <w:kern w:val="0"/>
          <w:sz w:val="32"/>
          <w:szCs w:val="32"/>
          <w:lang w:eastAsia="zh-CN"/>
        </w:rPr>
        <w:t>的基础上</w:t>
      </w:r>
      <w:r>
        <w:rPr>
          <w:rFonts w:eastAsia="仿宋_GB2312"/>
          <w:color w:val="0000FF"/>
          <w:kern w:val="0"/>
          <w:sz w:val="32"/>
          <w:szCs w:val="32"/>
        </w:rPr>
        <w:t>，</w:t>
      </w:r>
      <w:r>
        <w:rPr>
          <w:rFonts w:hint="eastAsia" w:eastAsia="仿宋_GB2312"/>
          <w:color w:val="0000FF"/>
          <w:kern w:val="0"/>
          <w:sz w:val="32"/>
          <w:szCs w:val="32"/>
          <w:lang w:eastAsia="zh-CN"/>
        </w:rPr>
        <w:t>及时</w:t>
      </w:r>
      <w:r>
        <w:rPr>
          <w:rFonts w:eastAsia="仿宋_GB2312"/>
          <w:color w:val="0000FF"/>
          <w:kern w:val="0"/>
          <w:sz w:val="32"/>
          <w:szCs w:val="32"/>
        </w:rPr>
        <w:t>通知年满60周岁</w:t>
      </w:r>
      <w:r>
        <w:rPr>
          <w:rFonts w:hint="eastAsia" w:eastAsia="仿宋_GB2312"/>
          <w:color w:val="0000FF"/>
          <w:kern w:val="0"/>
          <w:sz w:val="32"/>
          <w:szCs w:val="32"/>
        </w:rPr>
        <w:t>、女年满55周岁</w:t>
      </w:r>
      <w:r>
        <w:rPr>
          <w:rFonts w:eastAsia="仿宋_GB2312"/>
          <w:color w:val="0000FF"/>
          <w:kern w:val="0"/>
          <w:sz w:val="32"/>
          <w:szCs w:val="32"/>
        </w:rPr>
        <w:t>的本地户籍原民办代课教师，持本人身份证和户口簿等有效证件，向乡镇（街道）领取并填写一式三份的《广东省原民办代课教师生活困难补助申请表》（以下简称《申请表》，附件1）。各地应于</w:t>
      </w:r>
      <w:r>
        <w:rPr>
          <w:rFonts w:hint="eastAsia" w:eastAsia="仿宋_GB2312"/>
          <w:color w:val="0000FF"/>
          <w:kern w:val="0"/>
          <w:sz w:val="32"/>
          <w:szCs w:val="32"/>
          <w:lang w:eastAsia="zh-CN"/>
        </w:rPr>
        <w:t>每年</w:t>
      </w:r>
      <w:r>
        <w:rPr>
          <w:rFonts w:hint="eastAsia" w:eastAsia="仿宋_GB2312"/>
          <w:color w:val="0000FF"/>
          <w:kern w:val="0"/>
          <w:sz w:val="32"/>
          <w:szCs w:val="32"/>
          <w:lang w:val="en-US" w:eastAsia="zh-CN"/>
        </w:rPr>
        <w:t>1月</w:t>
      </w:r>
      <w:r>
        <w:rPr>
          <w:rFonts w:eastAsia="仿宋_GB2312"/>
          <w:color w:val="0000FF"/>
          <w:kern w:val="0"/>
          <w:sz w:val="32"/>
          <w:szCs w:val="32"/>
        </w:rPr>
        <w:t>前通知</w:t>
      </w:r>
      <w:r>
        <w:rPr>
          <w:rFonts w:hint="eastAsia" w:eastAsia="仿宋_GB2312"/>
          <w:color w:val="0000FF"/>
          <w:kern w:val="0"/>
          <w:sz w:val="32"/>
          <w:szCs w:val="32"/>
          <w:lang w:eastAsia="zh-CN"/>
        </w:rPr>
        <w:t>到位，具体以实际审核情况为准，尤其注意自然减员等退出情况。</w:t>
      </w:r>
    </w:p>
    <w:p w14:paraId="57C5966D">
      <w:pPr>
        <w:spacing w:line="54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w:t>
      </w:r>
      <w:r>
        <w:rPr>
          <w:rFonts w:eastAsia="楷体_GB2312"/>
          <w:kern w:val="0"/>
          <w:sz w:val="32"/>
          <w:szCs w:val="32"/>
        </w:rPr>
        <w:t>二）初审。</w:t>
      </w:r>
      <w:r>
        <w:rPr>
          <w:rFonts w:eastAsia="仿宋_GB2312"/>
          <w:kern w:val="0"/>
          <w:sz w:val="32"/>
          <w:szCs w:val="32"/>
        </w:rPr>
        <w:t>乡镇（街道）在收到《申请表》及相关材料后，在5个工作日内对申请人是否符合条件进行初审，并将初审通过的人员名单和《申请表》报县</w:t>
      </w:r>
      <w:r>
        <w:rPr>
          <w:rFonts w:hint="eastAsia" w:eastAsia="仿宋_GB2312"/>
          <w:kern w:val="0"/>
          <w:sz w:val="32"/>
          <w:szCs w:val="32"/>
        </w:rPr>
        <w:t>（区）教育局或江东新区社会事务局</w:t>
      </w:r>
      <w:r>
        <w:rPr>
          <w:rFonts w:eastAsia="仿宋_GB2312"/>
          <w:kern w:val="0"/>
          <w:sz w:val="32"/>
          <w:szCs w:val="32"/>
        </w:rPr>
        <w:t>。</w:t>
      </w:r>
      <w:r>
        <w:rPr>
          <w:rFonts w:eastAsia="仿宋_GB2312"/>
          <w:color w:val="0000FF"/>
          <w:kern w:val="0"/>
          <w:sz w:val="32"/>
          <w:szCs w:val="32"/>
        </w:rPr>
        <w:t>乡镇（街道）应于</w:t>
      </w:r>
      <w:r>
        <w:rPr>
          <w:rFonts w:hint="eastAsia" w:eastAsia="仿宋_GB2312"/>
          <w:color w:val="0000FF"/>
          <w:kern w:val="0"/>
          <w:sz w:val="32"/>
          <w:szCs w:val="32"/>
          <w:lang w:eastAsia="zh-CN"/>
        </w:rPr>
        <w:t>每</w:t>
      </w:r>
      <w:r>
        <w:rPr>
          <w:rFonts w:eastAsia="仿宋_GB2312"/>
          <w:color w:val="0000FF"/>
          <w:kern w:val="0"/>
          <w:sz w:val="32"/>
          <w:szCs w:val="32"/>
        </w:rPr>
        <w:t>年</w:t>
      </w:r>
      <w:r>
        <w:rPr>
          <w:rFonts w:hint="eastAsia" w:eastAsia="仿宋_GB2312"/>
          <w:color w:val="0000FF"/>
          <w:kern w:val="0"/>
          <w:sz w:val="32"/>
          <w:szCs w:val="32"/>
        </w:rPr>
        <w:t>2</w:t>
      </w:r>
      <w:r>
        <w:rPr>
          <w:rFonts w:eastAsia="仿宋_GB2312"/>
          <w:color w:val="0000FF"/>
          <w:kern w:val="0"/>
          <w:sz w:val="32"/>
          <w:szCs w:val="32"/>
        </w:rPr>
        <w:t>月</w:t>
      </w:r>
      <w:r>
        <w:rPr>
          <w:rFonts w:hint="eastAsia" w:eastAsia="仿宋_GB2312"/>
          <w:color w:val="0000FF"/>
          <w:kern w:val="0"/>
          <w:sz w:val="32"/>
          <w:szCs w:val="32"/>
          <w:lang w:val="en-US" w:eastAsia="zh-CN"/>
        </w:rPr>
        <w:t>20</w:t>
      </w:r>
      <w:r>
        <w:rPr>
          <w:rFonts w:eastAsia="仿宋_GB2312"/>
          <w:color w:val="0000FF"/>
          <w:kern w:val="0"/>
          <w:sz w:val="32"/>
          <w:szCs w:val="32"/>
        </w:rPr>
        <w:t>日前完成首次初审</w:t>
      </w:r>
      <w:r>
        <w:rPr>
          <w:rFonts w:hint="eastAsia" w:eastAsia="仿宋_GB2312"/>
          <w:color w:val="0000FF"/>
          <w:kern w:val="0"/>
          <w:sz w:val="32"/>
          <w:szCs w:val="32"/>
          <w:lang w:eastAsia="zh-CN"/>
        </w:rPr>
        <w:t>。</w:t>
      </w:r>
    </w:p>
    <w:p w14:paraId="6B291D93">
      <w:pPr>
        <w:spacing w:line="540" w:lineRule="exact"/>
        <w:ind w:firstLine="640" w:firstLineChars="200"/>
        <w:rPr>
          <w:rFonts w:eastAsia="仿宋_GB2312"/>
          <w:color w:val="0000FF"/>
          <w:kern w:val="0"/>
          <w:sz w:val="32"/>
          <w:szCs w:val="32"/>
        </w:rPr>
      </w:pPr>
      <w:r>
        <w:rPr>
          <w:rFonts w:eastAsia="楷体_GB2312"/>
          <w:kern w:val="0"/>
          <w:sz w:val="32"/>
          <w:szCs w:val="32"/>
        </w:rPr>
        <w:t>（三）审核。</w:t>
      </w:r>
      <w:r>
        <w:rPr>
          <w:rFonts w:eastAsia="仿宋_GB2312"/>
          <w:kern w:val="0"/>
          <w:sz w:val="32"/>
          <w:szCs w:val="32"/>
        </w:rPr>
        <w:t>县</w:t>
      </w:r>
      <w:r>
        <w:rPr>
          <w:rFonts w:hint="eastAsia" w:eastAsia="仿宋_GB2312"/>
          <w:kern w:val="0"/>
          <w:sz w:val="32"/>
          <w:szCs w:val="32"/>
          <w:lang w:eastAsia="zh-CN"/>
        </w:rPr>
        <w:t>（</w:t>
      </w:r>
      <w:r>
        <w:rPr>
          <w:rFonts w:hint="eastAsia" w:eastAsia="仿宋_GB2312"/>
          <w:kern w:val="0"/>
          <w:sz w:val="32"/>
          <w:szCs w:val="32"/>
        </w:rPr>
        <w:t>区</w:t>
      </w:r>
      <w:r>
        <w:rPr>
          <w:rFonts w:hint="eastAsia" w:eastAsia="仿宋_GB2312"/>
          <w:kern w:val="0"/>
          <w:sz w:val="32"/>
          <w:szCs w:val="32"/>
          <w:lang w:eastAsia="zh-CN"/>
        </w:rPr>
        <w:t>）</w:t>
      </w:r>
      <w:r>
        <w:rPr>
          <w:rFonts w:hint="eastAsia" w:eastAsia="仿宋_GB2312"/>
          <w:kern w:val="0"/>
          <w:sz w:val="32"/>
          <w:szCs w:val="32"/>
        </w:rPr>
        <w:t>教育局</w:t>
      </w:r>
      <w:r>
        <w:rPr>
          <w:rFonts w:hint="eastAsia" w:eastAsia="仿宋_GB2312"/>
          <w:kern w:val="0"/>
          <w:sz w:val="32"/>
          <w:szCs w:val="32"/>
          <w:lang w:eastAsia="zh-CN"/>
        </w:rPr>
        <w:t>（</w:t>
      </w:r>
      <w:r>
        <w:rPr>
          <w:rFonts w:hint="eastAsia" w:eastAsia="仿宋_GB2312"/>
          <w:kern w:val="0"/>
          <w:sz w:val="32"/>
          <w:szCs w:val="32"/>
        </w:rPr>
        <w:t>社会事务局</w:t>
      </w:r>
      <w:r>
        <w:rPr>
          <w:rFonts w:hint="eastAsia" w:eastAsia="仿宋_GB2312"/>
          <w:kern w:val="0"/>
          <w:sz w:val="32"/>
          <w:szCs w:val="32"/>
          <w:lang w:eastAsia="zh-CN"/>
        </w:rPr>
        <w:t>）</w:t>
      </w:r>
      <w:r>
        <w:rPr>
          <w:rFonts w:eastAsia="仿宋_GB2312"/>
          <w:kern w:val="0"/>
          <w:sz w:val="32"/>
          <w:szCs w:val="32"/>
        </w:rPr>
        <w:t>在接到乡镇（街道）的初审人员名单后，会同财政、人社、</w:t>
      </w:r>
      <w:r>
        <w:rPr>
          <w:rFonts w:hint="eastAsia" w:eastAsia="仿宋_GB2312"/>
          <w:kern w:val="0"/>
          <w:sz w:val="32"/>
          <w:szCs w:val="32"/>
          <w:lang w:eastAsia="zh-CN"/>
        </w:rPr>
        <w:t>卫健</w:t>
      </w:r>
      <w:r>
        <w:rPr>
          <w:rFonts w:eastAsia="仿宋_GB2312"/>
          <w:kern w:val="0"/>
          <w:sz w:val="32"/>
          <w:szCs w:val="32"/>
        </w:rPr>
        <w:t>等部门对申请人是否符合补助条件、工作年限、补助标准、补助金额等情况进行审核，提出审核意见。</w:t>
      </w:r>
      <w:r>
        <w:rPr>
          <w:rFonts w:eastAsia="仿宋_GB2312"/>
          <w:color w:val="0000FF"/>
          <w:kern w:val="0"/>
          <w:sz w:val="32"/>
          <w:szCs w:val="32"/>
        </w:rPr>
        <w:t>县</w:t>
      </w:r>
      <w:r>
        <w:rPr>
          <w:rFonts w:hint="eastAsia" w:eastAsia="仿宋_GB2312"/>
          <w:color w:val="0000FF"/>
          <w:kern w:val="0"/>
          <w:sz w:val="32"/>
          <w:szCs w:val="32"/>
          <w:lang w:eastAsia="zh-CN"/>
        </w:rPr>
        <w:t>（</w:t>
      </w:r>
      <w:r>
        <w:rPr>
          <w:rFonts w:hint="eastAsia" w:eastAsia="仿宋_GB2312"/>
          <w:color w:val="0000FF"/>
          <w:kern w:val="0"/>
          <w:sz w:val="32"/>
          <w:szCs w:val="32"/>
        </w:rPr>
        <w:t>区</w:t>
      </w:r>
      <w:r>
        <w:rPr>
          <w:rFonts w:hint="eastAsia" w:eastAsia="仿宋_GB2312"/>
          <w:color w:val="0000FF"/>
          <w:kern w:val="0"/>
          <w:sz w:val="32"/>
          <w:szCs w:val="32"/>
          <w:lang w:eastAsia="zh-CN"/>
        </w:rPr>
        <w:t>）</w:t>
      </w:r>
      <w:r>
        <w:rPr>
          <w:rFonts w:hint="eastAsia" w:eastAsia="仿宋_GB2312"/>
          <w:color w:val="0000FF"/>
          <w:kern w:val="0"/>
          <w:sz w:val="32"/>
          <w:szCs w:val="32"/>
        </w:rPr>
        <w:t>教育局</w:t>
      </w:r>
      <w:r>
        <w:rPr>
          <w:rFonts w:hint="eastAsia" w:eastAsia="仿宋_GB2312"/>
          <w:color w:val="0000FF"/>
          <w:kern w:val="0"/>
          <w:sz w:val="32"/>
          <w:szCs w:val="32"/>
          <w:lang w:eastAsia="zh-CN"/>
        </w:rPr>
        <w:t>（</w:t>
      </w:r>
      <w:r>
        <w:rPr>
          <w:rFonts w:hint="eastAsia" w:eastAsia="仿宋_GB2312"/>
          <w:color w:val="0000FF"/>
          <w:kern w:val="0"/>
          <w:sz w:val="32"/>
          <w:szCs w:val="32"/>
        </w:rPr>
        <w:t>社会事务局</w:t>
      </w:r>
      <w:r>
        <w:rPr>
          <w:rFonts w:hint="eastAsia" w:eastAsia="仿宋_GB2312"/>
          <w:color w:val="0000FF"/>
          <w:kern w:val="0"/>
          <w:sz w:val="32"/>
          <w:szCs w:val="32"/>
          <w:lang w:eastAsia="zh-CN"/>
        </w:rPr>
        <w:t>）</w:t>
      </w:r>
      <w:r>
        <w:rPr>
          <w:rFonts w:eastAsia="仿宋_GB2312"/>
          <w:color w:val="0000FF"/>
          <w:kern w:val="0"/>
          <w:sz w:val="32"/>
          <w:szCs w:val="32"/>
        </w:rPr>
        <w:t>、财政、人社、</w:t>
      </w:r>
      <w:r>
        <w:rPr>
          <w:rFonts w:hint="eastAsia" w:eastAsia="仿宋_GB2312"/>
          <w:color w:val="0000FF"/>
          <w:kern w:val="0"/>
          <w:sz w:val="32"/>
          <w:szCs w:val="32"/>
        </w:rPr>
        <w:t>卫健</w:t>
      </w:r>
      <w:r>
        <w:rPr>
          <w:rFonts w:eastAsia="仿宋_GB2312"/>
          <w:color w:val="0000FF"/>
          <w:kern w:val="0"/>
          <w:sz w:val="32"/>
          <w:szCs w:val="32"/>
        </w:rPr>
        <w:t>等部门应于</w:t>
      </w:r>
      <w:r>
        <w:rPr>
          <w:rFonts w:hint="eastAsia" w:eastAsia="仿宋_GB2312"/>
          <w:color w:val="0000FF"/>
          <w:kern w:val="0"/>
          <w:sz w:val="32"/>
          <w:szCs w:val="32"/>
          <w:lang w:eastAsia="zh-CN"/>
        </w:rPr>
        <w:t>每</w:t>
      </w:r>
      <w:r>
        <w:rPr>
          <w:rFonts w:eastAsia="仿宋_GB2312"/>
          <w:color w:val="0000FF"/>
          <w:kern w:val="0"/>
          <w:sz w:val="32"/>
          <w:szCs w:val="32"/>
        </w:rPr>
        <w:t>年</w:t>
      </w:r>
      <w:r>
        <w:rPr>
          <w:rFonts w:hint="eastAsia" w:eastAsia="仿宋_GB2312"/>
          <w:color w:val="0000FF"/>
          <w:kern w:val="0"/>
          <w:sz w:val="32"/>
          <w:szCs w:val="32"/>
        </w:rPr>
        <w:t>3</w:t>
      </w:r>
      <w:r>
        <w:rPr>
          <w:rFonts w:eastAsia="仿宋_GB2312"/>
          <w:color w:val="0000FF"/>
          <w:kern w:val="0"/>
          <w:sz w:val="32"/>
          <w:szCs w:val="32"/>
        </w:rPr>
        <w:t>月</w:t>
      </w:r>
      <w:r>
        <w:rPr>
          <w:rFonts w:hint="eastAsia" w:eastAsia="仿宋_GB2312"/>
          <w:color w:val="0000FF"/>
          <w:kern w:val="0"/>
          <w:sz w:val="32"/>
          <w:szCs w:val="32"/>
          <w:lang w:val="en-US" w:eastAsia="zh-CN"/>
        </w:rPr>
        <w:t>15</w:t>
      </w:r>
      <w:r>
        <w:rPr>
          <w:rFonts w:eastAsia="仿宋_GB2312"/>
          <w:color w:val="0000FF"/>
          <w:kern w:val="0"/>
          <w:sz w:val="32"/>
          <w:szCs w:val="32"/>
        </w:rPr>
        <w:t>日前完成首次审核，提出审核意见。</w:t>
      </w:r>
    </w:p>
    <w:p w14:paraId="3B23AE8D">
      <w:pPr>
        <w:spacing w:line="540" w:lineRule="exact"/>
        <w:ind w:firstLine="640" w:firstLineChars="200"/>
        <w:rPr>
          <w:rFonts w:eastAsia="仿宋_GB2312"/>
          <w:kern w:val="0"/>
          <w:sz w:val="32"/>
          <w:szCs w:val="32"/>
        </w:rPr>
      </w:pPr>
      <w:r>
        <w:rPr>
          <w:rFonts w:eastAsia="楷体_GB2312"/>
          <w:kern w:val="0"/>
          <w:sz w:val="32"/>
          <w:szCs w:val="32"/>
        </w:rPr>
        <w:t>（四）公示。</w:t>
      </w:r>
      <w:r>
        <w:rPr>
          <w:rFonts w:eastAsia="仿宋_GB2312"/>
          <w:kern w:val="0"/>
          <w:sz w:val="32"/>
          <w:szCs w:val="32"/>
        </w:rPr>
        <w:t>县</w:t>
      </w:r>
      <w:r>
        <w:rPr>
          <w:rFonts w:hint="eastAsia" w:eastAsia="仿宋_GB2312"/>
          <w:kern w:val="0"/>
          <w:sz w:val="32"/>
          <w:szCs w:val="32"/>
          <w:lang w:eastAsia="zh-CN"/>
        </w:rPr>
        <w:t>（</w:t>
      </w:r>
      <w:r>
        <w:rPr>
          <w:rFonts w:hint="eastAsia" w:eastAsia="仿宋_GB2312"/>
          <w:kern w:val="0"/>
          <w:sz w:val="32"/>
          <w:szCs w:val="32"/>
        </w:rPr>
        <w:t>区</w:t>
      </w:r>
      <w:r>
        <w:rPr>
          <w:rFonts w:hint="eastAsia" w:eastAsia="仿宋_GB2312"/>
          <w:kern w:val="0"/>
          <w:sz w:val="32"/>
          <w:szCs w:val="32"/>
          <w:lang w:eastAsia="zh-CN"/>
        </w:rPr>
        <w:t>）</w:t>
      </w:r>
      <w:r>
        <w:rPr>
          <w:rFonts w:hint="eastAsia" w:eastAsia="仿宋_GB2312"/>
          <w:kern w:val="0"/>
          <w:sz w:val="32"/>
          <w:szCs w:val="32"/>
        </w:rPr>
        <w:t>教育局</w:t>
      </w:r>
      <w:r>
        <w:rPr>
          <w:rFonts w:hint="eastAsia" w:eastAsia="仿宋_GB2312"/>
          <w:kern w:val="0"/>
          <w:sz w:val="32"/>
          <w:szCs w:val="32"/>
          <w:lang w:eastAsia="zh-CN"/>
        </w:rPr>
        <w:t>（</w:t>
      </w:r>
      <w:r>
        <w:rPr>
          <w:rFonts w:hint="eastAsia" w:eastAsia="仿宋_GB2312"/>
          <w:kern w:val="0"/>
          <w:sz w:val="32"/>
          <w:szCs w:val="32"/>
        </w:rPr>
        <w:t>社会事务局</w:t>
      </w:r>
      <w:r>
        <w:rPr>
          <w:rFonts w:hint="eastAsia" w:eastAsia="仿宋_GB2312"/>
          <w:kern w:val="0"/>
          <w:sz w:val="32"/>
          <w:szCs w:val="32"/>
          <w:lang w:eastAsia="zh-CN"/>
        </w:rPr>
        <w:t>）</w:t>
      </w:r>
      <w:r>
        <w:rPr>
          <w:rFonts w:eastAsia="仿宋_GB2312"/>
          <w:kern w:val="0"/>
          <w:sz w:val="32"/>
          <w:szCs w:val="32"/>
        </w:rPr>
        <w:t>、财政、人社、</w:t>
      </w:r>
      <w:r>
        <w:rPr>
          <w:rFonts w:hint="eastAsia" w:eastAsia="仿宋_GB2312"/>
          <w:kern w:val="0"/>
          <w:sz w:val="32"/>
          <w:szCs w:val="32"/>
        </w:rPr>
        <w:t>卫健</w:t>
      </w:r>
      <w:r>
        <w:rPr>
          <w:rFonts w:eastAsia="仿宋_GB2312"/>
          <w:kern w:val="0"/>
          <w:sz w:val="32"/>
          <w:szCs w:val="32"/>
        </w:rPr>
        <w:t>等部门应将审核通过的人员名单在县</w:t>
      </w:r>
      <w:r>
        <w:rPr>
          <w:rFonts w:hint="eastAsia" w:eastAsia="仿宋_GB2312"/>
          <w:kern w:val="0"/>
          <w:sz w:val="32"/>
          <w:szCs w:val="32"/>
          <w:lang w:eastAsia="zh-CN"/>
        </w:rPr>
        <w:t>（</w:t>
      </w:r>
      <w:r>
        <w:rPr>
          <w:rFonts w:hint="eastAsia" w:eastAsia="仿宋_GB2312"/>
          <w:kern w:val="0"/>
          <w:sz w:val="32"/>
          <w:szCs w:val="32"/>
        </w:rPr>
        <w:t>区</w:t>
      </w:r>
      <w:r>
        <w:rPr>
          <w:rFonts w:hint="eastAsia" w:eastAsia="仿宋_GB2312"/>
          <w:kern w:val="0"/>
          <w:sz w:val="32"/>
          <w:szCs w:val="32"/>
          <w:lang w:eastAsia="zh-CN"/>
        </w:rPr>
        <w:t>）</w:t>
      </w:r>
      <w:r>
        <w:rPr>
          <w:rFonts w:hint="eastAsia" w:eastAsia="仿宋_GB2312"/>
          <w:kern w:val="0"/>
          <w:sz w:val="32"/>
          <w:szCs w:val="32"/>
        </w:rPr>
        <w:t>教育局</w:t>
      </w:r>
      <w:r>
        <w:rPr>
          <w:rFonts w:hint="eastAsia" w:eastAsia="仿宋_GB2312"/>
          <w:kern w:val="0"/>
          <w:sz w:val="32"/>
          <w:szCs w:val="32"/>
          <w:lang w:eastAsia="zh-CN"/>
        </w:rPr>
        <w:t>（</w:t>
      </w:r>
      <w:r>
        <w:rPr>
          <w:rFonts w:hint="eastAsia" w:eastAsia="仿宋_GB2312"/>
          <w:kern w:val="0"/>
          <w:sz w:val="32"/>
          <w:szCs w:val="32"/>
        </w:rPr>
        <w:t>社会事务局</w:t>
      </w:r>
      <w:r>
        <w:rPr>
          <w:rFonts w:hint="eastAsia" w:eastAsia="仿宋_GB2312"/>
          <w:kern w:val="0"/>
          <w:sz w:val="32"/>
          <w:szCs w:val="32"/>
          <w:lang w:eastAsia="zh-CN"/>
        </w:rPr>
        <w:t>）</w:t>
      </w:r>
      <w:r>
        <w:rPr>
          <w:rFonts w:eastAsia="仿宋_GB2312"/>
          <w:kern w:val="0"/>
          <w:sz w:val="32"/>
          <w:szCs w:val="32"/>
        </w:rPr>
        <w:t>、乡镇中心学校（行使乡镇教育管理职能的机构）、村委会张榜公示5个工作日，同时在县</w:t>
      </w:r>
      <w:r>
        <w:rPr>
          <w:rFonts w:hint="eastAsia" w:eastAsia="仿宋_GB2312"/>
          <w:kern w:val="0"/>
          <w:sz w:val="32"/>
          <w:szCs w:val="32"/>
        </w:rPr>
        <w:t>区</w:t>
      </w:r>
      <w:r>
        <w:rPr>
          <w:rFonts w:eastAsia="仿宋_GB2312"/>
          <w:kern w:val="0"/>
          <w:sz w:val="32"/>
          <w:szCs w:val="32"/>
        </w:rPr>
        <w:t>政府</w:t>
      </w:r>
      <w:r>
        <w:rPr>
          <w:rFonts w:hint="eastAsia" w:eastAsia="仿宋_GB2312"/>
          <w:kern w:val="0"/>
          <w:sz w:val="32"/>
          <w:szCs w:val="32"/>
        </w:rPr>
        <w:t>（江东新区管委会）</w:t>
      </w:r>
      <w:r>
        <w:rPr>
          <w:rFonts w:eastAsia="仿宋_GB2312"/>
          <w:kern w:val="0"/>
          <w:sz w:val="32"/>
          <w:szCs w:val="32"/>
        </w:rPr>
        <w:t>门户网公示5个工作日，广泛接受社会监督。</w:t>
      </w:r>
      <w:r>
        <w:rPr>
          <w:rFonts w:eastAsia="仿宋_GB2312"/>
          <w:color w:val="0000FF"/>
          <w:kern w:val="0"/>
          <w:sz w:val="32"/>
          <w:szCs w:val="32"/>
        </w:rPr>
        <w:t>县</w:t>
      </w:r>
      <w:r>
        <w:rPr>
          <w:rFonts w:hint="eastAsia" w:eastAsia="仿宋_GB2312"/>
          <w:color w:val="0000FF"/>
          <w:kern w:val="0"/>
          <w:sz w:val="32"/>
          <w:szCs w:val="32"/>
          <w:lang w:eastAsia="zh-CN"/>
        </w:rPr>
        <w:t>（</w:t>
      </w:r>
      <w:r>
        <w:rPr>
          <w:rFonts w:hint="eastAsia" w:eastAsia="仿宋_GB2312"/>
          <w:color w:val="0000FF"/>
          <w:kern w:val="0"/>
          <w:sz w:val="32"/>
          <w:szCs w:val="32"/>
        </w:rPr>
        <w:t>区</w:t>
      </w:r>
      <w:r>
        <w:rPr>
          <w:rFonts w:hint="eastAsia" w:eastAsia="仿宋_GB2312"/>
          <w:color w:val="0000FF"/>
          <w:kern w:val="0"/>
          <w:sz w:val="32"/>
          <w:szCs w:val="32"/>
          <w:lang w:eastAsia="zh-CN"/>
        </w:rPr>
        <w:t>）</w:t>
      </w:r>
      <w:r>
        <w:rPr>
          <w:rFonts w:hint="eastAsia" w:eastAsia="仿宋_GB2312"/>
          <w:color w:val="0000FF"/>
          <w:kern w:val="0"/>
          <w:sz w:val="32"/>
          <w:szCs w:val="32"/>
        </w:rPr>
        <w:t>教育局</w:t>
      </w:r>
      <w:r>
        <w:rPr>
          <w:rFonts w:hint="eastAsia" w:eastAsia="仿宋_GB2312"/>
          <w:color w:val="0000FF"/>
          <w:kern w:val="0"/>
          <w:sz w:val="32"/>
          <w:szCs w:val="32"/>
          <w:lang w:eastAsia="zh-CN"/>
        </w:rPr>
        <w:t>（</w:t>
      </w:r>
      <w:r>
        <w:rPr>
          <w:rFonts w:hint="eastAsia" w:eastAsia="仿宋_GB2312"/>
          <w:color w:val="0000FF"/>
          <w:kern w:val="0"/>
          <w:sz w:val="32"/>
          <w:szCs w:val="32"/>
        </w:rPr>
        <w:t>社会事务局</w:t>
      </w:r>
      <w:r>
        <w:rPr>
          <w:rFonts w:hint="eastAsia" w:eastAsia="仿宋_GB2312"/>
          <w:color w:val="0000FF"/>
          <w:kern w:val="0"/>
          <w:sz w:val="32"/>
          <w:szCs w:val="32"/>
          <w:lang w:eastAsia="zh-CN"/>
        </w:rPr>
        <w:t>）</w:t>
      </w:r>
      <w:r>
        <w:rPr>
          <w:rFonts w:eastAsia="仿宋_GB2312"/>
          <w:color w:val="0000FF"/>
          <w:kern w:val="0"/>
          <w:sz w:val="32"/>
          <w:szCs w:val="32"/>
        </w:rPr>
        <w:t>、财政、人社、</w:t>
      </w:r>
      <w:r>
        <w:rPr>
          <w:rFonts w:hint="eastAsia" w:eastAsia="仿宋_GB2312"/>
          <w:color w:val="0000FF"/>
          <w:kern w:val="0"/>
          <w:sz w:val="32"/>
          <w:szCs w:val="32"/>
        </w:rPr>
        <w:t>卫健</w:t>
      </w:r>
      <w:r>
        <w:rPr>
          <w:rFonts w:eastAsia="仿宋_GB2312"/>
          <w:color w:val="0000FF"/>
          <w:kern w:val="0"/>
          <w:sz w:val="32"/>
          <w:szCs w:val="32"/>
        </w:rPr>
        <w:t>等部门应于</w:t>
      </w:r>
      <w:r>
        <w:rPr>
          <w:rFonts w:hint="eastAsia" w:eastAsia="仿宋_GB2312"/>
          <w:color w:val="0000FF"/>
          <w:kern w:val="0"/>
          <w:sz w:val="32"/>
          <w:szCs w:val="32"/>
          <w:lang w:eastAsia="zh-CN"/>
        </w:rPr>
        <w:t>每</w:t>
      </w:r>
      <w:r>
        <w:rPr>
          <w:rFonts w:eastAsia="仿宋_GB2312"/>
          <w:color w:val="0000FF"/>
          <w:kern w:val="0"/>
          <w:sz w:val="32"/>
          <w:szCs w:val="32"/>
        </w:rPr>
        <w:t>年</w:t>
      </w:r>
      <w:r>
        <w:rPr>
          <w:rFonts w:hint="eastAsia" w:eastAsia="仿宋_GB2312"/>
          <w:color w:val="0000FF"/>
          <w:kern w:val="0"/>
          <w:sz w:val="32"/>
          <w:szCs w:val="32"/>
        </w:rPr>
        <w:t>3</w:t>
      </w:r>
      <w:r>
        <w:rPr>
          <w:rFonts w:eastAsia="仿宋_GB2312"/>
          <w:color w:val="0000FF"/>
          <w:kern w:val="0"/>
          <w:sz w:val="32"/>
          <w:szCs w:val="32"/>
        </w:rPr>
        <w:t>月</w:t>
      </w:r>
      <w:r>
        <w:rPr>
          <w:rFonts w:hint="eastAsia" w:eastAsia="仿宋_GB2312"/>
          <w:color w:val="0000FF"/>
          <w:kern w:val="0"/>
          <w:sz w:val="32"/>
          <w:szCs w:val="32"/>
        </w:rPr>
        <w:t>31</w:t>
      </w:r>
      <w:r>
        <w:rPr>
          <w:rFonts w:eastAsia="仿宋_GB2312"/>
          <w:color w:val="0000FF"/>
          <w:kern w:val="0"/>
          <w:sz w:val="32"/>
          <w:szCs w:val="32"/>
        </w:rPr>
        <w:t>日前完成对当年全部符合补助条件人员的公示。</w:t>
      </w:r>
    </w:p>
    <w:p w14:paraId="39616E31">
      <w:pPr>
        <w:spacing w:line="540" w:lineRule="exact"/>
        <w:ind w:firstLine="640" w:firstLineChars="200"/>
        <w:rPr>
          <w:rFonts w:eastAsia="仿宋_GB2312"/>
          <w:color w:val="auto"/>
          <w:kern w:val="0"/>
          <w:sz w:val="32"/>
          <w:szCs w:val="32"/>
          <w:u w:val="none"/>
        </w:rPr>
      </w:pPr>
      <w:r>
        <w:rPr>
          <w:rFonts w:eastAsia="楷体_GB2312"/>
          <w:kern w:val="0"/>
          <w:sz w:val="32"/>
          <w:szCs w:val="32"/>
        </w:rPr>
        <w:t>（五）确认。</w:t>
      </w:r>
      <w:r>
        <w:rPr>
          <w:rFonts w:eastAsia="仿宋_GB2312"/>
          <w:kern w:val="0"/>
          <w:sz w:val="32"/>
          <w:szCs w:val="32"/>
        </w:rPr>
        <w:t>经公示无异议后，县</w:t>
      </w:r>
      <w:r>
        <w:rPr>
          <w:rFonts w:hint="eastAsia" w:eastAsia="仿宋_GB2312"/>
          <w:kern w:val="0"/>
          <w:sz w:val="32"/>
          <w:szCs w:val="32"/>
          <w:lang w:eastAsia="zh-CN"/>
        </w:rPr>
        <w:t>（</w:t>
      </w:r>
      <w:r>
        <w:rPr>
          <w:rFonts w:hint="eastAsia" w:eastAsia="仿宋_GB2312"/>
          <w:kern w:val="0"/>
          <w:sz w:val="32"/>
          <w:szCs w:val="32"/>
        </w:rPr>
        <w:t>区</w:t>
      </w:r>
      <w:r>
        <w:rPr>
          <w:rFonts w:hint="eastAsia" w:eastAsia="仿宋_GB2312"/>
          <w:kern w:val="0"/>
          <w:sz w:val="32"/>
          <w:szCs w:val="32"/>
          <w:lang w:eastAsia="zh-CN"/>
        </w:rPr>
        <w:t>）</w:t>
      </w:r>
      <w:r>
        <w:rPr>
          <w:rFonts w:hint="eastAsia" w:eastAsia="仿宋_GB2312"/>
          <w:kern w:val="0"/>
          <w:sz w:val="32"/>
          <w:szCs w:val="32"/>
        </w:rPr>
        <w:t>教育局</w:t>
      </w:r>
      <w:r>
        <w:rPr>
          <w:rFonts w:hint="eastAsia" w:eastAsia="仿宋_GB2312"/>
          <w:kern w:val="0"/>
          <w:sz w:val="32"/>
          <w:szCs w:val="32"/>
          <w:lang w:eastAsia="zh-CN"/>
        </w:rPr>
        <w:t>（</w:t>
      </w:r>
      <w:r>
        <w:rPr>
          <w:rFonts w:hint="eastAsia" w:eastAsia="仿宋_GB2312"/>
          <w:kern w:val="0"/>
          <w:sz w:val="32"/>
          <w:szCs w:val="32"/>
        </w:rPr>
        <w:t>社会事务局</w:t>
      </w:r>
      <w:r>
        <w:rPr>
          <w:rFonts w:hint="eastAsia" w:eastAsia="仿宋_GB2312"/>
          <w:kern w:val="0"/>
          <w:sz w:val="32"/>
          <w:szCs w:val="32"/>
          <w:lang w:eastAsia="zh-CN"/>
        </w:rPr>
        <w:t>）</w:t>
      </w:r>
      <w:r>
        <w:rPr>
          <w:rFonts w:eastAsia="仿宋_GB2312"/>
          <w:kern w:val="0"/>
          <w:sz w:val="32"/>
          <w:szCs w:val="32"/>
        </w:rPr>
        <w:t>、财政、人社、</w:t>
      </w:r>
      <w:r>
        <w:rPr>
          <w:rFonts w:hint="eastAsia" w:eastAsia="仿宋_GB2312"/>
          <w:kern w:val="0"/>
          <w:sz w:val="32"/>
          <w:szCs w:val="32"/>
        </w:rPr>
        <w:t>卫健</w:t>
      </w:r>
      <w:r>
        <w:rPr>
          <w:rFonts w:eastAsia="仿宋_GB2312"/>
          <w:kern w:val="0"/>
          <w:sz w:val="32"/>
          <w:szCs w:val="32"/>
        </w:rPr>
        <w:t>等部门对人员名单进行确认，建</w:t>
      </w:r>
      <w:r>
        <w:rPr>
          <w:rFonts w:eastAsia="仿宋_GB2312"/>
          <w:kern w:val="0"/>
          <w:sz w:val="32"/>
          <w:szCs w:val="32"/>
          <w:u w:val="none"/>
        </w:rPr>
        <w:t>立完善每年的《____县（区）原民办代课教师生活困难补助发放对象名册表》《____县（区）原民办代课教师生活困难补助发放对象增减情况表》《____县（区）原民办代课教师生活困难补助发放对象人数汇总表》（附件2、3、4），</w:t>
      </w:r>
      <w:r>
        <w:rPr>
          <w:rFonts w:eastAsia="仿宋_GB2312"/>
          <w:color w:val="auto"/>
          <w:kern w:val="0"/>
          <w:sz w:val="32"/>
          <w:szCs w:val="32"/>
          <w:u w:val="none"/>
        </w:rPr>
        <w:t>同时在5个工作日内将相关部门盖章确认后的表格报市教育</w:t>
      </w:r>
      <w:r>
        <w:rPr>
          <w:rFonts w:hint="eastAsia" w:eastAsia="仿宋_GB2312"/>
          <w:color w:val="auto"/>
          <w:kern w:val="0"/>
          <w:sz w:val="32"/>
          <w:szCs w:val="32"/>
          <w:u w:val="none"/>
        </w:rPr>
        <w:t>局</w:t>
      </w:r>
      <w:r>
        <w:rPr>
          <w:rFonts w:eastAsia="仿宋_GB2312"/>
          <w:color w:val="auto"/>
          <w:kern w:val="0"/>
          <w:sz w:val="32"/>
          <w:szCs w:val="32"/>
          <w:u w:val="none"/>
        </w:rPr>
        <w:t>、</w:t>
      </w:r>
      <w:r>
        <w:rPr>
          <w:rFonts w:hint="eastAsia" w:eastAsia="仿宋_GB2312"/>
          <w:color w:val="auto"/>
          <w:kern w:val="0"/>
          <w:sz w:val="32"/>
          <w:szCs w:val="32"/>
          <w:u w:val="none"/>
        </w:rPr>
        <w:t>市</w:t>
      </w:r>
      <w:r>
        <w:rPr>
          <w:rFonts w:eastAsia="仿宋_GB2312"/>
          <w:color w:val="auto"/>
          <w:kern w:val="0"/>
          <w:sz w:val="32"/>
          <w:szCs w:val="32"/>
          <w:u w:val="none"/>
        </w:rPr>
        <w:t>财政</w:t>
      </w:r>
      <w:r>
        <w:rPr>
          <w:rFonts w:hint="eastAsia" w:eastAsia="仿宋_GB2312"/>
          <w:color w:val="auto"/>
          <w:kern w:val="0"/>
          <w:sz w:val="32"/>
          <w:szCs w:val="32"/>
          <w:u w:val="none"/>
        </w:rPr>
        <w:t>局</w:t>
      </w:r>
      <w:r>
        <w:rPr>
          <w:rFonts w:eastAsia="仿宋_GB2312"/>
          <w:color w:val="auto"/>
          <w:kern w:val="0"/>
          <w:sz w:val="32"/>
          <w:szCs w:val="32"/>
          <w:u w:val="none"/>
        </w:rPr>
        <w:t>、</w:t>
      </w:r>
      <w:r>
        <w:rPr>
          <w:rFonts w:hint="eastAsia" w:eastAsia="仿宋_GB2312"/>
          <w:color w:val="auto"/>
          <w:kern w:val="0"/>
          <w:sz w:val="32"/>
          <w:szCs w:val="32"/>
          <w:u w:val="none"/>
        </w:rPr>
        <w:t>市</w:t>
      </w:r>
      <w:r>
        <w:rPr>
          <w:rFonts w:eastAsia="仿宋_GB2312"/>
          <w:color w:val="auto"/>
          <w:kern w:val="0"/>
          <w:sz w:val="32"/>
          <w:szCs w:val="32"/>
          <w:u w:val="none"/>
        </w:rPr>
        <w:t>人社</w:t>
      </w:r>
      <w:r>
        <w:rPr>
          <w:rFonts w:hint="eastAsia" w:eastAsia="仿宋_GB2312"/>
          <w:color w:val="auto"/>
          <w:kern w:val="0"/>
          <w:sz w:val="32"/>
          <w:szCs w:val="32"/>
          <w:u w:val="none"/>
        </w:rPr>
        <w:t>局</w:t>
      </w:r>
      <w:r>
        <w:rPr>
          <w:rFonts w:eastAsia="仿宋_GB2312"/>
          <w:color w:val="auto"/>
          <w:kern w:val="0"/>
          <w:sz w:val="32"/>
          <w:szCs w:val="32"/>
          <w:u w:val="none"/>
        </w:rPr>
        <w:t>、</w:t>
      </w:r>
      <w:r>
        <w:rPr>
          <w:rFonts w:hint="eastAsia" w:eastAsia="仿宋_GB2312"/>
          <w:color w:val="auto"/>
          <w:kern w:val="0"/>
          <w:sz w:val="32"/>
          <w:szCs w:val="32"/>
          <w:u w:val="none"/>
        </w:rPr>
        <w:t>市</w:t>
      </w:r>
      <w:r>
        <w:rPr>
          <w:rFonts w:hint="eastAsia" w:eastAsia="仿宋_GB2312"/>
          <w:color w:val="auto"/>
          <w:kern w:val="0"/>
          <w:sz w:val="32"/>
          <w:szCs w:val="32"/>
          <w:u w:val="none"/>
          <w:lang w:eastAsia="zh-CN"/>
        </w:rPr>
        <w:t>卫健</w:t>
      </w:r>
      <w:r>
        <w:rPr>
          <w:rFonts w:hint="eastAsia" w:eastAsia="仿宋_GB2312"/>
          <w:color w:val="auto"/>
          <w:kern w:val="0"/>
          <w:sz w:val="32"/>
          <w:szCs w:val="32"/>
          <w:u w:val="none"/>
        </w:rPr>
        <w:t>局</w:t>
      </w:r>
      <w:r>
        <w:rPr>
          <w:rFonts w:eastAsia="仿宋_GB2312"/>
          <w:color w:val="auto"/>
          <w:kern w:val="0"/>
          <w:sz w:val="32"/>
          <w:szCs w:val="32"/>
          <w:u w:val="none"/>
        </w:rPr>
        <w:t>复核。</w:t>
      </w:r>
    </w:p>
    <w:p w14:paraId="793A2B1A">
      <w:pPr>
        <w:spacing w:line="540" w:lineRule="exact"/>
        <w:ind w:firstLine="640" w:firstLineChars="200"/>
        <w:rPr>
          <w:rFonts w:eastAsia="仿宋_GB2312"/>
          <w:color w:val="auto"/>
          <w:spacing w:val="-6"/>
          <w:kern w:val="0"/>
          <w:sz w:val="32"/>
          <w:szCs w:val="32"/>
          <w:u w:val="none"/>
        </w:rPr>
      </w:pPr>
      <w:r>
        <w:rPr>
          <w:rFonts w:eastAsia="楷体_GB2312"/>
          <w:color w:val="auto"/>
          <w:kern w:val="0"/>
          <w:sz w:val="32"/>
          <w:szCs w:val="32"/>
          <w:u w:val="none"/>
        </w:rPr>
        <w:t>（六）</w:t>
      </w:r>
      <w:r>
        <w:rPr>
          <w:rFonts w:eastAsia="楷体_GB2312"/>
          <w:color w:val="auto"/>
          <w:spacing w:val="-6"/>
          <w:kern w:val="0"/>
          <w:sz w:val="32"/>
          <w:szCs w:val="32"/>
          <w:u w:val="none"/>
        </w:rPr>
        <w:t>复核。</w:t>
      </w:r>
      <w:r>
        <w:rPr>
          <w:rFonts w:eastAsia="仿宋_GB2312"/>
          <w:color w:val="auto"/>
          <w:kern w:val="0"/>
          <w:sz w:val="32"/>
          <w:szCs w:val="32"/>
          <w:u w:val="none"/>
        </w:rPr>
        <w:t>市教育</w:t>
      </w:r>
      <w:r>
        <w:rPr>
          <w:rFonts w:hint="eastAsia" w:eastAsia="仿宋_GB2312"/>
          <w:color w:val="auto"/>
          <w:kern w:val="0"/>
          <w:sz w:val="32"/>
          <w:szCs w:val="32"/>
          <w:u w:val="none"/>
        </w:rPr>
        <w:t>局</w:t>
      </w:r>
      <w:r>
        <w:rPr>
          <w:rFonts w:eastAsia="仿宋_GB2312"/>
          <w:color w:val="auto"/>
          <w:kern w:val="0"/>
          <w:sz w:val="32"/>
          <w:szCs w:val="32"/>
          <w:u w:val="none"/>
        </w:rPr>
        <w:t>、</w:t>
      </w:r>
      <w:r>
        <w:rPr>
          <w:rFonts w:hint="eastAsia" w:eastAsia="仿宋_GB2312"/>
          <w:color w:val="auto"/>
          <w:kern w:val="0"/>
          <w:sz w:val="32"/>
          <w:szCs w:val="32"/>
          <w:u w:val="none"/>
        </w:rPr>
        <w:t>市</w:t>
      </w:r>
      <w:r>
        <w:rPr>
          <w:rFonts w:eastAsia="仿宋_GB2312"/>
          <w:color w:val="auto"/>
          <w:kern w:val="0"/>
          <w:sz w:val="32"/>
          <w:szCs w:val="32"/>
          <w:u w:val="none"/>
        </w:rPr>
        <w:t>财政</w:t>
      </w:r>
      <w:r>
        <w:rPr>
          <w:rFonts w:hint="eastAsia" w:eastAsia="仿宋_GB2312"/>
          <w:color w:val="auto"/>
          <w:kern w:val="0"/>
          <w:sz w:val="32"/>
          <w:szCs w:val="32"/>
          <w:u w:val="none"/>
        </w:rPr>
        <w:t>局</w:t>
      </w:r>
      <w:r>
        <w:rPr>
          <w:rFonts w:eastAsia="仿宋_GB2312"/>
          <w:color w:val="auto"/>
          <w:kern w:val="0"/>
          <w:sz w:val="32"/>
          <w:szCs w:val="32"/>
          <w:u w:val="none"/>
        </w:rPr>
        <w:t>、</w:t>
      </w:r>
      <w:r>
        <w:rPr>
          <w:rFonts w:hint="eastAsia" w:eastAsia="仿宋_GB2312"/>
          <w:color w:val="auto"/>
          <w:kern w:val="0"/>
          <w:sz w:val="32"/>
          <w:szCs w:val="32"/>
          <w:u w:val="none"/>
        </w:rPr>
        <w:t>市</w:t>
      </w:r>
      <w:r>
        <w:rPr>
          <w:rFonts w:eastAsia="仿宋_GB2312"/>
          <w:color w:val="auto"/>
          <w:kern w:val="0"/>
          <w:sz w:val="32"/>
          <w:szCs w:val="32"/>
          <w:u w:val="none"/>
        </w:rPr>
        <w:t>人社</w:t>
      </w:r>
      <w:r>
        <w:rPr>
          <w:rFonts w:hint="eastAsia" w:eastAsia="仿宋_GB2312"/>
          <w:color w:val="auto"/>
          <w:kern w:val="0"/>
          <w:sz w:val="32"/>
          <w:szCs w:val="32"/>
          <w:u w:val="none"/>
        </w:rPr>
        <w:t>局</w:t>
      </w:r>
      <w:r>
        <w:rPr>
          <w:rFonts w:eastAsia="仿宋_GB2312"/>
          <w:color w:val="auto"/>
          <w:kern w:val="0"/>
          <w:sz w:val="32"/>
          <w:szCs w:val="32"/>
          <w:u w:val="none"/>
        </w:rPr>
        <w:t>、</w:t>
      </w:r>
      <w:r>
        <w:rPr>
          <w:rFonts w:hint="eastAsia" w:eastAsia="仿宋_GB2312"/>
          <w:color w:val="auto"/>
          <w:kern w:val="0"/>
          <w:sz w:val="32"/>
          <w:szCs w:val="32"/>
          <w:u w:val="none"/>
        </w:rPr>
        <w:t>市</w:t>
      </w:r>
      <w:r>
        <w:rPr>
          <w:rFonts w:hint="eastAsia" w:eastAsia="仿宋_GB2312"/>
          <w:color w:val="auto"/>
          <w:kern w:val="0"/>
          <w:sz w:val="32"/>
          <w:szCs w:val="32"/>
          <w:u w:val="none"/>
          <w:lang w:eastAsia="zh-CN"/>
        </w:rPr>
        <w:t>卫健</w:t>
      </w:r>
      <w:r>
        <w:rPr>
          <w:rFonts w:hint="eastAsia" w:eastAsia="仿宋_GB2312"/>
          <w:color w:val="auto"/>
          <w:kern w:val="0"/>
          <w:sz w:val="32"/>
          <w:szCs w:val="32"/>
          <w:u w:val="none"/>
        </w:rPr>
        <w:t>局</w:t>
      </w:r>
      <w:r>
        <w:rPr>
          <w:rFonts w:eastAsia="仿宋_GB2312"/>
          <w:color w:val="auto"/>
          <w:spacing w:val="-6"/>
          <w:kern w:val="0"/>
          <w:sz w:val="32"/>
          <w:szCs w:val="32"/>
          <w:u w:val="none"/>
        </w:rPr>
        <w:t>对</w:t>
      </w:r>
      <w:r>
        <w:rPr>
          <w:rFonts w:hint="eastAsia" w:eastAsia="仿宋_GB2312"/>
          <w:color w:val="auto"/>
          <w:spacing w:val="-6"/>
          <w:kern w:val="0"/>
          <w:sz w:val="32"/>
          <w:szCs w:val="32"/>
          <w:u w:val="none"/>
        </w:rPr>
        <w:t>各地</w:t>
      </w:r>
      <w:r>
        <w:rPr>
          <w:rFonts w:eastAsia="仿宋_GB2312"/>
          <w:color w:val="auto"/>
          <w:spacing w:val="-6"/>
          <w:kern w:val="0"/>
          <w:sz w:val="32"/>
          <w:szCs w:val="32"/>
          <w:u w:val="none"/>
        </w:rPr>
        <w:t>报送的有关材料进行复核、汇总及存档，填写《____市原民办代课教师生活困难补助发放对象人数汇总表》（附件5），并报省教育厅、省财政厅、省人力资源社会保障厅、</w:t>
      </w:r>
      <w:r>
        <w:rPr>
          <w:rFonts w:hint="eastAsia" w:eastAsia="仿宋_GB2312"/>
          <w:kern w:val="0"/>
          <w:sz w:val="32"/>
          <w:szCs w:val="32"/>
          <w:u w:val="none"/>
        </w:rPr>
        <w:t>省卫生健康委员会</w:t>
      </w:r>
      <w:r>
        <w:rPr>
          <w:rFonts w:eastAsia="仿宋_GB2312"/>
          <w:color w:val="auto"/>
          <w:spacing w:val="-6"/>
          <w:kern w:val="0"/>
          <w:sz w:val="32"/>
          <w:szCs w:val="32"/>
          <w:u w:val="none"/>
        </w:rPr>
        <w:t>备案。</w:t>
      </w:r>
    </w:p>
    <w:p w14:paraId="01448151">
      <w:pPr>
        <w:spacing w:line="540" w:lineRule="exact"/>
        <w:ind w:firstLine="640" w:firstLineChars="200"/>
        <w:rPr>
          <w:rFonts w:hint="eastAsia" w:eastAsia="仿宋_GB2312"/>
          <w:color w:val="0000FF"/>
          <w:kern w:val="0"/>
          <w:sz w:val="32"/>
          <w:szCs w:val="32"/>
        </w:rPr>
      </w:pPr>
      <w:r>
        <w:rPr>
          <w:rFonts w:eastAsia="楷体_GB2312"/>
          <w:color w:val="0000FF"/>
          <w:kern w:val="0"/>
          <w:sz w:val="32"/>
          <w:szCs w:val="32"/>
        </w:rPr>
        <w:t>（七）拨付。</w:t>
      </w:r>
      <w:r>
        <w:rPr>
          <w:rFonts w:hint="eastAsia" w:eastAsia="仿宋_GB2312"/>
          <w:color w:val="0000FF"/>
          <w:kern w:val="0"/>
          <w:sz w:val="32"/>
          <w:szCs w:val="32"/>
        </w:rPr>
        <w:t>县级</w:t>
      </w:r>
      <w:r>
        <w:rPr>
          <w:rFonts w:eastAsia="仿宋_GB2312"/>
          <w:color w:val="0000FF"/>
          <w:kern w:val="0"/>
          <w:sz w:val="32"/>
          <w:szCs w:val="32"/>
        </w:rPr>
        <w:t>财政部门根据经复核后符合条件的原民办代课教师人员情况、补助标准，将所需补助资金下达到</w:t>
      </w:r>
      <w:r>
        <w:rPr>
          <w:rFonts w:hint="eastAsia" w:eastAsia="仿宋_GB2312"/>
          <w:color w:val="0000FF"/>
          <w:kern w:val="0"/>
          <w:sz w:val="32"/>
          <w:szCs w:val="32"/>
        </w:rPr>
        <w:t>镇级</w:t>
      </w:r>
      <w:r>
        <w:rPr>
          <w:rFonts w:eastAsia="仿宋_GB2312"/>
          <w:color w:val="0000FF"/>
          <w:kern w:val="0"/>
          <w:sz w:val="32"/>
          <w:szCs w:val="32"/>
        </w:rPr>
        <w:t>财政</w:t>
      </w:r>
      <w:r>
        <w:rPr>
          <w:rFonts w:hint="eastAsia" w:eastAsia="仿宋_GB2312"/>
          <w:color w:val="0000FF"/>
          <w:kern w:val="0"/>
          <w:sz w:val="32"/>
          <w:szCs w:val="32"/>
        </w:rPr>
        <w:t>部门。镇级</w:t>
      </w:r>
      <w:r>
        <w:rPr>
          <w:rFonts w:eastAsia="仿宋_GB2312"/>
          <w:color w:val="0000FF"/>
          <w:kern w:val="0"/>
          <w:sz w:val="32"/>
          <w:szCs w:val="32"/>
        </w:rPr>
        <w:t>财政部门负责将省、县补助资金及时拨付到发放单位。</w:t>
      </w:r>
      <w:r>
        <w:rPr>
          <w:rFonts w:hint="eastAsia" w:eastAsia="仿宋_GB2312"/>
          <w:color w:val="0000FF"/>
          <w:kern w:val="0"/>
          <w:sz w:val="32"/>
          <w:szCs w:val="32"/>
        </w:rPr>
        <w:t>各地应于每年省财政下达资金后一个月内完成拨付。</w:t>
      </w:r>
    </w:p>
    <w:p w14:paraId="6873508C">
      <w:pPr>
        <w:spacing w:line="540" w:lineRule="exact"/>
        <w:ind w:firstLine="640" w:firstLineChars="200"/>
        <w:rPr>
          <w:rFonts w:hint="eastAsia" w:eastAsia="仿宋_GB2312"/>
          <w:kern w:val="0"/>
          <w:sz w:val="32"/>
          <w:szCs w:val="32"/>
        </w:rPr>
      </w:pPr>
      <w:r>
        <w:rPr>
          <w:rFonts w:eastAsia="楷体_GB2312"/>
          <w:kern w:val="0"/>
          <w:sz w:val="32"/>
          <w:szCs w:val="32"/>
        </w:rPr>
        <w:t>（八）发放。</w:t>
      </w:r>
      <w:r>
        <w:rPr>
          <w:rFonts w:eastAsia="仿宋_GB2312"/>
          <w:kern w:val="0"/>
          <w:sz w:val="32"/>
          <w:szCs w:val="32"/>
        </w:rPr>
        <w:t>各发放单位在收到补助资金后，及时将生活困难补助资金直接发放到符合条件的原民办代课教师个人账户。</w:t>
      </w:r>
      <w:r>
        <w:rPr>
          <w:rFonts w:hint="eastAsia" w:eastAsia="仿宋_GB2312"/>
          <w:kern w:val="0"/>
          <w:sz w:val="32"/>
          <w:szCs w:val="32"/>
        </w:rPr>
        <w:t>各发放单位应于每年收到补助资金后一个月内完成发放工作。</w:t>
      </w:r>
    </w:p>
    <w:p w14:paraId="0098CBC1">
      <w:pPr>
        <w:spacing w:line="540" w:lineRule="exact"/>
        <w:ind w:firstLine="640" w:firstLineChars="200"/>
        <w:rPr>
          <w:rFonts w:eastAsia="仿宋_GB2312"/>
          <w:kern w:val="0"/>
          <w:sz w:val="32"/>
          <w:szCs w:val="32"/>
        </w:rPr>
      </w:pPr>
      <w:r>
        <w:rPr>
          <w:rFonts w:eastAsia="仿宋_GB2312"/>
          <w:kern w:val="0"/>
          <w:sz w:val="32"/>
          <w:szCs w:val="32"/>
        </w:rPr>
        <w:t>各有关部门要严格把关。教育部门负责对申请人身份、工作年限进行审核和复核，教育、财政、人社、</w:t>
      </w:r>
      <w:r>
        <w:rPr>
          <w:rFonts w:hint="eastAsia" w:eastAsia="仿宋_GB2312"/>
          <w:kern w:val="0"/>
          <w:sz w:val="32"/>
          <w:szCs w:val="32"/>
          <w:lang w:eastAsia="zh-CN"/>
        </w:rPr>
        <w:t>卫健</w:t>
      </w:r>
      <w:r>
        <w:rPr>
          <w:rFonts w:hint="eastAsia" w:eastAsia="仿宋_GB2312"/>
          <w:kern w:val="0"/>
          <w:sz w:val="32"/>
          <w:szCs w:val="32"/>
        </w:rPr>
        <w:t>等部门</w:t>
      </w:r>
      <w:r>
        <w:rPr>
          <w:rFonts w:eastAsia="仿宋_GB2312"/>
          <w:kern w:val="0"/>
          <w:sz w:val="32"/>
          <w:szCs w:val="32"/>
        </w:rPr>
        <w:t>共同对是否符合补助条件、补助标准、补助金额进行审核和复核。乡镇（街道）负责做好原民办代课教师申请和初审。</w:t>
      </w:r>
    </w:p>
    <w:p w14:paraId="7230A76B">
      <w:pPr>
        <w:spacing w:line="540" w:lineRule="exact"/>
        <w:ind w:firstLine="640" w:firstLineChars="200"/>
        <w:rPr>
          <w:rFonts w:eastAsia="仿宋_GB2312"/>
          <w:kern w:val="0"/>
          <w:sz w:val="32"/>
          <w:szCs w:val="32"/>
        </w:rPr>
      </w:pPr>
      <w:r>
        <w:rPr>
          <w:rFonts w:eastAsia="仿宋_GB2312"/>
          <w:kern w:val="0"/>
          <w:sz w:val="32"/>
          <w:szCs w:val="32"/>
        </w:rPr>
        <w:t>为避免出现生活困难补助发放对象情况变更或去世后其他人冒领补助，各地要建立生活困难补助领取资格审查机制，通过现场资格审验、与公安部门的户籍信息、社会保险经办机构的参保信息、</w:t>
      </w:r>
      <w:r>
        <w:rPr>
          <w:rFonts w:hint="eastAsia" w:eastAsia="仿宋_GB2312"/>
          <w:kern w:val="0"/>
          <w:sz w:val="32"/>
          <w:szCs w:val="32"/>
          <w:lang w:eastAsia="zh-CN"/>
        </w:rPr>
        <w:t>卫健</w:t>
      </w:r>
      <w:r>
        <w:rPr>
          <w:rFonts w:eastAsia="仿宋_GB2312"/>
          <w:kern w:val="0"/>
          <w:sz w:val="32"/>
          <w:szCs w:val="32"/>
        </w:rPr>
        <w:t>部门的人口信息进行比对等多种有效途径，核查领取补助人员的有关情况。</w:t>
      </w:r>
    </w:p>
    <w:p w14:paraId="259413F1">
      <w:pPr>
        <w:numPr>
          <w:ilvl w:val="0"/>
          <w:numId w:val="1"/>
        </w:numPr>
        <w:spacing w:line="540" w:lineRule="exact"/>
        <w:ind w:firstLine="640" w:firstLineChars="200"/>
        <w:rPr>
          <w:rFonts w:eastAsia="黑体"/>
          <w:kern w:val="0"/>
          <w:sz w:val="32"/>
          <w:szCs w:val="32"/>
        </w:rPr>
      </w:pPr>
      <w:r>
        <w:rPr>
          <w:rFonts w:eastAsia="黑体"/>
          <w:kern w:val="0"/>
          <w:sz w:val="32"/>
          <w:szCs w:val="32"/>
        </w:rPr>
        <w:t>工作要求</w:t>
      </w:r>
    </w:p>
    <w:p w14:paraId="653E5C61">
      <w:pPr>
        <w:spacing w:line="540" w:lineRule="exact"/>
        <w:ind w:firstLine="640" w:firstLineChars="200"/>
        <w:rPr>
          <w:rFonts w:eastAsia="仿宋_GB2312"/>
          <w:kern w:val="0"/>
          <w:sz w:val="32"/>
          <w:szCs w:val="32"/>
        </w:rPr>
      </w:pPr>
      <w:r>
        <w:rPr>
          <w:rFonts w:eastAsia="楷体_GB2312"/>
          <w:kern w:val="0"/>
          <w:sz w:val="32"/>
          <w:szCs w:val="32"/>
        </w:rPr>
        <w:t>（一）加强组织领导。</w:t>
      </w:r>
      <w:r>
        <w:rPr>
          <w:rFonts w:hint="eastAsia" w:eastAsia="楷体_GB2312"/>
          <w:sz w:val="32"/>
          <w:szCs w:val="32"/>
        </w:rPr>
        <w:t>各</w:t>
      </w:r>
      <w:r>
        <w:rPr>
          <w:rFonts w:eastAsia="仿宋_GB2312"/>
          <w:sz w:val="32"/>
          <w:szCs w:val="32"/>
        </w:rPr>
        <w:t>县区人民政府</w:t>
      </w:r>
      <w:r>
        <w:rPr>
          <w:rFonts w:hint="eastAsia" w:eastAsia="仿宋_GB2312"/>
          <w:kern w:val="0"/>
          <w:sz w:val="32"/>
          <w:szCs w:val="32"/>
        </w:rPr>
        <w:t>（江东新区管委会）</w:t>
      </w:r>
      <w:r>
        <w:rPr>
          <w:rFonts w:eastAsia="仿宋_GB2312"/>
          <w:sz w:val="32"/>
          <w:szCs w:val="32"/>
        </w:rPr>
        <w:t>要高度重视，从维护社会稳定大局抓好此项工作，统筹领导教育、财政、人社、</w:t>
      </w:r>
      <w:r>
        <w:rPr>
          <w:rFonts w:hint="eastAsia" w:eastAsia="仿宋_GB2312"/>
          <w:sz w:val="32"/>
          <w:szCs w:val="32"/>
          <w:lang w:eastAsia="zh-CN"/>
        </w:rPr>
        <w:t>卫健</w:t>
      </w:r>
      <w:r>
        <w:rPr>
          <w:rFonts w:eastAsia="仿宋_GB2312"/>
          <w:sz w:val="32"/>
          <w:szCs w:val="32"/>
        </w:rPr>
        <w:t>等部门加强组织实施、密切配合、协同推进，切实把省委、省政府</w:t>
      </w:r>
      <w:r>
        <w:rPr>
          <w:rFonts w:hint="eastAsia" w:eastAsia="仿宋_GB2312"/>
          <w:sz w:val="32"/>
          <w:szCs w:val="32"/>
        </w:rPr>
        <w:t>和市委、市政府</w:t>
      </w:r>
      <w:r>
        <w:rPr>
          <w:rFonts w:eastAsia="仿宋_GB2312"/>
          <w:sz w:val="32"/>
          <w:szCs w:val="32"/>
        </w:rPr>
        <w:t>对广大原民办代课教师的关怀落到实处。在落实符合条件的原民办代课教师生活困难补助的同时，各地要统筹考虑离岗退养的原民办教师待遇保障工作，依据本地经济社会发展水平，同步适当调整其相关待遇标准。</w:t>
      </w:r>
    </w:p>
    <w:p w14:paraId="5969FEC4">
      <w:pPr>
        <w:spacing w:line="540" w:lineRule="exact"/>
        <w:ind w:firstLine="640" w:firstLineChars="200"/>
        <w:rPr>
          <w:rFonts w:eastAsia="仿宋_GB2312"/>
          <w:kern w:val="0"/>
          <w:sz w:val="32"/>
          <w:szCs w:val="32"/>
        </w:rPr>
      </w:pPr>
      <w:r>
        <w:rPr>
          <w:rFonts w:eastAsia="楷体_GB2312"/>
          <w:kern w:val="0"/>
          <w:sz w:val="32"/>
          <w:szCs w:val="32"/>
        </w:rPr>
        <w:t>（二）落实工作责任。</w:t>
      </w:r>
      <w:r>
        <w:rPr>
          <w:rFonts w:eastAsia="仿宋_GB2312"/>
          <w:kern w:val="0"/>
          <w:sz w:val="32"/>
          <w:szCs w:val="32"/>
        </w:rPr>
        <w:t>教育部门要加强原民办代课教师身份和工作年限的审核确认，确保符合条件的原民办代课教师人员情况真实准确；财政部门要做好补助资金的核算和筹措，及时将补助资金拨付到位；人力资源社会保障部门及其社保经办机构要及时提供人员的参保状况；</w:t>
      </w:r>
      <w:r>
        <w:rPr>
          <w:rFonts w:hint="eastAsia" w:eastAsia="仿宋_GB2312"/>
          <w:kern w:val="0"/>
          <w:sz w:val="32"/>
          <w:szCs w:val="32"/>
          <w:lang w:eastAsia="zh-CN"/>
        </w:rPr>
        <w:t>卫健</w:t>
      </w:r>
      <w:r>
        <w:rPr>
          <w:rFonts w:eastAsia="仿宋_GB2312"/>
          <w:kern w:val="0"/>
          <w:sz w:val="32"/>
          <w:szCs w:val="32"/>
        </w:rPr>
        <w:t>部门要加强对原民办代课教师执行计划生育情况的审核；监察、审计、维稳、网信、信访、公安、国安等相关部门要相互配合，确保工作顺利实施。乡镇（街道）要配备原则性强、熟悉政策、认真负责的工作人员，及时完成本地的符合条件的原民办代课教师人员初审等工作。</w:t>
      </w:r>
    </w:p>
    <w:p w14:paraId="7DE27228">
      <w:pPr>
        <w:spacing w:line="540" w:lineRule="exact"/>
        <w:ind w:firstLine="640" w:firstLineChars="200"/>
        <w:rPr>
          <w:rFonts w:eastAsia="仿宋_GB2312"/>
          <w:kern w:val="0"/>
          <w:sz w:val="32"/>
          <w:szCs w:val="32"/>
        </w:rPr>
      </w:pPr>
      <w:r>
        <w:rPr>
          <w:rFonts w:eastAsia="楷体_GB2312"/>
          <w:kern w:val="0"/>
          <w:sz w:val="32"/>
          <w:szCs w:val="32"/>
        </w:rPr>
        <w:t>（三）及时发放到位。</w:t>
      </w:r>
      <w:r>
        <w:rPr>
          <w:rFonts w:eastAsia="仿宋_GB2312"/>
          <w:kern w:val="0"/>
          <w:sz w:val="32"/>
          <w:szCs w:val="32"/>
        </w:rPr>
        <w:t>各县区人民政府</w:t>
      </w:r>
      <w:r>
        <w:rPr>
          <w:rFonts w:hint="eastAsia" w:eastAsia="仿宋_GB2312"/>
          <w:kern w:val="0"/>
          <w:sz w:val="32"/>
          <w:szCs w:val="32"/>
        </w:rPr>
        <w:t>（江东新区管委会）</w:t>
      </w:r>
      <w:r>
        <w:rPr>
          <w:rFonts w:eastAsia="仿宋_GB2312"/>
          <w:kern w:val="0"/>
          <w:sz w:val="32"/>
          <w:szCs w:val="32"/>
        </w:rPr>
        <w:t>要按照要求，</w:t>
      </w:r>
      <w:r>
        <w:rPr>
          <w:rFonts w:hint="eastAsia" w:eastAsia="仿宋_GB2312"/>
          <w:kern w:val="0"/>
          <w:sz w:val="32"/>
          <w:szCs w:val="32"/>
        </w:rPr>
        <w:t>及时筹集发放困难补助所需资金；</w:t>
      </w:r>
      <w:r>
        <w:rPr>
          <w:rFonts w:eastAsia="仿宋_GB2312"/>
          <w:kern w:val="0"/>
          <w:sz w:val="32"/>
          <w:szCs w:val="32"/>
        </w:rPr>
        <w:t>及时制定发放办法，细化并明确发放方式、发放渠道、发放单位、发放要求等内容，确保按时足额将生活困难补助资金发放到符合条件的原民办代课教师手中。</w:t>
      </w:r>
    </w:p>
    <w:p w14:paraId="4A9328B9">
      <w:pPr>
        <w:spacing w:line="540" w:lineRule="exact"/>
        <w:ind w:firstLine="640" w:firstLineChars="200"/>
        <w:rPr>
          <w:rFonts w:eastAsia="仿宋_GB2312"/>
          <w:kern w:val="0"/>
          <w:sz w:val="32"/>
          <w:szCs w:val="32"/>
        </w:rPr>
      </w:pPr>
      <w:r>
        <w:rPr>
          <w:rFonts w:eastAsia="楷体_GB2312"/>
          <w:kern w:val="0"/>
          <w:sz w:val="32"/>
          <w:szCs w:val="32"/>
        </w:rPr>
        <w:t>（四）加强资金管理。</w:t>
      </w:r>
      <w:r>
        <w:rPr>
          <w:rFonts w:hint="eastAsia" w:eastAsia="楷体_GB2312"/>
          <w:kern w:val="0"/>
          <w:sz w:val="32"/>
          <w:szCs w:val="32"/>
        </w:rPr>
        <w:t>各级</w:t>
      </w:r>
      <w:r>
        <w:rPr>
          <w:rFonts w:eastAsia="仿宋_GB2312"/>
          <w:kern w:val="0"/>
          <w:sz w:val="32"/>
          <w:szCs w:val="32"/>
        </w:rPr>
        <w:t>财政、教育、人社、</w:t>
      </w:r>
      <w:r>
        <w:rPr>
          <w:rFonts w:hint="eastAsia" w:eastAsia="仿宋_GB2312"/>
          <w:kern w:val="0"/>
          <w:sz w:val="32"/>
          <w:szCs w:val="32"/>
        </w:rPr>
        <w:t>卫</w:t>
      </w:r>
      <w:r>
        <w:rPr>
          <w:rFonts w:hint="eastAsia" w:eastAsia="仿宋_GB2312"/>
          <w:kern w:val="0"/>
          <w:sz w:val="32"/>
          <w:szCs w:val="32"/>
          <w:lang w:eastAsia="zh-CN"/>
        </w:rPr>
        <w:t>健</w:t>
      </w:r>
      <w:r>
        <w:rPr>
          <w:rFonts w:eastAsia="仿宋_GB2312"/>
          <w:kern w:val="0"/>
          <w:sz w:val="32"/>
          <w:szCs w:val="32"/>
        </w:rPr>
        <w:t>部门要根据国家和省相关法律、法规和制度</w:t>
      </w:r>
      <w:r>
        <w:rPr>
          <w:rFonts w:hint="eastAsia" w:eastAsia="仿宋_GB2312"/>
          <w:kern w:val="0"/>
          <w:sz w:val="32"/>
          <w:szCs w:val="32"/>
        </w:rPr>
        <w:t>，</w:t>
      </w:r>
      <w:r>
        <w:rPr>
          <w:rFonts w:eastAsia="仿宋_GB2312"/>
          <w:kern w:val="0"/>
          <w:sz w:val="32"/>
          <w:szCs w:val="32"/>
        </w:rPr>
        <w:t>规范资金支出程序，加强对资金的管理和使用情况的监督检查，建立资金跟踪问责机制，确保专款专用。</w:t>
      </w:r>
      <w:r>
        <w:rPr>
          <w:rFonts w:hint="eastAsia" w:eastAsia="仿宋_GB2312"/>
          <w:kern w:val="0"/>
          <w:sz w:val="32"/>
          <w:szCs w:val="32"/>
        </w:rPr>
        <w:t>市教育局</w:t>
      </w:r>
      <w:r>
        <w:rPr>
          <w:rFonts w:eastAsia="仿宋_GB2312"/>
          <w:kern w:val="0"/>
          <w:sz w:val="32"/>
          <w:szCs w:val="32"/>
        </w:rPr>
        <w:t>、</w:t>
      </w:r>
      <w:r>
        <w:rPr>
          <w:rFonts w:hint="eastAsia" w:eastAsia="仿宋_GB2312"/>
          <w:kern w:val="0"/>
          <w:sz w:val="32"/>
          <w:szCs w:val="32"/>
        </w:rPr>
        <w:t>市财政局</w:t>
      </w:r>
      <w:r>
        <w:rPr>
          <w:rFonts w:eastAsia="仿宋_GB2312"/>
          <w:kern w:val="0"/>
          <w:sz w:val="32"/>
          <w:szCs w:val="32"/>
        </w:rPr>
        <w:t>、</w:t>
      </w:r>
      <w:r>
        <w:rPr>
          <w:rFonts w:hint="eastAsia" w:eastAsia="仿宋_GB2312"/>
          <w:kern w:val="0"/>
          <w:sz w:val="32"/>
          <w:szCs w:val="32"/>
        </w:rPr>
        <w:t>市</w:t>
      </w:r>
      <w:r>
        <w:rPr>
          <w:rFonts w:eastAsia="仿宋_GB2312"/>
          <w:kern w:val="0"/>
          <w:sz w:val="32"/>
          <w:szCs w:val="32"/>
        </w:rPr>
        <w:t>人力资源社会保障</w:t>
      </w:r>
      <w:r>
        <w:rPr>
          <w:rFonts w:hint="eastAsia" w:eastAsia="仿宋_GB2312"/>
          <w:kern w:val="0"/>
          <w:sz w:val="32"/>
          <w:szCs w:val="32"/>
        </w:rPr>
        <w:t>局</w:t>
      </w:r>
      <w:r>
        <w:rPr>
          <w:rFonts w:eastAsia="仿宋_GB2312"/>
          <w:kern w:val="0"/>
          <w:sz w:val="32"/>
          <w:szCs w:val="32"/>
        </w:rPr>
        <w:t>、</w:t>
      </w:r>
      <w:r>
        <w:rPr>
          <w:rFonts w:hint="eastAsia" w:eastAsia="仿宋_GB2312"/>
          <w:kern w:val="0"/>
          <w:sz w:val="32"/>
          <w:szCs w:val="32"/>
        </w:rPr>
        <w:t>市</w:t>
      </w:r>
      <w:r>
        <w:rPr>
          <w:rFonts w:hint="eastAsia" w:eastAsia="仿宋_GB2312"/>
          <w:kern w:val="0"/>
          <w:sz w:val="32"/>
          <w:szCs w:val="32"/>
          <w:lang w:eastAsia="zh-CN"/>
        </w:rPr>
        <w:t>卫健</w:t>
      </w:r>
      <w:r>
        <w:rPr>
          <w:rFonts w:hint="eastAsia" w:eastAsia="仿宋_GB2312"/>
          <w:kern w:val="0"/>
          <w:sz w:val="32"/>
          <w:szCs w:val="32"/>
        </w:rPr>
        <w:t>局</w:t>
      </w:r>
      <w:r>
        <w:rPr>
          <w:rFonts w:eastAsia="仿宋_GB2312"/>
          <w:kern w:val="0"/>
          <w:sz w:val="32"/>
          <w:szCs w:val="32"/>
        </w:rPr>
        <w:t>将对各地资金管理和使用情况进行不定期抽查。</w:t>
      </w:r>
    </w:p>
    <w:p w14:paraId="6B206322">
      <w:pPr>
        <w:spacing w:line="540" w:lineRule="exact"/>
        <w:ind w:firstLine="640" w:firstLineChars="200"/>
        <w:rPr>
          <w:rFonts w:eastAsia="仿宋_GB2312"/>
          <w:kern w:val="0"/>
          <w:sz w:val="32"/>
          <w:szCs w:val="32"/>
        </w:rPr>
      </w:pPr>
      <w:r>
        <w:rPr>
          <w:rFonts w:eastAsia="楷体_GB2312"/>
          <w:kern w:val="0"/>
          <w:sz w:val="32"/>
          <w:szCs w:val="32"/>
        </w:rPr>
        <w:t>（五）严肃政策纪律。</w:t>
      </w:r>
      <w:r>
        <w:rPr>
          <w:rFonts w:hint="eastAsia" w:eastAsia="楷体_GB2312"/>
          <w:sz w:val="32"/>
          <w:szCs w:val="32"/>
        </w:rPr>
        <w:t>各</w:t>
      </w:r>
      <w:r>
        <w:rPr>
          <w:rFonts w:eastAsia="仿宋_GB2312"/>
          <w:sz w:val="32"/>
          <w:szCs w:val="32"/>
        </w:rPr>
        <w:t>县区人民政府</w:t>
      </w:r>
      <w:r>
        <w:rPr>
          <w:rFonts w:hint="eastAsia" w:eastAsia="仿宋_GB2312"/>
          <w:sz w:val="32"/>
          <w:szCs w:val="32"/>
        </w:rPr>
        <w:t>（江东新区管委会）</w:t>
      </w:r>
      <w:r>
        <w:rPr>
          <w:rFonts w:eastAsia="仿宋_GB2312"/>
          <w:kern w:val="0"/>
          <w:sz w:val="32"/>
          <w:szCs w:val="32"/>
        </w:rPr>
        <w:t>及相关部门要严格按照相关政策要求，规范操作，加强监管。对有虚报冒领、弄虚作假、营私舞弊等骗取补助资金行为的，一经查实，取消其享受生活困难补助资格，追回相关补助资金，同时依照有关规定严肃追究有关责任人责任；涉嫌违法违纪的，移交有关机关依法</w:t>
      </w:r>
      <w:r>
        <w:rPr>
          <w:rFonts w:hint="eastAsia" w:eastAsia="仿宋_GB2312"/>
          <w:kern w:val="0"/>
          <w:sz w:val="32"/>
          <w:szCs w:val="32"/>
        </w:rPr>
        <w:t>依规</w:t>
      </w:r>
      <w:r>
        <w:rPr>
          <w:rFonts w:eastAsia="仿宋_GB2312"/>
          <w:kern w:val="0"/>
          <w:sz w:val="32"/>
          <w:szCs w:val="32"/>
        </w:rPr>
        <w:t>查处。</w:t>
      </w:r>
    </w:p>
    <w:p w14:paraId="32E3EC34">
      <w:pPr>
        <w:spacing w:line="540" w:lineRule="exact"/>
        <w:ind w:firstLine="640" w:firstLineChars="200"/>
        <w:rPr>
          <w:rFonts w:eastAsia="仿宋_GB2312"/>
          <w:sz w:val="32"/>
          <w:szCs w:val="32"/>
        </w:rPr>
      </w:pPr>
      <w:r>
        <w:rPr>
          <w:rFonts w:eastAsia="楷体_GB2312"/>
          <w:kern w:val="0"/>
          <w:sz w:val="32"/>
          <w:szCs w:val="32"/>
        </w:rPr>
        <w:t>（六）</w:t>
      </w:r>
      <w:r>
        <w:rPr>
          <w:rFonts w:eastAsia="楷体_GB2312"/>
          <w:sz w:val="32"/>
          <w:szCs w:val="32"/>
        </w:rPr>
        <w:t>确保社会稳定。</w:t>
      </w:r>
      <w:r>
        <w:rPr>
          <w:rFonts w:hint="eastAsia" w:eastAsia="楷体_GB2312"/>
          <w:sz w:val="32"/>
          <w:szCs w:val="32"/>
        </w:rPr>
        <w:t>各</w:t>
      </w:r>
      <w:r>
        <w:rPr>
          <w:rFonts w:eastAsia="仿宋_GB2312"/>
          <w:sz w:val="32"/>
          <w:szCs w:val="32"/>
        </w:rPr>
        <w:t>县区人民政府</w:t>
      </w:r>
      <w:r>
        <w:rPr>
          <w:rFonts w:hint="eastAsia" w:eastAsia="仿宋_GB2312"/>
          <w:sz w:val="32"/>
          <w:szCs w:val="32"/>
        </w:rPr>
        <w:t>（江东新区管委会）</w:t>
      </w:r>
      <w:r>
        <w:rPr>
          <w:rFonts w:eastAsia="仿宋_GB2312"/>
          <w:sz w:val="32"/>
          <w:szCs w:val="32"/>
        </w:rPr>
        <w:t>是落实对我</w:t>
      </w:r>
      <w:r>
        <w:rPr>
          <w:rFonts w:hint="eastAsia" w:eastAsia="仿宋_GB2312"/>
          <w:sz w:val="32"/>
          <w:szCs w:val="32"/>
        </w:rPr>
        <w:t>市</w:t>
      </w:r>
      <w:r>
        <w:rPr>
          <w:rFonts w:eastAsia="仿宋_GB2312"/>
          <w:sz w:val="32"/>
          <w:szCs w:val="32"/>
        </w:rPr>
        <w:t>原民办代课教师发放生活困难补助工作和确保原民办教师群体稳定的责任主体，要按照 “属地管理、分级负责”和“谁主管、谁负责”的原则，建立维稳工作层级负责制，做到一级抓一级，一级对一级负责，夯实基层维稳责任，制定完善工作预案，建立应急处置工作机制，切实维护社会和谐稳定。</w:t>
      </w:r>
    </w:p>
    <w:p w14:paraId="7D722203">
      <w:pPr>
        <w:spacing w:line="540" w:lineRule="exact"/>
        <w:ind w:firstLine="640" w:firstLineChars="200"/>
        <w:rPr>
          <w:rFonts w:eastAsia="仿宋_GB2312"/>
          <w:color w:val="0000FF"/>
          <w:sz w:val="32"/>
          <w:szCs w:val="32"/>
        </w:rPr>
      </w:pPr>
      <w:r>
        <w:rPr>
          <w:rFonts w:hint="eastAsia" w:eastAsia="仿宋_GB2312"/>
          <w:color w:val="0000FF"/>
          <w:sz w:val="32"/>
          <w:szCs w:val="32"/>
        </w:rPr>
        <w:t>本方案自发布之日起施行，有效期为5年</w:t>
      </w:r>
      <w:r>
        <w:rPr>
          <w:rFonts w:eastAsia="仿宋_GB2312"/>
          <w:color w:val="0000FF"/>
          <w:sz w:val="32"/>
          <w:szCs w:val="32"/>
        </w:rPr>
        <w:t>。</w:t>
      </w:r>
    </w:p>
    <w:p w14:paraId="028DFF34">
      <w:pPr>
        <w:spacing w:line="540" w:lineRule="exact"/>
        <w:ind w:firstLine="640" w:firstLineChars="200"/>
        <w:rPr>
          <w:rFonts w:hint="eastAsia" w:eastAsia="仿宋_GB2312"/>
          <w:sz w:val="32"/>
          <w:szCs w:val="32"/>
        </w:rPr>
      </w:pPr>
    </w:p>
    <w:p w14:paraId="7EE4AA32">
      <w:pPr>
        <w:spacing w:line="540" w:lineRule="exact"/>
        <w:ind w:firstLine="640" w:firstLineChars="200"/>
        <w:rPr>
          <w:rFonts w:eastAsia="仿宋_GB2312"/>
          <w:sz w:val="32"/>
          <w:szCs w:val="32"/>
        </w:rPr>
      </w:pPr>
      <w:r>
        <w:rPr>
          <w:rFonts w:eastAsia="仿宋_GB2312"/>
          <w:sz w:val="32"/>
          <w:szCs w:val="32"/>
        </w:rPr>
        <w:t>附件：</w:t>
      </w:r>
      <w:r>
        <w:rPr>
          <w:rFonts w:hint="eastAsia" w:eastAsia="仿宋_GB2312"/>
          <w:sz w:val="32"/>
          <w:szCs w:val="32"/>
          <w:lang w:val="en-US" w:eastAsia="zh-CN"/>
        </w:rPr>
        <w:t>1.</w:t>
      </w:r>
      <w:r>
        <w:rPr>
          <w:rFonts w:eastAsia="仿宋_GB2312"/>
          <w:sz w:val="32"/>
          <w:szCs w:val="32"/>
        </w:rPr>
        <w:t>《广东省原民办代课教师生活困难补助申请表》</w:t>
      </w:r>
    </w:p>
    <w:p w14:paraId="75122E44">
      <w:pPr>
        <w:spacing w:line="540" w:lineRule="exact"/>
        <w:ind w:firstLine="640" w:firstLineChars="200"/>
        <w:rPr>
          <w:rFonts w:hint="eastAsia" w:eastAsia="仿宋_GB2312"/>
          <w:sz w:val="32"/>
          <w:szCs w:val="32"/>
        </w:rPr>
      </w:pPr>
      <w:r>
        <w:rPr>
          <w:rFonts w:eastAsia="仿宋_GB2312"/>
          <w:sz w:val="32"/>
          <w:szCs w:val="32"/>
        </w:rPr>
        <w:t xml:space="preserve">      </w:t>
      </w:r>
      <w:r>
        <w:rPr>
          <w:rFonts w:hint="eastAsia" w:eastAsia="仿宋_GB2312"/>
          <w:sz w:val="32"/>
          <w:szCs w:val="32"/>
          <w:lang w:val="en-US" w:eastAsia="zh-CN"/>
        </w:rPr>
        <w:t>2.</w:t>
      </w:r>
      <w:r>
        <w:rPr>
          <w:rFonts w:eastAsia="仿宋_GB2312"/>
          <w:sz w:val="32"/>
          <w:szCs w:val="32"/>
        </w:rPr>
        <w:t>《____县（区）原民办代课教师生活困难补助</w:t>
      </w:r>
    </w:p>
    <w:p w14:paraId="69DA997F">
      <w:pPr>
        <w:spacing w:line="540" w:lineRule="exact"/>
        <w:ind w:firstLine="1920" w:firstLineChars="600"/>
        <w:rPr>
          <w:rFonts w:eastAsia="仿宋_GB2312"/>
          <w:sz w:val="32"/>
          <w:szCs w:val="32"/>
        </w:rPr>
      </w:pPr>
      <w:r>
        <w:rPr>
          <w:rFonts w:eastAsia="仿宋_GB2312"/>
          <w:sz w:val="32"/>
          <w:szCs w:val="32"/>
        </w:rPr>
        <w:t>发放对象名册表》</w:t>
      </w:r>
    </w:p>
    <w:p w14:paraId="48C52E8E">
      <w:pPr>
        <w:numPr>
          <w:ilvl w:val="0"/>
          <w:numId w:val="0"/>
        </w:numPr>
        <w:spacing w:line="540" w:lineRule="exact"/>
        <w:ind w:firstLine="1600" w:firstLineChars="500"/>
        <w:rPr>
          <w:rFonts w:hint="eastAsia" w:eastAsia="仿宋_GB2312"/>
          <w:sz w:val="32"/>
          <w:szCs w:val="32"/>
        </w:rPr>
      </w:pPr>
      <w:r>
        <w:rPr>
          <w:rFonts w:hint="eastAsia" w:eastAsia="仿宋_GB2312"/>
          <w:sz w:val="32"/>
          <w:szCs w:val="32"/>
          <w:lang w:val="en-US" w:eastAsia="zh-CN"/>
        </w:rPr>
        <w:t>3.</w:t>
      </w:r>
      <w:r>
        <w:rPr>
          <w:rFonts w:eastAsia="仿宋_GB2312"/>
          <w:sz w:val="32"/>
          <w:szCs w:val="32"/>
        </w:rPr>
        <w:t>《____县（区）原民办代课教师生活困难补助</w:t>
      </w:r>
    </w:p>
    <w:p w14:paraId="6A4CCC09">
      <w:pPr>
        <w:spacing w:line="540" w:lineRule="exact"/>
        <w:ind w:firstLine="1920" w:firstLineChars="600"/>
        <w:rPr>
          <w:rFonts w:eastAsia="仿宋_GB2312"/>
          <w:sz w:val="32"/>
          <w:szCs w:val="32"/>
        </w:rPr>
      </w:pPr>
      <w:r>
        <w:rPr>
          <w:rFonts w:eastAsia="仿宋_GB2312"/>
          <w:sz w:val="32"/>
          <w:szCs w:val="32"/>
        </w:rPr>
        <w:t>发放对象增减情况表》</w:t>
      </w:r>
    </w:p>
    <w:p w14:paraId="77F39833">
      <w:pPr>
        <w:numPr>
          <w:ilvl w:val="0"/>
          <w:numId w:val="0"/>
        </w:numPr>
        <w:spacing w:line="540" w:lineRule="exact"/>
        <w:ind w:left="1916" w:leftChars="760" w:hanging="320" w:hangingChars="100"/>
        <w:rPr>
          <w:rFonts w:eastAsia="仿宋_GB2312"/>
          <w:sz w:val="32"/>
          <w:szCs w:val="32"/>
        </w:rPr>
      </w:pPr>
      <w:r>
        <w:rPr>
          <w:rFonts w:hint="eastAsia" w:eastAsia="仿宋_GB2312"/>
          <w:sz w:val="32"/>
          <w:szCs w:val="32"/>
          <w:lang w:val="en-US" w:eastAsia="zh-CN"/>
        </w:rPr>
        <w:t>4.</w:t>
      </w:r>
      <w:r>
        <w:rPr>
          <w:rFonts w:eastAsia="仿宋_GB2312"/>
          <w:sz w:val="32"/>
          <w:szCs w:val="32"/>
        </w:rPr>
        <w:t>《____县（市区）原民办代课教师生活困难补助发放对象人数汇总表》</w:t>
      </w:r>
    </w:p>
    <w:p w14:paraId="448B4AE4">
      <w:pPr>
        <w:numPr>
          <w:ilvl w:val="0"/>
          <w:numId w:val="0"/>
        </w:numPr>
        <w:spacing w:line="540" w:lineRule="exact"/>
        <w:ind w:left="1916" w:leftChars="760" w:hanging="320" w:hangingChars="100"/>
      </w:pPr>
      <w:r>
        <w:rPr>
          <w:rFonts w:hint="eastAsia" w:eastAsia="仿宋_GB2312"/>
          <w:kern w:val="0"/>
          <w:sz w:val="32"/>
          <w:szCs w:val="32"/>
          <w:lang w:val="en-US" w:eastAsia="zh-CN"/>
        </w:rPr>
        <w:t>5.</w:t>
      </w:r>
      <w:r>
        <w:rPr>
          <w:rFonts w:eastAsia="仿宋_GB2312"/>
          <w:kern w:val="0"/>
          <w:sz w:val="32"/>
          <w:szCs w:val="32"/>
        </w:rPr>
        <w:t>《____市原民办代课教师生活困难补助发放对象人数汇总表》</w:t>
      </w:r>
    </w:p>
    <w:p w14:paraId="670281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0"/>
    <w:family w:val="auto"/>
    <w:pitch w:val="default"/>
    <w:sig w:usb0="00000000" w:usb1="00000000" w:usb2="00000016" w:usb3="00000000" w:csb0="40020001" w:csb1="C0D6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82852"/>
    <w:multiLevelType w:val="singleLevel"/>
    <w:tmpl w:val="58982852"/>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ZTFmYTdmMDU1ZDQ4NTNkZGZhZjYzY2ZiODViYmQifQ=="/>
  </w:docVars>
  <w:rsids>
    <w:rsidRoot w:val="126D145F"/>
    <w:rsid w:val="04A26A5E"/>
    <w:rsid w:val="126D145F"/>
    <w:rsid w:val="29867771"/>
    <w:rsid w:val="50E3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河源市教育局</Company>
  <Pages>8</Pages>
  <Words>4082</Words>
  <Characters>4189</Characters>
  <Lines>0</Lines>
  <Paragraphs>0</Paragraphs>
  <TotalTime>1</TotalTime>
  <ScaleCrop>false</ScaleCrop>
  <LinksUpToDate>false</LinksUpToDate>
  <CharactersWithSpaces>4212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2024-11-06T02:27:00Z</dcterms:created>
  <dc:creator>黄惠萍</dc:creator>
  <cp:lastModifiedBy>hyxr</cp:lastModifiedBy>
  <dcterms:modified xsi:type="dcterms:W3CDTF">2024-11-07T00:59:02Z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1195963C10FC42F3BCD659EFA01569CC_12</vt:lpwstr>
  </property>
</Properties>
</file>