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《</w:t>
      </w:r>
      <w:r>
        <w:rPr>
          <w:rFonts w:hint="eastAsia"/>
          <w:b/>
          <w:sz w:val="30"/>
          <w:szCs w:val="30"/>
        </w:rPr>
        <w:t>河源市</w:t>
      </w:r>
      <w:r>
        <w:rPr>
          <w:rFonts w:hint="eastAsia"/>
          <w:b/>
          <w:sz w:val="30"/>
          <w:szCs w:val="30"/>
          <w:lang w:val="en-US" w:eastAsia="zh-CN"/>
        </w:rPr>
        <w:t>党政机关会议</w:t>
      </w:r>
      <w:r>
        <w:rPr>
          <w:rFonts w:hint="eastAsia"/>
          <w:b/>
          <w:sz w:val="30"/>
          <w:szCs w:val="30"/>
        </w:rPr>
        <w:t>服务规范</w:t>
      </w:r>
      <w:r>
        <w:rPr>
          <w:rFonts w:hint="eastAsia"/>
          <w:b/>
          <w:sz w:val="30"/>
          <w:szCs w:val="30"/>
          <w:lang w:eastAsia="zh-CN"/>
        </w:rPr>
        <w:t>》（征求意见）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编制说明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前言</w:t>
      </w:r>
    </w:p>
    <w:p>
      <w:pPr>
        <w:pStyle w:val="23"/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2018年国管局印发了《机关事务标准化发展规划(2018-2020 年)》，指出要大力推进机关事务标准化。推动机关事务地方标准修订，对规范机关事务运行、提升服务保障质量、促进节约型机关建设有重要作用。为树立标准化理念，全面提升党政机关会议服务的规范管理和保障效能，现制定《河源市党政机关会议服务规范》，形成可复制、可推广的经验范本，为</w:t>
      </w:r>
      <w:r>
        <w:rPr>
          <w:rFonts w:hint="eastAsia"/>
          <w:sz w:val="24"/>
          <w:szCs w:val="24"/>
          <w:lang w:val="en-US" w:eastAsia="zh-CN"/>
        </w:rPr>
        <w:t>河源市各</w:t>
      </w:r>
      <w:r>
        <w:rPr>
          <w:rFonts w:hint="eastAsia"/>
          <w:sz w:val="24"/>
          <w:szCs w:val="24"/>
        </w:rPr>
        <w:t>县区党政机关会议事务提供参考借鉴，对提高我市党政机关办会效率和质量有着积极的作用。</w:t>
      </w:r>
    </w:p>
    <w:p>
      <w:pPr>
        <w:spacing w:line="360" w:lineRule="auto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一、工作简况</w:t>
      </w:r>
    </w:p>
    <w:p>
      <w:pPr>
        <w:pStyle w:val="11"/>
        <w:widowControl/>
        <w:shd w:val="clear" w:color="auto" w:fill="FFFFFF" w:themeFill="background1"/>
        <w:spacing w:line="360" w:lineRule="auto"/>
        <w:rPr>
          <w:rFonts w:hint="default" w:ascii="Times New Roman" w:hAnsi="Times New Roman" w:eastAsia="黑体"/>
        </w:rPr>
      </w:pPr>
      <w:r>
        <w:rPr>
          <w:rFonts w:ascii="Times New Roman" w:hAnsi="Times New Roman" w:eastAsia="黑体"/>
        </w:rPr>
        <w:t>（一）任务来源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本标准由</w:t>
      </w:r>
      <w:r>
        <w:rPr>
          <w:rFonts w:hint="eastAsia" w:ascii="宋体" w:hAnsi="宋体" w:eastAsia="宋体" w:cs="宋体"/>
          <w:sz w:val="24"/>
          <w:szCs w:val="24"/>
        </w:rPr>
        <w:t>河源机关事务管理局</w:t>
      </w:r>
      <w:r>
        <w:rPr>
          <w:rFonts w:hint="eastAsia" w:ascii="宋体" w:hAnsi="宋体" w:eastAsia="宋体" w:cs="宋体"/>
          <w:kern w:val="2"/>
          <w:sz w:val="24"/>
          <w:szCs w:val="24"/>
        </w:rPr>
        <w:t>提出，河源市市场监督局于202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2"/>
          <w:sz w:val="24"/>
          <w:szCs w:val="24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</w:rPr>
        <w:t>日下发了《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河源市市场监督管理局关于批准下达2022年河源市地方标准制修订计划项目的通知</w:t>
      </w:r>
      <w:r>
        <w:rPr>
          <w:rFonts w:hint="eastAsia" w:ascii="宋体" w:hAnsi="宋体" w:eastAsia="宋体" w:cs="宋体"/>
          <w:kern w:val="2"/>
          <w:sz w:val="24"/>
          <w:szCs w:val="24"/>
        </w:rPr>
        <w:t>》文件，同意《河源市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党政机关会议</w:t>
      </w:r>
      <w:r>
        <w:rPr>
          <w:rFonts w:hint="eastAsia" w:ascii="宋体" w:hAnsi="宋体" w:eastAsia="宋体" w:cs="宋体"/>
          <w:kern w:val="2"/>
          <w:sz w:val="24"/>
          <w:szCs w:val="24"/>
        </w:rPr>
        <w:t>服务规范》为河源市地方标准制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定</w:t>
      </w:r>
      <w:r>
        <w:rPr>
          <w:rFonts w:hint="eastAsia" w:ascii="宋体" w:hAnsi="宋体" w:eastAsia="宋体" w:cs="宋体"/>
          <w:kern w:val="2"/>
          <w:sz w:val="24"/>
          <w:szCs w:val="24"/>
        </w:rPr>
        <w:t>项目。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 w:themeFill="background1"/>
        </w:rPr>
        <w:t>《</w:t>
      </w:r>
      <w:r>
        <w:rPr>
          <w:rFonts w:hint="eastAsia" w:ascii="宋体" w:hAnsi="宋体" w:eastAsia="宋体" w:cs="宋体"/>
          <w:kern w:val="2"/>
          <w:sz w:val="24"/>
          <w:szCs w:val="24"/>
        </w:rPr>
        <w:t>河源市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党政机关会议</w:t>
      </w:r>
      <w:r>
        <w:rPr>
          <w:rFonts w:hint="eastAsia" w:ascii="宋体" w:hAnsi="宋体" w:eastAsia="宋体" w:cs="宋体"/>
          <w:kern w:val="2"/>
          <w:sz w:val="24"/>
          <w:szCs w:val="24"/>
        </w:rPr>
        <w:t>服务规范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 w:themeFill="background1"/>
        </w:rPr>
        <w:t>》需要规范的内容包括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 w:themeFill="background1"/>
          <w:lang w:val="en-US" w:eastAsia="zh-CN"/>
        </w:rPr>
        <w:t>党政机关会议服务的总体要求、</w:t>
      </w:r>
      <w:r>
        <w:rPr>
          <w:rFonts w:hint="eastAsia" w:ascii="宋体" w:hAnsi="宋体" w:eastAsia="宋体" w:cs="宋体"/>
          <w:sz w:val="24"/>
          <w:szCs w:val="24"/>
        </w:rPr>
        <w:t>会议预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订</w:t>
      </w:r>
      <w:r>
        <w:rPr>
          <w:rFonts w:hint="eastAsia" w:ascii="宋体" w:hAnsi="宋体" w:eastAsia="宋体" w:cs="宋体"/>
          <w:sz w:val="24"/>
          <w:szCs w:val="24"/>
        </w:rPr>
        <w:t>与需求确认、会前准备、会中服务、会后整理、会议安保、突发事件处理、会议评价与改进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 w:themeFill="background1"/>
        </w:rPr>
        <w:t>等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 w:themeFill="background1"/>
          <w:lang w:val="en-US" w:eastAsia="zh-CN"/>
        </w:rPr>
        <w:t>8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 w:themeFill="background1"/>
        </w:rPr>
        <w:t>大部分的内容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pStyle w:val="11"/>
        <w:widowControl/>
        <w:shd w:val="clear" w:color="auto" w:fill="FFFFFF" w:themeFill="background1"/>
        <w:spacing w:line="360" w:lineRule="auto"/>
        <w:rPr>
          <w:rFonts w:hint="default" w:eastAsia="黑体"/>
        </w:rPr>
      </w:pPr>
      <w:r>
        <w:rPr>
          <w:rFonts w:ascii="Times New Roman" w:hAnsi="Times New Roman" w:eastAsia="黑体"/>
        </w:rPr>
        <w:t xml:space="preserve">（二）标准编制的意义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河源市党政机关会议服务多年来已积累了丰富的实践经验，但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各地党政机关会议服务机构管理水平不一，并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缺少有效的监控环节，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部分会议服务人员凭借经验办事，同类会议存在人为因素造成的服务质量差异。加上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还没编制公布河源市党政机关会议服务的地方性标准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，无法为会议服务机构开展机关会议服务工作提供具体指导。即使部分会议服务机构（如会议中心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酒店）制定了会议服务标准，也是针对一般会议而制定的，党政机关会议由于会议要求更高，不一定完全适用。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亟需对河源市党政机关会议接待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服务等环节进行量化，需要在服务内容提供和服务质量控制上进行统一，以增强实操性和规范性。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因此，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河源市机关事务管理局提出编制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kern w:val="2"/>
          <w:sz w:val="24"/>
          <w:szCs w:val="24"/>
        </w:rPr>
        <w:t>河源市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党政机关会议</w:t>
      </w:r>
      <w:r>
        <w:rPr>
          <w:rFonts w:hint="eastAsia" w:ascii="宋体" w:hAnsi="宋体" w:eastAsia="宋体" w:cs="宋体"/>
          <w:kern w:val="2"/>
          <w:sz w:val="24"/>
          <w:szCs w:val="24"/>
        </w:rPr>
        <w:t>服务规范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地方</w:t>
      </w:r>
      <w:r>
        <w:rPr>
          <w:rFonts w:hint="eastAsia" w:ascii="宋体" w:hAnsi="宋体" w:eastAsia="宋体" w:cs="宋体"/>
          <w:sz w:val="24"/>
          <w:szCs w:val="24"/>
        </w:rPr>
        <w:t>标准。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标准立足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河源市本地办会实际工作为基础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遵循“二讲”“三从”五项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办会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原则，即讲政治、讲规矩，从简、从严、从实，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重点关注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会议服务、</w:t>
      </w:r>
      <w:r>
        <w:rPr>
          <w:rFonts w:hint="eastAsia" w:ascii="宋体" w:hAnsi="宋体" w:eastAsia="宋体" w:cs="宋体"/>
          <w:sz w:val="24"/>
          <w:szCs w:val="24"/>
        </w:rPr>
        <w:t>会议安保、突发事件处理、会议评价与改进等核心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内容，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科学、</w:t>
      </w:r>
      <w:r>
        <w:rPr>
          <w:rFonts w:hint="eastAsia" w:ascii="宋体" w:hAnsi="宋体" w:eastAsia="宋体" w:cs="宋体"/>
          <w:sz w:val="24"/>
          <w:szCs w:val="24"/>
        </w:rPr>
        <w:t>简明、直观、图文并茂的形式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进行编写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地方标准的制定和实施，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为河源市党政机关会议服务标准化发展提供了有益实践，对河源各县区党政机关会议服务具有参考借鉴作用，</w:t>
      </w:r>
      <w:r>
        <w:rPr>
          <w:rFonts w:hint="eastAsia" w:ascii="宋体" w:hAnsi="宋体" w:eastAsia="宋体" w:cs="宋体"/>
          <w:sz w:val="24"/>
          <w:szCs w:val="24"/>
        </w:rPr>
        <w:t>对提升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河源</w:t>
      </w:r>
      <w:r>
        <w:rPr>
          <w:rFonts w:hint="eastAsia" w:ascii="宋体" w:hAnsi="宋体" w:eastAsia="宋体" w:cs="宋体"/>
          <w:sz w:val="24"/>
          <w:szCs w:val="24"/>
        </w:rPr>
        <w:t>市党政机关会议服务整体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水平</w:t>
      </w:r>
      <w:r>
        <w:rPr>
          <w:rFonts w:hint="eastAsia" w:ascii="宋体" w:hAnsi="宋体" w:eastAsia="宋体" w:cs="宋体"/>
          <w:sz w:val="24"/>
          <w:szCs w:val="24"/>
        </w:rPr>
        <w:t>具有重要意义。</w:t>
      </w:r>
    </w:p>
    <w:p>
      <w:pPr>
        <w:pStyle w:val="2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eastAsia="黑体"/>
          <w:sz w:val="24"/>
          <w:szCs w:val="24"/>
        </w:rPr>
        <w:t>本标准</w:t>
      </w:r>
      <w:r>
        <w:rPr>
          <w:rFonts w:ascii="Times New Roman" w:eastAsia="黑体"/>
          <w:sz w:val="24"/>
          <w:szCs w:val="24"/>
        </w:rPr>
        <w:t>的主要起草单位及人员</w:t>
      </w:r>
      <w:r>
        <w:rPr>
          <w:rFonts w:hint="eastAsia" w:ascii="Times New Roman" w:eastAsia="黑体"/>
          <w:sz w:val="24"/>
          <w:szCs w:val="24"/>
        </w:rPr>
        <w:br w:type="textWrapping"/>
      </w:r>
      <w:r>
        <w:rPr>
          <w:rFonts w:hint="eastAsia" w:ascii="Times New Roman" w:eastAsia="黑体"/>
          <w:sz w:val="24"/>
          <w:szCs w:val="24"/>
        </w:rPr>
        <w:t xml:space="preserve">  </w:t>
      </w:r>
      <w:r>
        <w:rPr>
          <w:rFonts w:hint="eastAsia" w:ascii="Calibri" w:hAnsi="Calibri" w:cs="Calibri"/>
          <w:sz w:val="24"/>
          <w:szCs w:val="21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本标准由河源机关事务管理局立项，委托河源职业技术学院编制</w:t>
      </w: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。</w:t>
      </w:r>
    </w:p>
    <w:p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本文件起草单位：河源职业技术学院、河源市市直行政事业单位物业管理中心、河源市高新区国际会议中心、时代云端酒店管理（河源）有限公司。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本文主要起草人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：包括曾惠华、谭健萍、余丽、黄蔚红、俞彤、张慧星、吴国标、朱飞燕、游井红、周美琪、李燕响、王活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等。</w:t>
      </w:r>
    </w:p>
    <w:p>
      <w:pPr>
        <w:pStyle w:val="18"/>
        <w:spacing w:line="360" w:lineRule="auto"/>
        <w:ind w:firstLine="0" w:firstLineChars="0"/>
        <w:outlineLvl w:val="0"/>
        <w:rPr>
          <w:rFonts w:ascii="Times New Roman" w:eastAsia="黑体"/>
          <w:sz w:val="24"/>
        </w:rPr>
      </w:pPr>
      <w:r>
        <w:rPr>
          <w:rFonts w:hint="eastAsia" w:ascii="Times New Roman" w:eastAsia="黑体"/>
          <w:kern w:val="2"/>
          <w:sz w:val="24"/>
          <w:szCs w:val="24"/>
        </w:rPr>
        <w:t>（四）本标准编制主要工作过程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本标准项目经过前期预研，于202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日正式启动。</w:t>
      </w:r>
    </w:p>
    <w:p>
      <w:pPr>
        <w:spacing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1.培训、资料收集阶段</w:t>
      </w:r>
    </w:p>
    <w:p>
      <w:pPr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sz w:val="24"/>
          <w:szCs w:val="24"/>
        </w:rPr>
        <w:t>日起，</w:t>
      </w:r>
      <w:r>
        <w:rPr>
          <w:rFonts w:ascii="Times New Roman"/>
          <w:sz w:val="24"/>
        </w:rPr>
        <w:t>组建标准起草小组，</w:t>
      </w:r>
      <w:r>
        <w:rPr>
          <w:rFonts w:hint="eastAsia" w:ascii="Times New Roman"/>
          <w:sz w:val="24"/>
        </w:rPr>
        <w:t>邀请标准化高级工程师对编制组人员开展培训，指导开展各项工作，说明撰写规范和要求等。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Times New Roman"/>
          <w:sz w:val="24"/>
          <w:lang w:val="en-US" w:eastAsia="zh-CN"/>
        </w:rPr>
        <w:t>项目</w:t>
      </w:r>
      <w:r>
        <w:rPr>
          <w:rFonts w:hint="eastAsia" w:ascii="Times New Roman"/>
          <w:sz w:val="24"/>
        </w:rPr>
        <w:t>组</w:t>
      </w:r>
      <w:r>
        <w:rPr>
          <w:rFonts w:hint="eastAsia" w:ascii="Times New Roman"/>
          <w:sz w:val="24"/>
          <w:lang w:val="en-US" w:eastAsia="zh-CN"/>
        </w:rPr>
        <w:t>成员</w:t>
      </w:r>
      <w:r>
        <w:rPr>
          <w:rFonts w:ascii="Times New Roman"/>
          <w:sz w:val="24"/>
        </w:rPr>
        <w:t>收集</w:t>
      </w:r>
      <w:r>
        <w:rPr>
          <w:rFonts w:hint="eastAsia" w:ascii="Times New Roman"/>
          <w:sz w:val="24"/>
          <w:lang w:val="en-US" w:eastAsia="zh-CN"/>
        </w:rPr>
        <w:t>了大量</w:t>
      </w:r>
      <w:r>
        <w:rPr>
          <w:rFonts w:ascii="Times New Roman"/>
          <w:sz w:val="24"/>
        </w:rPr>
        <w:t>标准编制的背景材料和有关标准编制的参考、引用资料，进行归纳整理。</w:t>
      </w:r>
      <w:r>
        <w:rPr>
          <w:rFonts w:ascii="Times New Roman"/>
          <w:sz w:val="24"/>
          <w:szCs w:val="24"/>
        </w:rPr>
        <w:t>共查阅国内外</w:t>
      </w:r>
      <w:r>
        <w:rPr>
          <w:rFonts w:hint="eastAsia" w:ascii="Times New Roman"/>
          <w:sz w:val="24"/>
          <w:szCs w:val="24"/>
        </w:rPr>
        <w:t>相关文件、</w:t>
      </w:r>
      <w:r>
        <w:rPr>
          <w:rFonts w:ascii="Times New Roman"/>
          <w:sz w:val="24"/>
          <w:szCs w:val="24"/>
        </w:rPr>
        <w:t>文献</w:t>
      </w:r>
      <w:r>
        <w:rPr>
          <w:rFonts w:hint="eastAsia" w:ascii="Times New Roman"/>
          <w:sz w:val="24"/>
          <w:szCs w:val="24"/>
          <w:lang w:val="en-US" w:eastAsia="zh-CN"/>
        </w:rPr>
        <w:t>5</w:t>
      </w:r>
      <w:r>
        <w:rPr>
          <w:rFonts w:hint="eastAsia" w:ascii="Times New Roman"/>
          <w:sz w:val="24"/>
          <w:szCs w:val="24"/>
        </w:rPr>
        <w:t>0</w:t>
      </w:r>
      <w:r>
        <w:rPr>
          <w:rFonts w:ascii="Times New Roman"/>
          <w:sz w:val="24"/>
          <w:szCs w:val="24"/>
        </w:rPr>
        <w:t>余篇。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2.调研阶段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月2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-</w:t>
      </w:r>
      <w:r>
        <w:rPr>
          <w:rFonts w:hint="eastAsia" w:ascii="宋体" w:hAnsi="宋体"/>
          <w:sz w:val="24"/>
          <w:szCs w:val="24"/>
          <w:lang w:val="en-US" w:eastAsia="zh-CN"/>
        </w:rPr>
        <w:t>8月2</w:t>
      </w:r>
      <w:r>
        <w:rPr>
          <w:rFonts w:hint="eastAsia" w:ascii="宋体" w:hAnsi="宋体"/>
          <w:sz w:val="24"/>
          <w:szCs w:val="24"/>
        </w:rPr>
        <w:t>日在收集资料的同时，也同步展开调研工作。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  <w:lang w:eastAsia="zh-CN"/>
        </w:rPr>
        <w:t>收集河源</w:t>
      </w:r>
      <w:r>
        <w:rPr>
          <w:rFonts w:hint="eastAsia" w:ascii="Times New Roman"/>
          <w:sz w:val="24"/>
          <w:lang w:val="en-US" w:eastAsia="zh-CN"/>
        </w:rPr>
        <w:t>市党政机关会议服务相关机构的基本信息</w:t>
      </w:r>
      <w:r>
        <w:rPr>
          <w:rFonts w:hint="eastAsia" w:ascii="Times New Roman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了解党政机关会议服务的相关术语和定义、适用范围、总体要求、会议服务内容（会前准备、会中服务、会后整理、安保服务、会议车辆、食宿服务等）、办会特色。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实地调研。</w:t>
      </w:r>
      <w:r>
        <w:rPr>
          <w:rFonts w:hint="eastAsia" w:ascii="宋体" w:hAnsi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sz w:val="24"/>
          <w:szCs w:val="24"/>
        </w:rPr>
        <w:t>组</w:t>
      </w:r>
      <w:r>
        <w:rPr>
          <w:rFonts w:hint="eastAsia" w:ascii="宋体" w:hAnsi="宋体"/>
          <w:sz w:val="24"/>
          <w:szCs w:val="24"/>
          <w:lang w:val="en-US" w:eastAsia="zh-CN"/>
        </w:rPr>
        <w:t>成员</w:t>
      </w:r>
      <w:r>
        <w:rPr>
          <w:rFonts w:hint="eastAsia" w:ascii="Times New Roman"/>
          <w:sz w:val="24"/>
          <w:lang w:val="en-US" w:eastAsia="zh-CN"/>
        </w:rPr>
        <w:t>参访了以下</w:t>
      </w:r>
      <w:r>
        <w:rPr>
          <w:rFonts w:hint="eastAsia" w:ascii="Times New Roman"/>
          <w:sz w:val="24"/>
        </w:rPr>
        <w:t>河源市</w:t>
      </w:r>
      <w:r>
        <w:rPr>
          <w:rFonts w:hint="eastAsia" w:ascii="Times New Roman"/>
          <w:sz w:val="24"/>
          <w:lang w:val="en-US" w:eastAsia="zh-CN"/>
        </w:rPr>
        <w:t>党政机关会议服务的机构</w:t>
      </w:r>
      <w:r>
        <w:rPr>
          <w:rFonts w:hint="eastAsia" w:ascii="Times New Roman"/>
          <w:sz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河源市市直行政事业单位物业管理中心、高新区国际会议中心、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河源时代云端国际酒店、河源迈豪国际酒店、汇景希尔顿逸林酒店、南翔交通运输服务有限公司等，了解党政机关会议接待（会议预订与需求确认、布置场地、签到、会议现场服务、会议安保、突发事件处理、会议评价与改进等）、会议食宿服务、保障服务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医务、防疫、消防、水电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和通讯保障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）及办会质量监控的流程和要求。</w:t>
      </w:r>
    </w:p>
    <w:p>
      <w:pPr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（</w:t>
      </w:r>
      <w:r>
        <w:rPr>
          <w:rFonts w:hint="eastAsia" w:ascii="Times New Roman"/>
          <w:sz w:val="24"/>
          <w:lang w:eastAsia="zh-CN"/>
        </w:rPr>
        <w:t>3</w:t>
      </w:r>
      <w:r>
        <w:rPr>
          <w:rFonts w:hint="eastAsia" w:ascii="Times New Roman"/>
          <w:sz w:val="24"/>
        </w:rPr>
        <w:t>）专家访谈。</w:t>
      </w:r>
      <w:r>
        <w:rPr>
          <w:rFonts w:hint="eastAsia" w:ascii="宋体" w:hAnsi="宋体" w:eastAsia="宋体" w:cs="宋体"/>
          <w:sz w:val="24"/>
        </w:rPr>
        <w:t>主要与</w:t>
      </w:r>
      <w:r>
        <w:rPr>
          <w:rFonts w:hint="eastAsia" w:ascii="宋体" w:hAnsi="宋体" w:eastAsia="宋体" w:cs="宋体"/>
          <w:sz w:val="24"/>
          <w:lang w:val="en-US" w:eastAsia="zh-CN"/>
        </w:rPr>
        <w:t>省</w:t>
      </w:r>
      <w:r>
        <w:rPr>
          <w:rFonts w:hint="eastAsia" w:ascii="宋体" w:hAnsi="宋体" w:eastAsia="宋体" w:cs="宋体"/>
          <w:sz w:val="24"/>
        </w:rPr>
        <w:t>内</w:t>
      </w:r>
      <w:r>
        <w:rPr>
          <w:rFonts w:hint="eastAsia" w:ascii="宋体" w:hAnsi="宋体" w:eastAsia="宋体" w:cs="宋体"/>
          <w:sz w:val="24"/>
          <w:lang w:val="en-US" w:eastAsia="zh-CN"/>
        </w:rPr>
        <w:t>地方标准编制专家及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河源市委办、市府办、河源机关事务管理局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专家对河源市党政机关会议服务的总体要求、发展现状、办会特色等进行访谈和讨论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Times New Roman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黑体" w:hAnsi="黑体" w:eastAsia="黑体"/>
          <w:sz w:val="24"/>
          <w:szCs w:val="24"/>
        </w:rPr>
        <w:t>3.</w:t>
      </w:r>
      <w:r>
        <w:rPr>
          <w:rFonts w:ascii="黑体" w:hAnsi="黑体" w:eastAsia="黑体"/>
          <w:sz w:val="24"/>
          <w:szCs w:val="24"/>
        </w:rPr>
        <w:t>综合分析、论证和标准编写阶段</w:t>
      </w:r>
      <w:r>
        <w:rPr>
          <w:rFonts w:hint="eastAsia" w:ascii="Times New Roman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202</w:t>
      </w:r>
      <w:r>
        <w:rPr>
          <w:rFonts w:hint="eastAsia" w:ascii="Times New Roman"/>
          <w:sz w:val="24"/>
          <w:lang w:val="en-US" w:eastAsia="zh-CN"/>
        </w:rPr>
        <w:t>2</w:t>
      </w:r>
      <w:r>
        <w:rPr>
          <w:rFonts w:hint="eastAsia" w:ascii="Times New Roman"/>
          <w:sz w:val="24"/>
        </w:rPr>
        <w:t>年8月</w:t>
      </w:r>
      <w:r>
        <w:rPr>
          <w:rFonts w:hint="eastAsia" w:ascii="Times New Roman"/>
          <w:sz w:val="24"/>
          <w:lang w:val="en-US" w:eastAsia="zh-CN"/>
        </w:rPr>
        <w:t>2</w:t>
      </w:r>
      <w:r>
        <w:rPr>
          <w:rFonts w:hint="eastAsia" w:ascii="Times New Roman"/>
          <w:sz w:val="24"/>
        </w:rPr>
        <w:t>日，完成调研</w:t>
      </w:r>
      <w:r>
        <w:rPr>
          <w:rFonts w:ascii="Times New Roman"/>
          <w:sz w:val="24"/>
        </w:rPr>
        <w:t>，</w:t>
      </w:r>
      <w:r>
        <w:rPr>
          <w:rFonts w:hint="eastAsia" w:ascii="Times New Roman"/>
          <w:sz w:val="24"/>
        </w:rPr>
        <w:t>开始</w:t>
      </w:r>
      <w:r>
        <w:rPr>
          <w:rFonts w:hint="eastAsia" w:ascii="Times New Roman"/>
          <w:sz w:val="24"/>
          <w:lang w:eastAsia="zh-CN"/>
        </w:rPr>
        <w:t>起草</w:t>
      </w:r>
      <w:r>
        <w:rPr>
          <w:rFonts w:hint="eastAsia" w:ascii="Times New Roman"/>
          <w:sz w:val="24"/>
        </w:rPr>
        <w:t>标准。</w:t>
      </w:r>
      <w:r>
        <w:rPr>
          <w:rFonts w:ascii="Times New Roman"/>
          <w:sz w:val="24"/>
        </w:rPr>
        <w:t>在对标准的主要内容进行综合分析和充分论证的基础上，按照GB/1.1-20</w:t>
      </w:r>
      <w:r>
        <w:rPr>
          <w:rFonts w:hint="eastAsia" w:ascii="Times New Roman"/>
          <w:sz w:val="24"/>
        </w:rPr>
        <w:t>2</w:t>
      </w:r>
      <w:r>
        <w:rPr>
          <w:rFonts w:ascii="Times New Roman"/>
          <w:sz w:val="24"/>
        </w:rPr>
        <w:t>0《标准化工作导则 第1部分:标准的结构和编写规则》</w:t>
      </w:r>
      <w:r>
        <w:rPr>
          <w:rFonts w:hint="eastAsia" w:ascii="Times New Roman"/>
          <w:sz w:val="24"/>
          <w:lang w:eastAsia="zh-CN"/>
        </w:rPr>
        <w:t>起草</w:t>
      </w:r>
      <w:r>
        <w:rPr>
          <w:rFonts w:ascii="Times New Roman"/>
          <w:sz w:val="24"/>
        </w:rPr>
        <w:t>本地方标准的</w:t>
      </w:r>
      <w:r>
        <w:rPr>
          <w:rFonts w:hint="eastAsia" w:ascii="Times New Roman"/>
          <w:sz w:val="24"/>
        </w:rPr>
        <w:t>初</w:t>
      </w:r>
      <w:r>
        <w:rPr>
          <w:rFonts w:ascii="Times New Roman"/>
          <w:sz w:val="24"/>
        </w:rPr>
        <w:t>稿。</w:t>
      </w:r>
    </w:p>
    <w:p>
      <w:pPr>
        <w:spacing w:line="360" w:lineRule="auto"/>
        <w:ind w:firstLine="480" w:firstLineChars="200"/>
      </w:pPr>
      <w:r>
        <w:rPr>
          <w:rFonts w:hint="eastAsia" w:ascii="Times New Roman"/>
          <w:sz w:val="24"/>
        </w:rPr>
        <w:t>202</w:t>
      </w:r>
      <w:r>
        <w:rPr>
          <w:rFonts w:hint="eastAsia" w:ascii="Times New Roman"/>
          <w:sz w:val="24"/>
          <w:lang w:val="en-US" w:eastAsia="zh-CN"/>
        </w:rPr>
        <w:t>2</w:t>
      </w:r>
      <w:r>
        <w:rPr>
          <w:rFonts w:hint="eastAsia" w:ascii="Times New Roman"/>
          <w:sz w:val="24"/>
        </w:rPr>
        <w:t>年8月1</w:t>
      </w:r>
      <w:r>
        <w:rPr>
          <w:rFonts w:hint="eastAsia" w:ascii="Times New Roman"/>
          <w:sz w:val="24"/>
          <w:lang w:val="en-US" w:eastAsia="zh-CN"/>
        </w:rPr>
        <w:t>5</w:t>
      </w:r>
      <w:r>
        <w:rPr>
          <w:rFonts w:hint="eastAsia" w:ascii="Times New Roman"/>
          <w:sz w:val="24"/>
        </w:rPr>
        <w:t>日-</w:t>
      </w:r>
      <w:r>
        <w:rPr>
          <w:rFonts w:hint="eastAsia" w:ascii="Times New Roman"/>
          <w:sz w:val="24"/>
          <w:lang w:val="en-US" w:eastAsia="zh-CN"/>
        </w:rPr>
        <w:t>30</w:t>
      </w:r>
      <w:r>
        <w:rPr>
          <w:rFonts w:hint="eastAsia" w:ascii="Times New Roman"/>
          <w:sz w:val="24"/>
        </w:rPr>
        <w:t>日，</w:t>
      </w:r>
      <w:r>
        <w:rPr>
          <w:rFonts w:hint="eastAsia" w:ascii="Times New Roman"/>
          <w:sz w:val="24"/>
          <w:lang w:val="en-US" w:eastAsia="zh-CN"/>
        </w:rPr>
        <w:t>完成标准初稿，并在会议场地</w:t>
      </w:r>
      <w:r>
        <w:rPr>
          <w:rFonts w:hint="eastAsia" w:ascii="Times New Roman"/>
          <w:sz w:val="24"/>
          <w:lang w:eastAsia="zh-CN"/>
        </w:rPr>
        <w:t>拍摄</w:t>
      </w:r>
      <w:r>
        <w:rPr>
          <w:rFonts w:hint="eastAsia" w:ascii="Times New Roman"/>
          <w:sz w:val="24"/>
          <w:lang w:val="en-US" w:eastAsia="zh-CN"/>
        </w:rPr>
        <w:t>相关</w:t>
      </w:r>
      <w:r>
        <w:rPr>
          <w:rFonts w:hint="eastAsia" w:ascii="Times New Roman"/>
          <w:sz w:val="24"/>
          <w:lang w:eastAsia="zh-CN"/>
        </w:rPr>
        <w:t>配图。</w:t>
      </w:r>
      <w:r>
        <w:rPr>
          <w:rFonts w:hint="eastAsia" w:ascii="Times New Roman"/>
          <w:sz w:val="24"/>
        </w:rPr>
        <w:t>通过几次校稿和</w:t>
      </w:r>
      <w:r>
        <w:rPr>
          <w:rFonts w:hint="eastAsia" w:ascii="Times New Roman"/>
          <w:sz w:val="24"/>
          <w:lang w:val="en-US" w:eastAsia="zh-CN"/>
        </w:rPr>
        <w:t>内部</w:t>
      </w:r>
      <w:r>
        <w:rPr>
          <w:rFonts w:hint="eastAsia" w:ascii="Times New Roman"/>
          <w:sz w:val="24"/>
        </w:rPr>
        <w:t>修订，编制的</w:t>
      </w:r>
      <w:r>
        <w:rPr>
          <w:rFonts w:hint="eastAsia" w:ascii="宋体" w:hAnsi="Courier New" w:cs="Courier New"/>
          <w:sz w:val="24"/>
          <w:szCs w:val="24"/>
        </w:rPr>
        <w:t>《</w:t>
      </w:r>
      <w:r>
        <w:rPr>
          <w:rFonts w:hint="eastAsia"/>
          <w:sz w:val="24"/>
          <w:szCs w:val="24"/>
        </w:rPr>
        <w:t>河源市党政机关会议服务规范</w:t>
      </w:r>
      <w:r>
        <w:rPr>
          <w:rFonts w:hint="eastAsia" w:ascii="宋体" w:hAnsi="Courier New" w:cs="Courier New"/>
          <w:sz w:val="24"/>
          <w:szCs w:val="24"/>
        </w:rPr>
        <w:t>》</w:t>
      </w:r>
      <w:r>
        <w:rPr>
          <w:rFonts w:hint="eastAsia" w:ascii="Times New Roman"/>
          <w:sz w:val="24"/>
        </w:rPr>
        <w:t>形成征求意见稿</w:t>
      </w:r>
      <w:r>
        <w:rPr>
          <w:rFonts w:hint="eastAsia" w:ascii="Times New Roman"/>
          <w:sz w:val="24"/>
          <w:lang w:eastAsia="zh-CN"/>
        </w:rPr>
        <w:t>第一稿</w:t>
      </w:r>
      <w:r>
        <w:rPr>
          <w:rFonts w:hint="eastAsia" w:ascii="Times New Roman"/>
          <w:sz w:val="24"/>
        </w:rPr>
        <w:t>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征求意见阶段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8月30日-9月5日，对河源市五县三区机关事务管理局、河源市市直行政事业单位物业管理中心、调研单位开展第一轮征求意见，修订完善成征求意见第二稿。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9月5日-9月25日，对河源市委办、市府办、河源市委党校、河源职业技术学院党政办、与本标准相关联的机关单位开展第二轮征求意见，形成征求意见第三稿。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9月26日-9月30日，向标准关联业务单位如卫健局、消防局、保密局等单位，向相关标准化专家开展征求意见，形成征求意见第四稿（即对外挂网征求意见稿）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黑体" w:hAnsi="黑体" w:eastAsia="黑体"/>
          <w:sz w:val="24"/>
          <w:szCs w:val="24"/>
        </w:rPr>
        <w:t>5.挂网阶段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年10月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-11月10日</w:t>
      </w:r>
      <w:r>
        <w:rPr>
          <w:rFonts w:hint="eastAsia"/>
          <w:sz w:val="24"/>
        </w:rPr>
        <w:t>，征得</w:t>
      </w:r>
      <w:r>
        <w:rPr>
          <w:rFonts w:hint="eastAsia" w:ascii="宋体" w:hAnsi="宋体" w:eastAsia="宋体" w:cs="宋体"/>
          <w:sz w:val="24"/>
          <w:szCs w:val="24"/>
        </w:rPr>
        <w:t>河源机关事务管理局</w:t>
      </w:r>
      <w:r>
        <w:rPr>
          <w:rFonts w:hint="eastAsia"/>
          <w:sz w:val="24"/>
        </w:rPr>
        <w:t>同意，在河源市市场监督局的指导下，</w:t>
      </w:r>
      <w:r>
        <w:rPr>
          <w:rFonts w:hint="eastAsia"/>
          <w:sz w:val="24"/>
          <w:lang w:val="en-US" w:eastAsia="zh-CN"/>
        </w:rPr>
        <w:t>由市机关事务管理局组织</w:t>
      </w:r>
      <w:r>
        <w:rPr>
          <w:rFonts w:hint="eastAsia"/>
          <w:sz w:val="24"/>
        </w:rPr>
        <w:t>挂网，向河源市各相关单位和社会公开征求意见。</w:t>
      </w:r>
      <w:r>
        <w:rPr>
          <w:rFonts w:hint="eastAsia"/>
          <w:sz w:val="24"/>
          <w:lang w:val="en-US" w:eastAsia="zh-CN"/>
        </w:rPr>
        <w:t xml:space="preserve">起草单位、参与单位可以同步对社会宣传征求意见。 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根据收集到的意见和建议，河源</w:t>
      </w:r>
      <w:r>
        <w:rPr>
          <w:rFonts w:hint="eastAsia" w:ascii="宋体" w:hAnsi="宋体" w:eastAsia="宋体" w:cs="宋体"/>
          <w:sz w:val="24"/>
          <w:szCs w:val="24"/>
        </w:rPr>
        <w:t>机关事务管理局</w:t>
      </w:r>
      <w:r>
        <w:rPr>
          <w:rFonts w:hint="eastAsia"/>
          <w:sz w:val="24"/>
          <w:lang w:val="en-US" w:eastAsia="zh-CN"/>
        </w:rPr>
        <w:t>和起草单位对《</w:t>
      </w:r>
      <w:r>
        <w:rPr>
          <w:rFonts w:hint="eastAsia"/>
          <w:sz w:val="24"/>
          <w:szCs w:val="24"/>
        </w:rPr>
        <w:t>河源市党政机关会议服务规范</w:t>
      </w:r>
      <w:r>
        <w:rPr>
          <w:rFonts w:hint="eastAsia"/>
          <w:sz w:val="24"/>
          <w:lang w:val="en-US" w:eastAsia="zh-CN"/>
        </w:rPr>
        <w:t>》征求意见稿，开展研讨和修订，最终形成《</w:t>
      </w:r>
      <w:r>
        <w:rPr>
          <w:rFonts w:hint="eastAsia"/>
          <w:sz w:val="24"/>
          <w:szCs w:val="24"/>
        </w:rPr>
        <w:t>河源市党政机关会议服务规范</w:t>
      </w:r>
      <w:r>
        <w:rPr>
          <w:rFonts w:hint="eastAsia"/>
          <w:sz w:val="24"/>
          <w:lang w:val="en-US" w:eastAsia="zh-CN"/>
        </w:rPr>
        <w:t>》终审稿。</w:t>
      </w:r>
    </w:p>
    <w:p>
      <w:pPr>
        <w:pStyle w:val="5"/>
        <w:numPr>
          <w:ilvl w:val="0"/>
          <w:numId w:val="0"/>
        </w:numPr>
        <w:ind w:leftChars="200"/>
        <w:rPr>
          <w:rFonts w:hint="eastAsia" w:ascii="黑体" w:hAnsi="黑体" w:eastAsia="黑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4"/>
          <w:szCs w:val="24"/>
          <w:lang w:val="en-US" w:eastAsia="zh-CN" w:bidi="ar-SA"/>
        </w:rPr>
        <w:t>6.评审阶段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2022年11月15日-20日，由机关事务管理局组织专家团队对《河源市党政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机关会议服务规范》地方标准开展评审。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根据专家反馈的意见，起草单位最终完成修订形成送审稿。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/>
          <w:sz w:val="24"/>
          <w:szCs w:val="24"/>
        </w:rPr>
        <w:t>．送审阶段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30日前</w:t>
      </w:r>
      <w:r>
        <w:rPr>
          <w:rFonts w:hint="eastAsia"/>
          <w:sz w:val="24"/>
        </w:rPr>
        <w:t xml:space="preserve">，形成标准送审稿，报送河源市市场监督管理局申请标准的审定。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8.</w:t>
      </w:r>
      <w:r>
        <w:rPr>
          <w:rFonts w:hint="eastAsia" w:ascii="黑体" w:hAnsi="黑体" w:eastAsia="黑体"/>
          <w:sz w:val="24"/>
        </w:rPr>
        <w:t>发布实施</w:t>
      </w:r>
    </w:p>
    <w:p>
      <w:pPr>
        <w:pStyle w:val="18"/>
        <w:spacing w:line="360" w:lineRule="auto"/>
        <w:ind w:firstLine="0" w:firstLineChars="0"/>
        <w:outlineLvl w:val="0"/>
        <w:rPr>
          <w:rFonts w:ascii="Times New Roman" w:eastAsia="黑体"/>
          <w:kern w:val="2"/>
          <w:sz w:val="24"/>
          <w:szCs w:val="24"/>
        </w:rPr>
      </w:pPr>
      <w:r>
        <w:rPr>
          <w:rFonts w:hint="eastAsia" w:ascii="Times New Roman" w:eastAsia="黑体"/>
          <w:kern w:val="2"/>
          <w:sz w:val="24"/>
          <w:szCs w:val="24"/>
        </w:rPr>
        <w:t>二、标准标志原则和主要内容的确定</w:t>
      </w:r>
    </w:p>
    <w:p>
      <w:pPr>
        <w:pStyle w:val="18"/>
        <w:spacing w:line="360" w:lineRule="auto"/>
        <w:ind w:firstLine="0" w:firstLineChars="0"/>
        <w:outlineLvl w:val="0"/>
        <w:rPr>
          <w:rFonts w:ascii="Times New Roman" w:eastAsia="黑体"/>
          <w:kern w:val="2"/>
          <w:sz w:val="24"/>
          <w:szCs w:val="24"/>
        </w:rPr>
      </w:pPr>
      <w:r>
        <w:rPr>
          <w:rFonts w:hint="eastAsia" w:ascii="Times New Roman" w:eastAsia="黑体"/>
          <w:kern w:val="2"/>
          <w:sz w:val="24"/>
          <w:szCs w:val="24"/>
        </w:rPr>
        <w:t>（一）标准</w:t>
      </w:r>
      <w:r>
        <w:rPr>
          <w:rFonts w:hint="eastAsia" w:ascii="Times New Roman" w:eastAsia="黑体"/>
          <w:kern w:val="2"/>
          <w:sz w:val="24"/>
          <w:szCs w:val="24"/>
          <w:lang w:eastAsia="zh-CN"/>
        </w:rPr>
        <w:t>起草</w:t>
      </w:r>
      <w:r>
        <w:rPr>
          <w:rFonts w:ascii="Times New Roman" w:eastAsia="黑体"/>
          <w:kern w:val="2"/>
          <w:sz w:val="24"/>
          <w:szCs w:val="24"/>
        </w:rPr>
        <w:t>原则</w:t>
      </w:r>
    </w:p>
    <w:p>
      <w:pPr>
        <w:pStyle w:val="18"/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按照GB/T 1.1-2020《标准化工作导则 第1部分：标准化文件的结构和起草规则》的要求和规定编写本标准内容。本标准</w:t>
      </w:r>
      <w:r>
        <w:rPr>
          <w:rFonts w:ascii="Times New Roman"/>
          <w:sz w:val="24"/>
        </w:rPr>
        <w:t>的编制</w:t>
      </w:r>
      <w:r>
        <w:rPr>
          <w:rFonts w:hint="eastAsia" w:ascii="Times New Roman"/>
          <w:sz w:val="24"/>
        </w:rPr>
        <w:t>遵循以下基本原则：</w:t>
      </w:r>
    </w:p>
    <w:p>
      <w:pPr>
        <w:pStyle w:val="18"/>
        <w:spacing w:line="360" w:lineRule="auto"/>
        <w:ind w:firstLine="480" w:firstLineChars="200"/>
        <w:rPr>
          <w:rFonts w:ascii="Times New Roman"/>
          <w:sz w:val="24"/>
        </w:rPr>
      </w:pPr>
      <w:bookmarkStart w:id="0" w:name="_Hlk76637059"/>
      <w:r>
        <w:rPr>
          <w:rFonts w:ascii="Times New Roman"/>
          <w:sz w:val="24"/>
        </w:rPr>
        <w:t>1.</w:t>
      </w:r>
      <w:bookmarkEnd w:id="0"/>
      <w:r>
        <w:rPr>
          <w:rFonts w:hint="eastAsia" w:ascii="Times New Roman"/>
          <w:sz w:val="24"/>
        </w:rPr>
        <w:t>科学性：以科学理论为指导，力求全面、客观反映</w:t>
      </w:r>
      <w:r>
        <w:rPr>
          <w:rFonts w:hint="eastAsia" w:ascii="Times New Roman"/>
          <w:sz w:val="24"/>
          <w:lang w:eastAsia="zh-CN"/>
        </w:rPr>
        <w:t>党政机关会议服务的规范和水平</w:t>
      </w:r>
      <w:r>
        <w:rPr>
          <w:rFonts w:hint="eastAsia" w:ascii="Times New Roman"/>
          <w:sz w:val="24"/>
        </w:rPr>
        <w:t>。</w:t>
      </w:r>
    </w:p>
    <w:p>
      <w:pPr>
        <w:pStyle w:val="18"/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2.合理性：符合</w:t>
      </w:r>
      <w:r>
        <w:rPr>
          <w:rFonts w:hint="eastAsia" w:ascii="Times New Roman"/>
          <w:sz w:val="24"/>
          <w:lang w:eastAsia="zh-CN"/>
        </w:rPr>
        <w:t>河源市党政机关办会</w:t>
      </w:r>
      <w:r>
        <w:rPr>
          <w:rFonts w:hint="eastAsia" w:ascii="Times New Roman"/>
          <w:sz w:val="24"/>
        </w:rPr>
        <w:t>所处发展阶段和现实情况，逻辑清晰，结构合理。</w:t>
      </w:r>
    </w:p>
    <w:p>
      <w:pPr>
        <w:pStyle w:val="18"/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3.前瞻性：立足长远，以推动</w:t>
      </w:r>
      <w:r>
        <w:rPr>
          <w:rFonts w:hint="eastAsia" w:ascii="Times New Roman"/>
          <w:sz w:val="24"/>
          <w:lang w:eastAsia="zh-CN"/>
        </w:rPr>
        <w:t>河源市党政机关会议</w:t>
      </w:r>
      <w:r>
        <w:rPr>
          <w:rFonts w:hint="eastAsia" w:ascii="Times New Roman"/>
          <w:sz w:val="24"/>
        </w:rPr>
        <w:t>高质量发展为方向，引导</w:t>
      </w:r>
      <w:r>
        <w:rPr>
          <w:rFonts w:hint="eastAsia" w:ascii="Times New Roman"/>
          <w:sz w:val="24"/>
          <w:lang w:eastAsia="zh-CN"/>
        </w:rPr>
        <w:t>党政机关单位</w:t>
      </w:r>
      <w:r>
        <w:rPr>
          <w:rFonts w:hint="eastAsia" w:ascii="Times New Roman"/>
          <w:sz w:val="24"/>
        </w:rPr>
        <w:t>逐步建立与</w:t>
      </w:r>
      <w:r>
        <w:rPr>
          <w:rFonts w:hint="eastAsia" w:ascii="Times New Roman"/>
          <w:sz w:val="24"/>
          <w:lang w:eastAsia="zh-CN"/>
        </w:rPr>
        <w:t>河源市</w:t>
      </w:r>
      <w:r>
        <w:rPr>
          <w:rFonts w:hint="eastAsia" w:ascii="Times New Roman"/>
          <w:sz w:val="24"/>
        </w:rPr>
        <w:t>未来经济社会发展格局相适应的</w:t>
      </w:r>
      <w:r>
        <w:rPr>
          <w:rFonts w:hint="eastAsia" w:ascii="Times New Roman"/>
          <w:sz w:val="24"/>
          <w:lang w:eastAsia="zh-CN"/>
        </w:rPr>
        <w:t>办会</w:t>
      </w:r>
      <w:r>
        <w:rPr>
          <w:rFonts w:hint="eastAsia" w:ascii="Times New Roman"/>
          <w:sz w:val="24"/>
        </w:rPr>
        <w:t>体系。</w:t>
      </w:r>
    </w:p>
    <w:p>
      <w:pPr>
        <w:pStyle w:val="18"/>
        <w:spacing w:line="360" w:lineRule="auto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4.适用性：构建适用于</w:t>
      </w:r>
      <w:r>
        <w:rPr>
          <w:rFonts w:hint="eastAsia" w:ascii="Times New Roman"/>
          <w:sz w:val="24"/>
          <w:lang w:eastAsia="zh-CN"/>
        </w:rPr>
        <w:t>党政机关</w:t>
      </w:r>
      <w:r>
        <w:rPr>
          <w:rFonts w:hint="eastAsia" w:ascii="Times New Roman"/>
          <w:sz w:val="24"/>
        </w:rPr>
        <w:t>不同类型</w:t>
      </w:r>
      <w:r>
        <w:rPr>
          <w:rFonts w:hint="eastAsia" w:ascii="Times New Roman"/>
          <w:sz w:val="24"/>
          <w:lang w:eastAsia="zh-CN"/>
        </w:rPr>
        <w:t>会议服务</w:t>
      </w:r>
      <w:r>
        <w:rPr>
          <w:rFonts w:hint="eastAsia" w:ascii="Times New Roman"/>
          <w:sz w:val="24"/>
        </w:rPr>
        <w:t>体系，相关内容切实可行。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ascii="Times New Roman" w:eastAsia="黑体"/>
          <w:sz w:val="24"/>
          <w:szCs w:val="24"/>
        </w:rPr>
      </w:pPr>
      <w:r>
        <w:rPr>
          <w:rFonts w:hint="eastAsia" w:ascii="Times New Roman" w:eastAsia="黑体"/>
          <w:sz w:val="24"/>
          <w:szCs w:val="24"/>
        </w:rPr>
        <w:t>（二）标准主要内容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本标准编制的内容包括以下几个部分：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第1部分“范围”规定了本标准的适用范围。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第2部分“规范性引用文件”列明了本标准没有直接引用规范性文件。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第3部分“术语和定义”界定了会议服务，会议服务机构等术语。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第4部分总体要求。该部分对党政机关会议服务基本要求、会议服务机构资质及会议服务人员等内容进行规定。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第5部分“会议预订与需求确认”主要对会议预订、方案确认及对外协调等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进行规定和要求。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第6部分“会前准备”主要对会议服务工作人员配备、会议场地布置、会议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设施设备配备与调试、会议材料准备及检查验收进行规定和要求。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83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第7部分“会中服务”主要对引领服务、茶水服务、礼仪服务、设备保障及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83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会场巡查进行规定和要求。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83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第8部分“会后整理”主要对引导参会人员离场及整理清洁会场进行规定和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83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要求。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83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第9部分“会议安保”主要对会议安全管理、会议医疗卫生保障及会议保密等进行规定和要求。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83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 w:bidi="ar-SA"/>
        </w:rPr>
        <w:t>第10部分“会议突发事件处理”主要对制定应急预案、设施设备故障处理、停电处理、人员拥堵处理、暴力事件处理、火灾处理及突发疾病处理等进行规定和要求。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第11部分“服务评价与改进”</w:t>
      </w:r>
      <w:r>
        <w:rPr>
          <w:rFonts w:hint="eastAsia"/>
          <w:sz w:val="24"/>
          <w:szCs w:val="24"/>
        </w:rPr>
        <w:t>主要对</w:t>
      </w:r>
      <w:r>
        <w:rPr>
          <w:rFonts w:hint="eastAsia"/>
          <w:sz w:val="24"/>
          <w:szCs w:val="24"/>
          <w:lang w:val="en-US" w:eastAsia="zh-CN"/>
        </w:rPr>
        <w:t>服务督导、满意度调查、投诉处理、会议评估及持续改进进行规定和要求。</w:t>
      </w:r>
    </w:p>
    <w:p>
      <w:pPr>
        <w:spacing w:before="156" w:beforeLines="50" w:after="156" w:afterLines="50"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三、重大意见分歧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及</w:t>
      </w:r>
      <w:r>
        <w:rPr>
          <w:rFonts w:hint="eastAsia" w:ascii="Times New Roman" w:hAnsi="Times New Roman" w:eastAsia="黑体" w:cs="Times New Roman"/>
          <w:sz w:val="24"/>
          <w:szCs w:val="24"/>
        </w:rPr>
        <w:t>处理结果和依据</w:t>
      </w:r>
    </w:p>
    <w:p>
      <w:pPr>
        <w:spacing w:before="156" w:beforeLines="50" w:after="156" w:afterLines="50" w:line="360" w:lineRule="auto"/>
        <w:ind w:firstLine="435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本标准属于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党政机关事务类地方</w:t>
      </w:r>
      <w:r>
        <w:rPr>
          <w:rFonts w:hint="eastAsia" w:ascii="宋体" w:hAnsi="宋体"/>
          <w:sz w:val="24"/>
          <w:szCs w:val="24"/>
        </w:rPr>
        <w:t>标准，在标准的起草过程中未发生重大分歧意见。在征求意见阶段，部分</w:t>
      </w:r>
      <w:r>
        <w:rPr>
          <w:rFonts w:hint="eastAsia" w:ascii="宋体" w:hAnsi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  <w:lang w:val="en-US" w:eastAsia="zh-CN"/>
        </w:rPr>
        <w:t>疫情防控工作</w:t>
      </w:r>
      <w:r>
        <w:rPr>
          <w:rFonts w:hint="eastAsia" w:ascii="宋体" w:hAnsi="宋体"/>
          <w:sz w:val="24"/>
          <w:szCs w:val="24"/>
        </w:rPr>
        <w:t>提出意见和建议，由原来的</w:t>
      </w:r>
      <w:r>
        <w:rPr>
          <w:rFonts w:hint="eastAsia" w:ascii="宋体" w:hAnsi="宋体"/>
          <w:sz w:val="24"/>
          <w:szCs w:val="24"/>
          <w:lang w:val="en-US" w:eastAsia="zh-CN"/>
        </w:rPr>
        <w:t>有附录阶段性新冠疫情防控规范（根据第九版新冠疫情防控要求）</w:t>
      </w:r>
      <w:r>
        <w:rPr>
          <w:rFonts w:hint="eastAsia" w:ascii="宋体" w:hAnsi="宋体"/>
          <w:sz w:val="24"/>
          <w:szCs w:val="24"/>
        </w:rPr>
        <w:t>调整为</w:t>
      </w:r>
      <w:r>
        <w:rPr>
          <w:rFonts w:hint="eastAsia" w:ascii="宋体" w:hAnsi="宋体"/>
          <w:sz w:val="24"/>
          <w:szCs w:val="24"/>
          <w:lang w:val="en-US" w:eastAsia="zh-CN"/>
        </w:rPr>
        <w:t>不在本标准体现，原因是政策性较强、疫情存在很多不确定因素，改为以当地疫情防控要求做好防疫工作。</w:t>
      </w:r>
    </w:p>
    <w:p>
      <w:pPr>
        <w:spacing w:before="156" w:beforeLines="50" w:after="156" w:afterLines="50"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四、预期达到的社会经济效果</w:t>
      </w:r>
    </w:p>
    <w:p>
      <w:pPr>
        <w:spacing w:before="156" w:beforeLines="50" w:after="156" w:afterLines="50"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通过实施</w:t>
      </w:r>
      <w:r>
        <w:rPr>
          <w:rFonts w:hint="eastAsia" w:ascii="宋体" w:hAnsi="Courier New" w:cs="Courier New"/>
          <w:sz w:val="24"/>
          <w:szCs w:val="24"/>
        </w:rPr>
        <w:t>《</w:t>
      </w:r>
      <w:r>
        <w:rPr>
          <w:rFonts w:hint="eastAsia"/>
          <w:sz w:val="24"/>
          <w:szCs w:val="24"/>
        </w:rPr>
        <w:t>河源市党政机关会议服务规范</w:t>
      </w:r>
      <w:r>
        <w:rPr>
          <w:rFonts w:hint="eastAsia" w:ascii="宋体" w:hAnsi="Courier New" w:cs="Courier New"/>
          <w:sz w:val="24"/>
          <w:szCs w:val="24"/>
        </w:rPr>
        <w:t>》</w:t>
      </w:r>
      <w:r>
        <w:rPr>
          <w:rFonts w:hint="eastAsia" w:ascii="宋体" w:hAnsi="宋体"/>
          <w:sz w:val="24"/>
          <w:szCs w:val="24"/>
        </w:rPr>
        <w:t>，为河源市</w:t>
      </w:r>
      <w:r>
        <w:rPr>
          <w:rFonts w:hint="eastAsia"/>
          <w:sz w:val="24"/>
          <w:szCs w:val="24"/>
        </w:rPr>
        <w:t>党政机关会议服务</w:t>
      </w:r>
      <w:r>
        <w:rPr>
          <w:rFonts w:hint="eastAsia" w:ascii="宋体" w:hAnsi="宋体"/>
          <w:sz w:val="24"/>
          <w:szCs w:val="24"/>
        </w:rPr>
        <w:t>提供标准化参考。本标准通过对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会议服务、</w:t>
      </w:r>
      <w:r>
        <w:rPr>
          <w:rFonts w:hint="eastAsia" w:ascii="宋体" w:hAnsi="宋体" w:eastAsia="宋体" w:cs="宋体"/>
          <w:sz w:val="24"/>
          <w:szCs w:val="24"/>
        </w:rPr>
        <w:t>会议安保、突发事件处理、会议评价与改进</w:t>
      </w:r>
      <w:r>
        <w:rPr>
          <w:rFonts w:hint="eastAsia" w:ascii="宋体" w:hAnsi="宋体"/>
          <w:sz w:val="24"/>
          <w:szCs w:val="24"/>
        </w:rPr>
        <w:t>等方面进行确定，</w:t>
      </w:r>
      <w:r>
        <w:rPr>
          <w:rFonts w:hint="eastAsia" w:ascii="宋体" w:hAnsi="宋体"/>
          <w:sz w:val="24"/>
          <w:szCs w:val="24"/>
          <w:lang w:val="en-US" w:eastAsia="zh-CN"/>
        </w:rPr>
        <w:t>有利于</w:t>
      </w:r>
      <w:r>
        <w:rPr>
          <w:rFonts w:hint="eastAsia" w:ascii="宋体" w:hAnsi="宋体"/>
          <w:sz w:val="24"/>
          <w:szCs w:val="24"/>
        </w:rPr>
        <w:t>保障河源市</w:t>
      </w:r>
      <w:r>
        <w:rPr>
          <w:rFonts w:hint="eastAsia"/>
          <w:sz w:val="24"/>
          <w:szCs w:val="24"/>
        </w:rPr>
        <w:t>党政机关会议服务</w:t>
      </w:r>
      <w:r>
        <w:rPr>
          <w:rFonts w:hint="eastAsia" w:ascii="宋体" w:hAnsi="宋体"/>
          <w:sz w:val="24"/>
          <w:szCs w:val="24"/>
          <w:lang w:val="en-US" w:eastAsia="zh-CN"/>
        </w:rPr>
        <w:t>工作的</w:t>
      </w:r>
      <w:r>
        <w:rPr>
          <w:rFonts w:hint="eastAsia" w:ascii="宋体" w:hAnsi="宋体"/>
          <w:sz w:val="24"/>
          <w:szCs w:val="24"/>
        </w:rPr>
        <w:t>顺利开展，对</w:t>
      </w:r>
      <w:r>
        <w:rPr>
          <w:rFonts w:hint="eastAsia" w:ascii="宋体" w:hAnsi="宋体" w:cs="宋体"/>
          <w:sz w:val="24"/>
          <w:szCs w:val="24"/>
          <w:lang w:eastAsia="zh-CN"/>
        </w:rPr>
        <w:t>提高我市党政机关办会效率、促进公共资源节约</w:t>
      </w:r>
      <w:r>
        <w:rPr>
          <w:rFonts w:hint="eastAsia" w:ascii="宋体" w:hAnsi="宋体"/>
          <w:sz w:val="24"/>
          <w:szCs w:val="24"/>
        </w:rPr>
        <w:t>都会起到积极作用。</w:t>
      </w:r>
    </w:p>
    <w:p>
      <w:pPr>
        <w:spacing w:before="156" w:beforeLines="50" w:after="156" w:afterLines="50" w:line="360" w:lineRule="auto"/>
        <w:rPr>
          <w:rFonts w:ascii="Times New Roman" w:eastAsia="黑体"/>
          <w:sz w:val="24"/>
          <w:szCs w:val="24"/>
        </w:rPr>
      </w:pPr>
      <w:r>
        <w:rPr>
          <w:rFonts w:hint="eastAsia" w:ascii="Times New Roman" w:eastAsia="黑体"/>
          <w:sz w:val="24"/>
          <w:szCs w:val="24"/>
          <w:lang w:eastAsia="zh-CN"/>
        </w:rPr>
        <w:t>五</w:t>
      </w:r>
      <w:r>
        <w:rPr>
          <w:rFonts w:ascii="Times New Roman" w:eastAsia="黑体"/>
          <w:sz w:val="24"/>
          <w:szCs w:val="24"/>
        </w:rPr>
        <w:t>、确定标准主要内容的依据</w:t>
      </w:r>
    </w:p>
    <w:p>
      <w:pPr>
        <w:spacing w:before="156" w:beforeLines="50" w:after="156" w:afterLines="50"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Courier New" w:cs="Courier New"/>
          <w:sz w:val="24"/>
          <w:szCs w:val="24"/>
        </w:rPr>
        <w:t>《</w:t>
      </w:r>
      <w:r>
        <w:rPr>
          <w:rFonts w:hint="eastAsia"/>
          <w:sz w:val="24"/>
          <w:szCs w:val="24"/>
        </w:rPr>
        <w:t>河源市党政机关会议服务规范</w:t>
      </w:r>
      <w:r>
        <w:rPr>
          <w:rFonts w:hint="eastAsia" w:ascii="宋体" w:hAnsi="Courier New" w:cs="Courier New"/>
          <w:sz w:val="24"/>
          <w:szCs w:val="24"/>
        </w:rPr>
        <w:t>》</w:t>
      </w:r>
      <w:r>
        <w:rPr>
          <w:rFonts w:hint="eastAsia" w:ascii="宋体" w:hAnsi="宋体"/>
          <w:sz w:val="24"/>
          <w:szCs w:val="24"/>
        </w:rPr>
        <w:t>编制过程中，</w:t>
      </w:r>
      <w:r>
        <w:rPr>
          <w:sz w:val="24"/>
        </w:rPr>
        <w:t>基于</w:t>
      </w:r>
      <w:r>
        <w:rPr>
          <w:rFonts w:hint="eastAsia"/>
          <w:sz w:val="24"/>
        </w:rPr>
        <w:t>调研</w:t>
      </w:r>
      <w:r>
        <w:rPr>
          <w:sz w:val="24"/>
        </w:rPr>
        <w:t>，参照相关文献研究成果，按照GB/T1.1－</w:t>
      </w:r>
      <w:r>
        <w:rPr>
          <w:rFonts w:hint="eastAsia"/>
          <w:sz w:val="24"/>
        </w:rPr>
        <w:t>2020</w:t>
      </w:r>
      <w:r>
        <w:rPr>
          <w:sz w:val="24"/>
        </w:rPr>
        <w:t>《标准化工作导则　第1部分：标准的结构和编写》要求进行起草，</w:t>
      </w:r>
      <w:r>
        <w:rPr>
          <w:rFonts w:hint="eastAsia" w:ascii="宋体" w:hAnsi="宋体"/>
          <w:sz w:val="24"/>
          <w:szCs w:val="24"/>
        </w:rPr>
        <w:t>制作标准过程中引用了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个国家标准文件。</w:t>
      </w:r>
    </w:p>
    <w:p>
      <w:pPr>
        <w:pStyle w:val="18"/>
        <w:spacing w:line="360" w:lineRule="auto"/>
        <w:ind w:firstLine="0" w:firstLineChars="0"/>
        <w:outlineLvl w:val="0"/>
        <w:rPr>
          <w:rFonts w:ascii="Times New Roman" w:eastAsia="黑体"/>
          <w:kern w:val="2"/>
          <w:sz w:val="24"/>
          <w:szCs w:val="24"/>
        </w:rPr>
      </w:pPr>
      <w:r>
        <w:rPr>
          <w:rFonts w:hint="eastAsia" w:eastAsia="黑体"/>
        </w:rPr>
        <w:t xml:space="preserve"> </w:t>
      </w:r>
      <w:r>
        <w:rPr>
          <w:rFonts w:hint="eastAsia" w:ascii="Times New Roman" w:eastAsia="黑体"/>
          <w:kern w:val="2"/>
          <w:sz w:val="24"/>
          <w:szCs w:val="24"/>
        </w:rPr>
        <w:t>六</w:t>
      </w:r>
      <w:r>
        <w:rPr>
          <w:rFonts w:ascii="Times New Roman" w:eastAsia="黑体"/>
          <w:kern w:val="2"/>
          <w:sz w:val="24"/>
          <w:szCs w:val="24"/>
        </w:rPr>
        <w:t>、与有关现行法律、法规的关系</w:t>
      </w:r>
    </w:p>
    <w:p>
      <w:pPr>
        <w:pStyle w:val="10"/>
        <w:tabs>
          <w:tab w:val="right" w:leader="dot" w:pos="9345"/>
        </w:tabs>
        <w:spacing w:line="360" w:lineRule="auto"/>
        <w:ind w:firstLine="480" w:firstLineChars="200"/>
        <w:rPr>
          <w:rFonts w:ascii="Times New Roman"/>
          <w:kern w:val="2"/>
          <w:szCs w:val="24"/>
        </w:rPr>
      </w:pPr>
      <w:r>
        <w:rPr>
          <w:rFonts w:ascii="Times New Roman"/>
          <w:sz w:val="24"/>
        </w:rPr>
        <w:t>1</w:t>
      </w:r>
      <w:r>
        <w:rPr>
          <w:rFonts w:hint="eastAsia" w:ascii="Times New Roman"/>
          <w:sz w:val="24"/>
        </w:rPr>
        <w:t>．</w:t>
      </w:r>
      <w:r>
        <w:rPr>
          <w:rFonts w:ascii="Times New Roman"/>
          <w:sz w:val="24"/>
        </w:rPr>
        <w:t>制标过程遵循《中华人民共和国标准法》</w:t>
      </w:r>
      <w:r>
        <w:rPr>
          <w:rFonts w:ascii="Times New Roman"/>
          <w:sz w:val="24"/>
          <w:szCs w:val="24"/>
        </w:rPr>
        <w:t>等法律</w:t>
      </w:r>
      <w:r>
        <w:rPr>
          <w:rFonts w:ascii="Times New Roman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</w:t>
      </w:r>
      <w:r>
        <w:rPr>
          <w:sz w:val="24"/>
        </w:rPr>
        <w:t>本标准中计量单位采用法定计量单位。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</w:t>
      </w:r>
      <w:r>
        <w:rPr>
          <w:sz w:val="24"/>
        </w:rPr>
        <w:t>本标准的格式，编制和表达方法，按国家标准的要求制订。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</w:t>
      </w:r>
      <w:r>
        <w:rPr>
          <w:sz w:val="24"/>
        </w:rPr>
        <w:t>本标准与现行法律、法规和强制性标准无冲突。</w:t>
      </w:r>
    </w:p>
    <w:p>
      <w:pPr>
        <w:pStyle w:val="18"/>
        <w:spacing w:line="360" w:lineRule="auto"/>
        <w:ind w:firstLine="0" w:firstLineChars="0"/>
        <w:outlineLvl w:val="0"/>
        <w:rPr>
          <w:rFonts w:ascii="Times New Roman" w:eastAsia="黑体"/>
          <w:kern w:val="2"/>
          <w:sz w:val="24"/>
          <w:szCs w:val="24"/>
        </w:rPr>
      </w:pPr>
      <w:r>
        <w:rPr>
          <w:rFonts w:hint="eastAsia" w:ascii="Times New Roman" w:eastAsia="黑体"/>
          <w:kern w:val="2"/>
          <w:sz w:val="24"/>
          <w:szCs w:val="24"/>
        </w:rPr>
        <w:t>七</w:t>
      </w:r>
      <w:r>
        <w:rPr>
          <w:rFonts w:ascii="Times New Roman" w:eastAsia="黑体"/>
          <w:kern w:val="2"/>
          <w:sz w:val="24"/>
          <w:szCs w:val="24"/>
        </w:rPr>
        <w:t>、</w:t>
      </w:r>
      <w:r>
        <w:rPr>
          <w:rFonts w:hint="eastAsia" w:ascii="Times New Roman" w:eastAsia="黑体"/>
          <w:kern w:val="2"/>
          <w:sz w:val="24"/>
          <w:szCs w:val="24"/>
        </w:rPr>
        <w:t>是否涉及</w:t>
      </w:r>
      <w:r>
        <w:rPr>
          <w:rFonts w:ascii="Times New Roman" w:eastAsia="黑体"/>
          <w:kern w:val="2"/>
          <w:sz w:val="24"/>
          <w:szCs w:val="24"/>
        </w:rPr>
        <w:t>专利</w:t>
      </w:r>
      <w:r>
        <w:rPr>
          <w:rFonts w:hint="eastAsia" w:ascii="Times New Roman" w:eastAsia="黑体"/>
          <w:kern w:val="2"/>
          <w:sz w:val="24"/>
          <w:szCs w:val="24"/>
          <w:lang w:val="en-US" w:eastAsia="zh-CN"/>
        </w:rPr>
        <w:t>和肖像权</w:t>
      </w:r>
      <w:r>
        <w:rPr>
          <w:rFonts w:ascii="Times New Roman" w:eastAsia="黑体"/>
          <w:kern w:val="2"/>
          <w:sz w:val="24"/>
          <w:szCs w:val="24"/>
        </w:rPr>
        <w:t>说明</w:t>
      </w:r>
    </w:p>
    <w:p>
      <w:pPr>
        <w:pStyle w:val="10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本标准</w:t>
      </w:r>
      <w:r>
        <w:rPr>
          <w:rFonts w:ascii="Times New Roman"/>
          <w:sz w:val="24"/>
        </w:rPr>
        <w:t>中未涉及相关专利。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Times New Roman"/>
          <w:sz w:val="24"/>
          <w:lang w:val="en-US" w:eastAsia="zh-CN"/>
        </w:rPr>
        <w:t xml:space="preserve">    本标准配图涉及的相关人员，授权永久使用肖像照片。（签订肖像权授权协议）</w:t>
      </w:r>
    </w:p>
    <w:p>
      <w:pPr>
        <w:pStyle w:val="18"/>
        <w:spacing w:line="360" w:lineRule="auto"/>
        <w:ind w:firstLine="0" w:firstLineChars="0"/>
        <w:outlineLvl w:val="0"/>
      </w:pPr>
      <w:r>
        <w:rPr>
          <w:rFonts w:hint="eastAsia" w:ascii="Times New Roman" w:eastAsia="黑体"/>
          <w:kern w:val="2"/>
          <w:sz w:val="24"/>
          <w:szCs w:val="24"/>
        </w:rPr>
        <w:t>八、废止现行相关标准的建议</w:t>
      </w:r>
    </w:p>
    <w:p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本地方标准为首次编制，无相关标准废止。</w:t>
      </w:r>
    </w:p>
    <w:p>
      <w:pPr>
        <w:pStyle w:val="18"/>
        <w:spacing w:line="360" w:lineRule="auto"/>
        <w:ind w:firstLine="0" w:firstLineChars="0"/>
        <w:outlineLvl w:val="0"/>
        <w:rPr>
          <w:rFonts w:ascii="Times New Roman" w:eastAsia="黑体"/>
          <w:kern w:val="2"/>
          <w:sz w:val="24"/>
          <w:szCs w:val="24"/>
        </w:rPr>
      </w:pPr>
      <w:r>
        <w:rPr>
          <w:rFonts w:hint="eastAsia" w:ascii="Times New Roman" w:eastAsia="黑体"/>
          <w:kern w:val="2"/>
          <w:sz w:val="24"/>
          <w:szCs w:val="24"/>
        </w:rPr>
        <w:t>九</w:t>
      </w:r>
      <w:r>
        <w:rPr>
          <w:rFonts w:ascii="Times New Roman" w:eastAsia="黑体"/>
          <w:kern w:val="2"/>
          <w:sz w:val="24"/>
          <w:szCs w:val="24"/>
        </w:rPr>
        <w:t>、作为强制性标准或者推荐性标准的建议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本标准为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党政机关事务类</w:t>
      </w:r>
      <w:r>
        <w:rPr>
          <w:rFonts w:hint="eastAsia"/>
          <w:sz w:val="24"/>
        </w:rPr>
        <w:t>标准</w:t>
      </w:r>
      <w:r>
        <w:rPr>
          <w:sz w:val="24"/>
        </w:rPr>
        <w:t>，</w:t>
      </w:r>
      <w:r>
        <w:rPr>
          <w:rFonts w:hint="eastAsia"/>
          <w:sz w:val="24"/>
        </w:rPr>
        <w:t>现修订后的标准</w:t>
      </w:r>
      <w:r>
        <w:rPr>
          <w:rFonts w:hint="eastAsia" w:ascii="宋体" w:hAnsi="Courier New" w:cs="Courier New"/>
          <w:sz w:val="24"/>
          <w:szCs w:val="24"/>
        </w:rPr>
        <w:t>《</w:t>
      </w:r>
      <w:r>
        <w:rPr>
          <w:rFonts w:hint="eastAsia"/>
          <w:sz w:val="24"/>
          <w:szCs w:val="24"/>
        </w:rPr>
        <w:t>河源市党政机关会议服务规范</w:t>
      </w:r>
      <w:r>
        <w:rPr>
          <w:rFonts w:hint="eastAsia" w:ascii="宋体" w:hAnsi="Courier New" w:cs="Courier New"/>
          <w:sz w:val="24"/>
          <w:szCs w:val="24"/>
        </w:rPr>
        <w:t>》</w:t>
      </w:r>
      <w:r>
        <w:rPr>
          <w:rFonts w:hint="eastAsia"/>
          <w:sz w:val="24"/>
        </w:rPr>
        <w:t>为河源市地方标准。</w:t>
      </w:r>
      <w:r>
        <w:rPr>
          <w:sz w:val="24"/>
        </w:rPr>
        <w:t>作为推荐性标准贯彻与实施，由</w:t>
      </w:r>
      <w:r>
        <w:rPr>
          <w:rFonts w:hint="eastAsia"/>
          <w:sz w:val="24"/>
        </w:rPr>
        <w:t>河源市市场监督</w:t>
      </w:r>
      <w:r>
        <w:rPr>
          <w:sz w:val="24"/>
        </w:rPr>
        <w:t>管理局发布，</w:t>
      </w:r>
      <w:r>
        <w:rPr>
          <w:rFonts w:hint="eastAsia"/>
          <w:sz w:val="24"/>
          <w:lang w:val="en-US" w:eastAsia="zh-CN"/>
        </w:rPr>
        <w:t>由河源市机关事务管理局</w:t>
      </w:r>
      <w:r>
        <w:rPr>
          <w:sz w:val="24"/>
        </w:rPr>
        <w:t>进一步加大宣传力度，尽快在</w:t>
      </w:r>
      <w:r>
        <w:rPr>
          <w:rFonts w:hint="eastAsia"/>
          <w:sz w:val="24"/>
        </w:rPr>
        <w:t>河源市开展</w:t>
      </w:r>
      <w:r>
        <w:rPr>
          <w:rFonts w:hint="eastAsia"/>
          <w:sz w:val="24"/>
          <w:lang w:val="en-US" w:eastAsia="zh-CN"/>
        </w:rPr>
        <w:t>党政机关会议服务</w:t>
      </w:r>
      <w:r>
        <w:rPr>
          <w:rFonts w:hint="eastAsia"/>
          <w:sz w:val="24"/>
        </w:rPr>
        <w:t>的企业和各类机构中</w:t>
      </w:r>
      <w:r>
        <w:rPr>
          <w:sz w:val="24"/>
        </w:rPr>
        <w:t>推广实施，大力推进</w:t>
      </w:r>
      <w:r>
        <w:rPr>
          <w:rFonts w:hint="eastAsia"/>
          <w:sz w:val="24"/>
          <w:lang w:val="en-US" w:eastAsia="zh-CN"/>
        </w:rPr>
        <w:t>党政机关会议服务</w:t>
      </w:r>
      <w:r>
        <w:rPr>
          <w:sz w:val="24"/>
        </w:rPr>
        <w:t>和规范化管理，不断促进</w:t>
      </w:r>
      <w:r>
        <w:rPr>
          <w:rFonts w:hint="eastAsia"/>
          <w:sz w:val="24"/>
        </w:rPr>
        <w:t>河源市</w:t>
      </w:r>
      <w:r>
        <w:rPr>
          <w:rFonts w:hint="eastAsia"/>
          <w:sz w:val="24"/>
          <w:lang w:val="en-US" w:eastAsia="zh-CN"/>
        </w:rPr>
        <w:t>党政机关会议服务的</w:t>
      </w:r>
      <w:r>
        <w:rPr>
          <w:rFonts w:hint="eastAsia"/>
          <w:sz w:val="24"/>
        </w:rPr>
        <w:t>有序</w:t>
      </w:r>
      <w:r>
        <w:rPr>
          <w:sz w:val="24"/>
        </w:rPr>
        <w:t>发展。</w:t>
      </w:r>
    </w:p>
    <w:p>
      <w:pPr>
        <w:pStyle w:val="18"/>
        <w:spacing w:line="360" w:lineRule="auto"/>
        <w:ind w:firstLine="0" w:firstLineChars="0"/>
        <w:outlineLvl w:val="0"/>
        <w:rPr>
          <w:rFonts w:ascii="Times New Roman" w:eastAsia="黑体"/>
          <w:kern w:val="2"/>
          <w:sz w:val="24"/>
          <w:szCs w:val="24"/>
        </w:rPr>
      </w:pPr>
      <w:r>
        <w:rPr>
          <w:rFonts w:hint="eastAsia" w:ascii="Times New Roman" w:eastAsia="黑体"/>
          <w:kern w:val="2"/>
          <w:sz w:val="24"/>
          <w:szCs w:val="24"/>
        </w:rPr>
        <w:t>十</w:t>
      </w:r>
      <w:r>
        <w:rPr>
          <w:rFonts w:ascii="Times New Roman" w:eastAsia="黑体"/>
          <w:kern w:val="2"/>
          <w:sz w:val="24"/>
          <w:szCs w:val="24"/>
        </w:rPr>
        <w:t>、贯彻标准的要求、措施和建议</w:t>
      </w:r>
    </w:p>
    <w:p>
      <w:pPr>
        <w:pStyle w:val="18"/>
        <w:spacing w:line="360" w:lineRule="auto"/>
        <w:ind w:firstLine="0" w:firstLineChars="0"/>
        <w:outlineLvl w:val="1"/>
        <w:rPr>
          <w:rFonts w:ascii="Times New Roman" w:eastAsia="黑体"/>
          <w:kern w:val="2"/>
          <w:sz w:val="24"/>
          <w:szCs w:val="24"/>
        </w:rPr>
      </w:pPr>
      <w:r>
        <w:rPr>
          <w:rFonts w:hint="eastAsia" w:ascii="Times New Roman" w:eastAsia="黑体"/>
          <w:kern w:val="2"/>
          <w:sz w:val="24"/>
          <w:szCs w:val="24"/>
          <w:lang w:eastAsia="zh-CN"/>
        </w:rPr>
        <w:t>（一）</w:t>
      </w:r>
      <w:r>
        <w:rPr>
          <w:rFonts w:ascii="Times New Roman" w:eastAsia="黑体"/>
          <w:kern w:val="2"/>
          <w:sz w:val="24"/>
          <w:szCs w:val="24"/>
        </w:rPr>
        <w:t>贯彻本地方标准的要求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本标准一旦发布实施，</w:t>
      </w:r>
      <w:r>
        <w:rPr>
          <w:rFonts w:hint="eastAsia"/>
          <w:sz w:val="24"/>
        </w:rPr>
        <w:t>河源市从事</w:t>
      </w:r>
      <w:r>
        <w:rPr>
          <w:rFonts w:hint="eastAsia"/>
          <w:sz w:val="24"/>
          <w:lang w:val="en-US" w:eastAsia="zh-CN"/>
        </w:rPr>
        <w:t>党政机关会议服务</w:t>
      </w:r>
      <w:r>
        <w:rPr>
          <w:rFonts w:hint="eastAsia"/>
          <w:sz w:val="24"/>
        </w:rPr>
        <w:t>的各类机构</w:t>
      </w:r>
      <w:r>
        <w:rPr>
          <w:sz w:val="24"/>
        </w:rPr>
        <w:t>应严格按照本标准要求进行规划；</w:t>
      </w:r>
      <w:r>
        <w:rPr>
          <w:rFonts w:hint="eastAsia"/>
          <w:sz w:val="24"/>
          <w:lang w:val="en-US" w:eastAsia="zh-CN"/>
        </w:rPr>
        <w:t>河源</w:t>
      </w:r>
      <w:r>
        <w:rPr>
          <w:rFonts w:hint="eastAsia" w:ascii="宋体" w:hAnsi="宋体" w:eastAsia="宋体" w:cs="宋体"/>
          <w:sz w:val="24"/>
          <w:szCs w:val="24"/>
        </w:rPr>
        <w:t>机关事务管理局</w:t>
      </w:r>
      <w:r>
        <w:rPr>
          <w:sz w:val="24"/>
        </w:rPr>
        <w:t>应加强执行本标准的业务培训和技术指导，</w:t>
      </w:r>
      <w:r>
        <w:rPr>
          <w:rFonts w:hint="eastAsia"/>
          <w:sz w:val="24"/>
          <w:lang w:val="en-US" w:eastAsia="zh-CN"/>
        </w:rPr>
        <w:t>相关人员</w:t>
      </w:r>
      <w:r>
        <w:rPr>
          <w:sz w:val="24"/>
        </w:rPr>
        <w:t>应自觉按此标准要求进行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和</w:t>
      </w:r>
      <w:r>
        <w:rPr>
          <w:rFonts w:hint="eastAsia"/>
          <w:sz w:val="24"/>
          <w:lang w:val="en-US" w:eastAsia="zh-CN"/>
        </w:rPr>
        <w:t>管理</w:t>
      </w:r>
      <w:r>
        <w:rPr>
          <w:sz w:val="24"/>
        </w:rPr>
        <w:t>，确保</w:t>
      </w:r>
      <w:r>
        <w:rPr>
          <w:rFonts w:hint="eastAsia"/>
          <w:sz w:val="24"/>
          <w:lang w:val="en-US" w:eastAsia="zh-CN"/>
        </w:rPr>
        <w:t>河源市党政机关会议服务</w:t>
      </w:r>
      <w:r>
        <w:rPr>
          <w:rFonts w:hint="eastAsia"/>
          <w:sz w:val="24"/>
        </w:rPr>
        <w:t>在</w:t>
      </w:r>
      <w:r>
        <w:rPr>
          <w:sz w:val="24"/>
        </w:rPr>
        <w:t>标准化、规范化方面有序进行。</w:t>
      </w:r>
    </w:p>
    <w:p>
      <w:pPr>
        <w:pStyle w:val="18"/>
        <w:spacing w:line="360" w:lineRule="auto"/>
        <w:ind w:firstLine="0" w:firstLineChars="0"/>
        <w:outlineLvl w:val="1"/>
        <w:rPr>
          <w:rFonts w:ascii="Times New Roman" w:eastAsia="黑体"/>
          <w:kern w:val="2"/>
          <w:sz w:val="24"/>
          <w:szCs w:val="24"/>
        </w:rPr>
      </w:pPr>
      <w:r>
        <w:rPr>
          <w:rFonts w:hint="eastAsia" w:ascii="Times New Roman" w:eastAsia="黑体"/>
          <w:kern w:val="2"/>
          <w:sz w:val="24"/>
          <w:szCs w:val="24"/>
          <w:lang w:eastAsia="zh-CN"/>
        </w:rPr>
        <w:t>（二）</w:t>
      </w:r>
      <w:r>
        <w:rPr>
          <w:rFonts w:ascii="Times New Roman" w:eastAsia="黑体"/>
          <w:kern w:val="2"/>
          <w:sz w:val="24"/>
          <w:szCs w:val="24"/>
        </w:rPr>
        <w:t>贯彻本地方标准的措施建议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1. </w:t>
      </w:r>
      <w:r>
        <w:rPr>
          <w:sz w:val="24"/>
        </w:rPr>
        <w:t>加大宣传力度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通过有关媒体发布、公告标准信息，扩大影响。</w:t>
      </w:r>
    </w:p>
    <w:p>
      <w:pPr>
        <w:spacing w:line="360" w:lineRule="auto"/>
        <w:ind w:firstLine="480" w:firstLineChars="200"/>
      </w:pPr>
      <w:r>
        <w:rPr>
          <w:rFonts w:hint="eastAsia"/>
          <w:kern w:val="0"/>
          <w:sz w:val="24"/>
          <w:lang w:val="en-US" w:eastAsia="zh-CN"/>
        </w:rPr>
        <w:t xml:space="preserve">2. </w:t>
      </w:r>
      <w:r>
        <w:rPr>
          <w:kern w:val="0"/>
          <w:sz w:val="24"/>
        </w:rPr>
        <w:t>建议在实施标准过程中对所发现的问题应及时反馈，以利于标准的修订和完善。</w:t>
      </w:r>
    </w:p>
    <w:p>
      <w:pPr>
        <w:pStyle w:val="17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《</w:t>
      </w:r>
      <w:r>
        <w:rPr>
          <w:rFonts w:hint="eastAsia" w:ascii="宋体" w:hAnsi="宋体" w:eastAsia="宋体" w:cs="宋体"/>
          <w:kern w:val="2"/>
          <w:sz w:val="24"/>
          <w:szCs w:val="24"/>
        </w:rPr>
        <w:t>河源市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党政机关会议</w:t>
      </w:r>
      <w:r>
        <w:rPr>
          <w:rFonts w:hint="eastAsia" w:ascii="宋体" w:hAnsi="宋体" w:eastAsia="宋体" w:cs="宋体"/>
          <w:kern w:val="2"/>
          <w:sz w:val="24"/>
          <w:szCs w:val="24"/>
        </w:rPr>
        <w:t>服务规范</w:t>
      </w:r>
      <w:r>
        <w:rPr>
          <w:rFonts w:hint="eastAsia"/>
          <w:kern w:val="0"/>
          <w:sz w:val="24"/>
        </w:rPr>
        <w:t>》编制组</w:t>
      </w:r>
    </w:p>
    <w:p>
      <w:pPr>
        <w:pStyle w:val="17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202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  <w:lang w:val="en-US" w:eastAsia="zh-CN"/>
        </w:rPr>
        <w:t>28</w:t>
      </w:r>
      <w:r>
        <w:rPr>
          <w:rFonts w:hint="eastAsia"/>
          <w:kern w:val="0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44110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68AF2"/>
    <w:multiLevelType w:val="singleLevel"/>
    <w:tmpl w:val="95C68AF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5A4B2EA"/>
    <w:multiLevelType w:val="singleLevel"/>
    <w:tmpl w:val="55A4B2E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CA3F67A"/>
    <w:multiLevelType w:val="singleLevel"/>
    <w:tmpl w:val="7CA3F67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TViMmNmOTQyNDBhOTU0NGU1MWE3OTUyMjE2NjgifQ=="/>
  </w:docVars>
  <w:rsids>
    <w:rsidRoot w:val="009D3B53"/>
    <w:rsid w:val="000738B5"/>
    <w:rsid w:val="000826BC"/>
    <w:rsid w:val="00084DFE"/>
    <w:rsid w:val="00105AD9"/>
    <w:rsid w:val="0026187C"/>
    <w:rsid w:val="003C647E"/>
    <w:rsid w:val="003E710B"/>
    <w:rsid w:val="003F0541"/>
    <w:rsid w:val="003F17F6"/>
    <w:rsid w:val="004D0E75"/>
    <w:rsid w:val="004D6423"/>
    <w:rsid w:val="00522DDB"/>
    <w:rsid w:val="005855E9"/>
    <w:rsid w:val="0058627A"/>
    <w:rsid w:val="005F5708"/>
    <w:rsid w:val="0060069A"/>
    <w:rsid w:val="00644183"/>
    <w:rsid w:val="00660C92"/>
    <w:rsid w:val="00667156"/>
    <w:rsid w:val="0073686D"/>
    <w:rsid w:val="007D639D"/>
    <w:rsid w:val="00820F03"/>
    <w:rsid w:val="008242D0"/>
    <w:rsid w:val="00852B21"/>
    <w:rsid w:val="00872D6F"/>
    <w:rsid w:val="008E7CDF"/>
    <w:rsid w:val="009C4FBE"/>
    <w:rsid w:val="009D3B53"/>
    <w:rsid w:val="00A4468D"/>
    <w:rsid w:val="00B01670"/>
    <w:rsid w:val="00B3574A"/>
    <w:rsid w:val="00BA6272"/>
    <w:rsid w:val="00C061CA"/>
    <w:rsid w:val="00C466DC"/>
    <w:rsid w:val="00E56141"/>
    <w:rsid w:val="00E90934"/>
    <w:rsid w:val="00EB244F"/>
    <w:rsid w:val="00F44C88"/>
    <w:rsid w:val="00F917FF"/>
    <w:rsid w:val="017648DD"/>
    <w:rsid w:val="02803281"/>
    <w:rsid w:val="0293677C"/>
    <w:rsid w:val="039864DA"/>
    <w:rsid w:val="04AB0FBF"/>
    <w:rsid w:val="079677FE"/>
    <w:rsid w:val="086E2609"/>
    <w:rsid w:val="088461EA"/>
    <w:rsid w:val="0A5A3B4B"/>
    <w:rsid w:val="0B4F790C"/>
    <w:rsid w:val="0EBB4C04"/>
    <w:rsid w:val="0EEC21E7"/>
    <w:rsid w:val="0F221370"/>
    <w:rsid w:val="0F240193"/>
    <w:rsid w:val="102F087F"/>
    <w:rsid w:val="10893F83"/>
    <w:rsid w:val="108B0E28"/>
    <w:rsid w:val="10A0511A"/>
    <w:rsid w:val="1228053F"/>
    <w:rsid w:val="12ED7CB4"/>
    <w:rsid w:val="12FA4F08"/>
    <w:rsid w:val="15462A5B"/>
    <w:rsid w:val="15D91FC9"/>
    <w:rsid w:val="173D0116"/>
    <w:rsid w:val="174A4EFA"/>
    <w:rsid w:val="17924B38"/>
    <w:rsid w:val="17C75026"/>
    <w:rsid w:val="18BE6DDF"/>
    <w:rsid w:val="18E36B72"/>
    <w:rsid w:val="1AB12489"/>
    <w:rsid w:val="1AFA637F"/>
    <w:rsid w:val="1C845DD6"/>
    <w:rsid w:val="1D3B2AF9"/>
    <w:rsid w:val="1ED04B29"/>
    <w:rsid w:val="1F540010"/>
    <w:rsid w:val="1FBC6090"/>
    <w:rsid w:val="211D0B88"/>
    <w:rsid w:val="22C16222"/>
    <w:rsid w:val="23F7765A"/>
    <w:rsid w:val="245443D8"/>
    <w:rsid w:val="26A97E4A"/>
    <w:rsid w:val="276A5D27"/>
    <w:rsid w:val="27A36A28"/>
    <w:rsid w:val="29594739"/>
    <w:rsid w:val="2A2F1C90"/>
    <w:rsid w:val="2B905616"/>
    <w:rsid w:val="2BC34B83"/>
    <w:rsid w:val="2D386B29"/>
    <w:rsid w:val="2D884FC9"/>
    <w:rsid w:val="2F980F9D"/>
    <w:rsid w:val="2FB952D1"/>
    <w:rsid w:val="300B1BFD"/>
    <w:rsid w:val="30D50361"/>
    <w:rsid w:val="32D11D37"/>
    <w:rsid w:val="333C31C4"/>
    <w:rsid w:val="335D7E52"/>
    <w:rsid w:val="33EB644C"/>
    <w:rsid w:val="364A7824"/>
    <w:rsid w:val="373A4E78"/>
    <w:rsid w:val="378A37F1"/>
    <w:rsid w:val="37BF12DD"/>
    <w:rsid w:val="39601E2B"/>
    <w:rsid w:val="39E647C7"/>
    <w:rsid w:val="3A7C5284"/>
    <w:rsid w:val="3A9F60CA"/>
    <w:rsid w:val="3B82518C"/>
    <w:rsid w:val="3B9A19A6"/>
    <w:rsid w:val="3DA52E7A"/>
    <w:rsid w:val="3DD455F2"/>
    <w:rsid w:val="3E3107BB"/>
    <w:rsid w:val="3F0B15FC"/>
    <w:rsid w:val="3F1D1055"/>
    <w:rsid w:val="3F6E06EA"/>
    <w:rsid w:val="403619BC"/>
    <w:rsid w:val="410E14CE"/>
    <w:rsid w:val="41D960E1"/>
    <w:rsid w:val="42115959"/>
    <w:rsid w:val="447474D7"/>
    <w:rsid w:val="44FC5B0B"/>
    <w:rsid w:val="46636B6B"/>
    <w:rsid w:val="47266E59"/>
    <w:rsid w:val="473676E0"/>
    <w:rsid w:val="48A83556"/>
    <w:rsid w:val="48EF13FC"/>
    <w:rsid w:val="492518BE"/>
    <w:rsid w:val="49D966C4"/>
    <w:rsid w:val="4E06319A"/>
    <w:rsid w:val="4F293CB7"/>
    <w:rsid w:val="4F5F32FC"/>
    <w:rsid w:val="4F9F42C8"/>
    <w:rsid w:val="4FFA36F6"/>
    <w:rsid w:val="505A3999"/>
    <w:rsid w:val="51232968"/>
    <w:rsid w:val="51783C30"/>
    <w:rsid w:val="53327EAF"/>
    <w:rsid w:val="551036AC"/>
    <w:rsid w:val="5520097E"/>
    <w:rsid w:val="56153E65"/>
    <w:rsid w:val="564B5F96"/>
    <w:rsid w:val="56B347A0"/>
    <w:rsid w:val="57037C7D"/>
    <w:rsid w:val="5712595B"/>
    <w:rsid w:val="59D469D2"/>
    <w:rsid w:val="5A130D05"/>
    <w:rsid w:val="5ACA29E5"/>
    <w:rsid w:val="5B1E3CEB"/>
    <w:rsid w:val="5B58054A"/>
    <w:rsid w:val="5CA74DD2"/>
    <w:rsid w:val="5CEA0ECC"/>
    <w:rsid w:val="5E7E7897"/>
    <w:rsid w:val="5E82764D"/>
    <w:rsid w:val="5EF341E6"/>
    <w:rsid w:val="5F6B40F1"/>
    <w:rsid w:val="5FA4474B"/>
    <w:rsid w:val="61037171"/>
    <w:rsid w:val="65494C6D"/>
    <w:rsid w:val="659C3F98"/>
    <w:rsid w:val="65FE0512"/>
    <w:rsid w:val="679A575B"/>
    <w:rsid w:val="6B8D2033"/>
    <w:rsid w:val="6D295383"/>
    <w:rsid w:val="6E9511DC"/>
    <w:rsid w:val="6FD83AE7"/>
    <w:rsid w:val="70AD0215"/>
    <w:rsid w:val="74EE4AA7"/>
    <w:rsid w:val="75CE5B36"/>
    <w:rsid w:val="76060456"/>
    <w:rsid w:val="769009CC"/>
    <w:rsid w:val="7ADC14DB"/>
    <w:rsid w:val="7C3C22F1"/>
    <w:rsid w:val="7C8A105E"/>
    <w:rsid w:val="7D0E063D"/>
    <w:rsid w:val="7D6208E9"/>
    <w:rsid w:val="7FD17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qFormat="1" w:unhideWhenUsed="0" w:uiPriority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Cs w:val="21"/>
      <w:lang w:eastAsia="en-US" w:bidi="en-US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4"/>
    <w:basedOn w:val="6"/>
    <w:next w:val="1"/>
    <w:semiHidden/>
    <w:qFormat/>
    <w:uiPriority w:val="0"/>
    <w:pPr>
      <w:widowControl/>
      <w:ind w:left="0" w:leftChars="0"/>
    </w:pPr>
    <w:rPr>
      <w:rFonts w:ascii="宋体" w:hAnsi="Times New Roman" w:eastAsia="宋体" w:cs="Times New Roman"/>
      <w:kern w:val="0"/>
      <w:szCs w:val="20"/>
    </w:rPr>
  </w:style>
  <w:style w:type="paragraph" w:styleId="11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7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4"/>
    </w:rPr>
  </w:style>
  <w:style w:type="paragraph" w:customStyle="1" w:styleId="18">
    <w:name w:val="段"/>
    <w:link w:val="22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4"/>
    <w:link w:val="9"/>
    <w:semiHidden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22">
    <w:name w:val="段 Char"/>
    <w:link w:val="18"/>
    <w:qFormat/>
    <w:uiPriority w:val="0"/>
    <w:rPr>
      <w:rFonts w:ascii="宋体" w:hAnsi="Times New Roman" w:eastAsia="宋体" w:cs="Times New Roman"/>
      <w:sz w:val="21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4161</Words>
  <Characters>4271</Characters>
  <Lines>32</Lines>
  <Paragraphs>9</Paragraphs>
  <TotalTime>3</TotalTime>
  <ScaleCrop>false</ScaleCrop>
  <LinksUpToDate>false</LinksUpToDate>
  <CharactersWithSpaces>4305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2019-12-04T07:25:00Z</dcterms:created>
  <dc:creator>China</dc:creator>
  <cp:lastModifiedBy>Administrator</cp:lastModifiedBy>
  <cp:lastPrinted>2019-12-04T03:23:00Z</cp:lastPrinted>
  <dcterms:modified xsi:type="dcterms:W3CDTF">2022-10-09T14:19:38Z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KSORubyTemplateID" linkTarget="0">
    <vt:lpwstr>6</vt:lpwstr>
  </property>
  <property fmtid="{D5CDD505-2E9C-101B-9397-08002B2CF9AE}" pid="4" name="ICV">
    <vt:lpwstr>52C1A461216444B9B6BD9A665139CD9C</vt:lpwstr>
  </property>
</Properties>
</file>