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小标宋_GBK" w:cs="方正小标宋_GBK"/>
          <w:color w:val="auto"/>
          <w:sz w:val="44"/>
          <w:szCs w:val="44"/>
          <w:lang w:eastAsia="zh-CN"/>
        </w:rPr>
      </w:pPr>
      <w:r>
        <w:rPr>
          <w:rFonts w:hint="eastAsia" w:ascii="宋体" w:hAnsi="宋体" w:eastAsia="方正小标宋_GBK" w:cs="方正小标宋_GBK"/>
          <w:color w:val="auto"/>
          <w:sz w:val="44"/>
          <w:szCs w:val="44"/>
        </w:rPr>
        <w:t>河源市市场监督管理局关于组织</w:t>
      </w:r>
      <w:r>
        <w:rPr>
          <w:rFonts w:hint="eastAsia" w:ascii="宋体" w:hAnsi="宋体" w:eastAsia="方正小标宋_GBK" w:cs="方正小标宋_GBK"/>
          <w:color w:val="auto"/>
          <w:sz w:val="44"/>
          <w:szCs w:val="44"/>
          <w:lang w:eastAsia="zh-CN"/>
        </w:rPr>
        <w:t>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小标宋_GBK" w:cs="方正小标宋_GBK"/>
          <w:color w:val="auto"/>
          <w:sz w:val="44"/>
          <w:szCs w:val="44"/>
          <w:lang w:eastAsia="zh-CN"/>
        </w:rPr>
      </w:pPr>
      <w:r>
        <w:rPr>
          <w:rFonts w:hint="eastAsia" w:ascii="宋体" w:hAnsi="宋体" w:eastAsia="方正小标宋_GBK" w:cs="方正小标宋_GBK"/>
          <w:color w:val="auto"/>
          <w:sz w:val="44"/>
          <w:szCs w:val="44"/>
          <w:lang w:eastAsia="zh-CN"/>
        </w:rPr>
        <w:t>202</w:t>
      </w:r>
      <w:r>
        <w:rPr>
          <w:rFonts w:hint="eastAsia" w:ascii="宋体" w:hAnsi="宋体" w:eastAsia="方正小标宋_GBK" w:cs="方正小标宋_GBK"/>
          <w:color w:val="auto"/>
          <w:sz w:val="44"/>
          <w:szCs w:val="44"/>
          <w:lang w:val="en-US" w:eastAsia="zh-CN"/>
        </w:rPr>
        <w:t>6</w:t>
      </w:r>
      <w:r>
        <w:rPr>
          <w:rFonts w:hint="eastAsia" w:ascii="宋体" w:hAnsi="宋体" w:eastAsia="方正小标宋_GBK" w:cs="方正小标宋_GBK"/>
          <w:color w:val="auto"/>
          <w:sz w:val="44"/>
          <w:szCs w:val="44"/>
          <w:lang w:eastAsia="zh-CN"/>
        </w:rPr>
        <w:t>年河源市知识产权促进类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方正小标宋_GBK" w:cs="方正小标宋_GBK"/>
          <w:color w:val="auto"/>
          <w:sz w:val="44"/>
          <w:szCs w:val="44"/>
          <w:lang w:val="en-US" w:eastAsia="zh-CN"/>
        </w:rPr>
      </w:pPr>
      <w:r>
        <w:rPr>
          <w:rFonts w:hint="eastAsia" w:ascii="宋体" w:hAnsi="宋体" w:eastAsia="方正小标宋_GBK" w:cs="方正小标宋_GBK"/>
          <w:color w:val="auto"/>
          <w:sz w:val="44"/>
          <w:szCs w:val="44"/>
          <w:lang w:eastAsia="zh-CN"/>
        </w:rPr>
        <w:t>储备项目</w:t>
      </w:r>
      <w:r>
        <w:rPr>
          <w:rFonts w:hint="eastAsia" w:ascii="宋体" w:hAnsi="宋体" w:eastAsia="方正小标宋_GBK" w:cs="方正小标宋_GBK"/>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楷体" w:cs="楷体"/>
          <w:color w:val="auto"/>
          <w:sz w:val="32"/>
          <w:szCs w:val="32"/>
          <w:lang w:val="en-US" w:eastAsia="zh-CN"/>
        </w:rPr>
      </w:pPr>
      <w:r>
        <w:rPr>
          <w:rFonts w:hint="eastAsia" w:ascii="宋体" w:hAnsi="宋体" w:eastAsia="楷体" w:cs="楷体"/>
          <w:color w:val="auto"/>
          <w:sz w:val="32"/>
          <w:szCs w:val="32"/>
          <w:lang w:val="en-US" w:eastAsia="zh-CN"/>
        </w:rPr>
        <w:t>（征求意见稿）</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仿宋_GB2312"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color w:val="222222"/>
          <w:sz w:val="32"/>
          <w:szCs w:val="32"/>
          <w:shd w:val="clear" w:color="auto" w:fill="FFFFFF"/>
        </w:rPr>
        <w:t>各县区市场监督管理局，市局直属各分局，各有关单位：</w:t>
      </w:r>
    </w:p>
    <w:p>
      <w:pPr>
        <w:pStyle w:val="2"/>
        <w:keepNext w:val="0"/>
        <w:keepLines w:val="0"/>
        <w:widowControl/>
        <w:suppressLineNumbers w:val="0"/>
        <w:spacing w:before="0" w:beforeAutospacing="0" w:after="0" w:afterAutospacing="0"/>
        <w:ind w:left="0" w:right="0" w:firstLine="640" w:firstLineChars="200"/>
        <w:jc w:val="both"/>
        <w:rPr>
          <w:rFonts w:hint="eastAsia" w:ascii="宋体" w:hAnsi="宋体" w:eastAsia="仿宋_GB2312" w:cs="仿宋_GB2312"/>
          <w:color w:val="auto"/>
          <w:sz w:val="32"/>
          <w:szCs w:val="32"/>
          <w:shd w:val="clear" w:color="auto" w:fill="FFFFFF"/>
          <w:lang w:val="en-US" w:eastAsia="zh-CN"/>
        </w:rPr>
      </w:pPr>
      <w:r>
        <w:rPr>
          <w:rFonts w:hint="eastAsia" w:ascii="宋体" w:hAnsi="宋体" w:eastAsia="仿宋_GB2312" w:cs="仿宋_GB2312"/>
          <w:color w:val="222222"/>
          <w:kern w:val="0"/>
          <w:sz w:val="32"/>
          <w:szCs w:val="32"/>
          <w:shd w:val="clear" w:color="auto" w:fill="FFFFFF"/>
          <w:lang w:val="en-US" w:eastAsia="zh-CN" w:bidi="ar-SA"/>
        </w:rPr>
        <w:t>根</w:t>
      </w:r>
      <w:r>
        <w:rPr>
          <w:rFonts w:hint="eastAsia" w:ascii="宋体" w:hAnsi="宋体" w:eastAsia="仿宋_GB2312" w:cs="仿宋_GB2312"/>
          <w:color w:val="auto"/>
          <w:sz w:val="32"/>
          <w:szCs w:val="32"/>
          <w:shd w:val="clear" w:color="auto" w:fill="FFFFFF"/>
          <w:lang w:val="en-US" w:eastAsia="zh-CN"/>
        </w:rPr>
        <w:t>据《广东省市场监督管理局办公室转发广东省财政厅关于做好2026年省级财政资金项目</w:t>
      </w:r>
      <w:bookmarkStart w:id="0" w:name="_GoBack"/>
      <w:bookmarkEnd w:id="0"/>
      <w:r>
        <w:rPr>
          <w:rFonts w:hint="eastAsia" w:ascii="宋体" w:hAnsi="宋体" w:eastAsia="仿宋_GB2312" w:cs="仿宋_GB2312"/>
          <w:color w:val="auto"/>
          <w:sz w:val="32"/>
          <w:szCs w:val="32"/>
          <w:shd w:val="clear" w:color="auto" w:fill="FFFFFF"/>
          <w:lang w:val="en-US" w:eastAsia="zh-CN"/>
        </w:rPr>
        <w:t>入库储备工作的通知》（粤市监办发〔2025〕670号)、《广东省市场监督管理局关于做好2026年省级财政知识产权专项资金市县项目（促进类）申报储备工作的通知》、《河源市市场监督管理局办公室关于转发做好2026年省市级财政资金项目入库储备工作的通知》（河市监办发〔2025〕115号)及有关专项资金管理办法规定，现组织开展2026年河源市知识产权项目储备申报工作，具体事项通知如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eastAsia" w:ascii="宋体" w:hAnsi="宋体" w:eastAsia="黑体" w:cs="黑体"/>
          <w:color w:val="222222"/>
          <w:sz w:val="32"/>
          <w:szCs w:val="32"/>
        </w:rPr>
      </w:pPr>
      <w:r>
        <w:rPr>
          <w:rFonts w:hint="eastAsia" w:ascii="宋体" w:hAnsi="宋体" w:eastAsia="仿宋_GB2312" w:cs="仿宋_GB2312"/>
          <w:color w:val="222222"/>
          <w:sz w:val="32"/>
          <w:szCs w:val="32"/>
          <w:shd w:val="clear" w:color="auto" w:fill="FFFFFF"/>
          <w:lang w:val="en-US" w:eastAsia="zh-CN"/>
        </w:rPr>
        <w:t xml:space="preserve">    </w:t>
      </w:r>
      <w:r>
        <w:rPr>
          <w:rFonts w:hint="eastAsia" w:ascii="宋体" w:hAnsi="宋体" w:eastAsia="黑体" w:cs="黑体"/>
          <w:color w:val="222222"/>
          <w:sz w:val="32"/>
          <w:szCs w:val="32"/>
          <w:shd w:val="clear" w:color="auto" w:fill="FFFFFF"/>
        </w:rPr>
        <w:t>一、</w:t>
      </w:r>
      <w:r>
        <w:rPr>
          <w:rFonts w:hint="eastAsia" w:ascii="宋体" w:hAnsi="宋体" w:eastAsia="黑体" w:cs="黑体"/>
          <w:color w:val="222222"/>
          <w:sz w:val="32"/>
          <w:szCs w:val="32"/>
          <w:shd w:val="clear" w:color="auto" w:fill="FFFFFF"/>
          <w:lang w:eastAsia="zh-CN"/>
        </w:rPr>
        <w:t>储备</w:t>
      </w:r>
      <w:r>
        <w:rPr>
          <w:rFonts w:hint="eastAsia" w:ascii="宋体" w:hAnsi="宋体" w:eastAsia="黑体" w:cs="黑体"/>
          <w:color w:val="222222"/>
          <w:sz w:val="32"/>
          <w:szCs w:val="32"/>
          <w:shd w:val="clear" w:color="auto" w:fill="FFFFFF"/>
        </w:rPr>
        <w:t>项目类别</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eastAsia" w:ascii="宋体" w:hAnsi="宋体" w:eastAsia="仿宋_GB2312" w:cs="仿宋_GB2312"/>
          <w:color w:val="222222"/>
          <w:sz w:val="32"/>
          <w:szCs w:val="32"/>
        </w:rPr>
      </w:pPr>
      <w:r>
        <w:rPr>
          <w:rFonts w:hint="eastAsia" w:ascii="宋体" w:hAnsi="宋体" w:eastAsia="仿宋_GB2312" w:cs="仿宋_GB2312"/>
          <w:color w:val="222222"/>
          <w:sz w:val="32"/>
          <w:szCs w:val="32"/>
          <w:shd w:val="clear" w:color="auto" w:fill="FFFFFF"/>
        </w:rPr>
        <w:t>　　本次组织</w:t>
      </w:r>
      <w:r>
        <w:rPr>
          <w:rFonts w:hint="eastAsia" w:ascii="宋体" w:hAnsi="宋体" w:eastAsia="仿宋_GB2312" w:cs="仿宋_GB2312"/>
          <w:color w:val="222222"/>
          <w:sz w:val="32"/>
          <w:szCs w:val="32"/>
          <w:shd w:val="clear" w:color="auto" w:fill="FFFFFF"/>
          <w:lang w:eastAsia="zh-CN"/>
        </w:rPr>
        <w:t>申报</w:t>
      </w:r>
      <w:r>
        <w:rPr>
          <w:rFonts w:hint="eastAsia" w:ascii="宋体" w:hAnsi="宋体" w:eastAsia="仿宋_GB2312" w:cs="仿宋_GB2312"/>
          <w:color w:val="222222"/>
          <w:sz w:val="32"/>
          <w:szCs w:val="32"/>
          <w:shd w:val="clear" w:color="auto" w:fill="FFFFFF"/>
          <w:lang w:eastAsia="zh-CN"/>
        </w:rPr>
        <w:t>储备</w:t>
      </w:r>
      <w:r>
        <w:rPr>
          <w:rFonts w:hint="eastAsia" w:ascii="宋体" w:hAnsi="宋体" w:eastAsia="仿宋_GB2312" w:cs="仿宋_GB2312"/>
          <w:color w:val="222222"/>
          <w:sz w:val="32"/>
          <w:szCs w:val="32"/>
          <w:shd w:val="clear" w:color="auto" w:fill="FFFFFF"/>
        </w:rPr>
        <w:t>的项目共</w:t>
      </w:r>
      <w:r>
        <w:rPr>
          <w:rFonts w:hint="eastAsia" w:ascii="宋体" w:hAnsi="宋体" w:eastAsia="仿宋_GB2312" w:cs="仿宋_GB2312"/>
          <w:color w:val="222222"/>
          <w:sz w:val="32"/>
          <w:szCs w:val="32"/>
          <w:shd w:val="clear" w:color="auto" w:fill="FFFFFF"/>
          <w:lang w:val="en-US" w:eastAsia="zh-CN"/>
        </w:rPr>
        <w:t>七</w:t>
      </w:r>
      <w:r>
        <w:rPr>
          <w:rFonts w:hint="eastAsia" w:ascii="宋体" w:hAnsi="宋体" w:eastAsia="仿宋_GB2312" w:cs="仿宋_GB2312"/>
          <w:color w:val="222222"/>
          <w:sz w:val="32"/>
          <w:szCs w:val="32"/>
          <w:shd w:val="clear" w:color="auto" w:fill="FFFFFF"/>
        </w:rPr>
        <w:t>类：</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color w:val="222222"/>
          <w:kern w:val="0"/>
          <w:sz w:val="32"/>
          <w:szCs w:val="32"/>
          <w:shd w:val="clear" w:color="auto" w:fill="FFFFFF"/>
          <w:lang w:val="en-US" w:eastAsia="zh-CN" w:bidi="ar-SA"/>
        </w:rPr>
        <w:t>（一）高价值专利培育布局中心建设项目</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color w:val="222222"/>
          <w:kern w:val="0"/>
          <w:sz w:val="32"/>
          <w:szCs w:val="32"/>
          <w:shd w:val="clear" w:color="auto" w:fill="FFFFFF"/>
          <w:lang w:val="en-US" w:eastAsia="zh-CN" w:bidi="ar-SA"/>
        </w:rPr>
        <w:t>（二）重点企业专利导航分析与应用项目</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color w:val="222222"/>
          <w:kern w:val="0"/>
          <w:sz w:val="32"/>
          <w:szCs w:val="32"/>
          <w:shd w:val="clear" w:color="auto" w:fill="FFFFFF"/>
          <w:lang w:val="en-US" w:eastAsia="zh-CN" w:bidi="ar-SA"/>
        </w:rPr>
        <w:t>（三）产业知识产权创新联合体建设项目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color w:val="222222"/>
          <w:kern w:val="0"/>
          <w:sz w:val="32"/>
          <w:szCs w:val="32"/>
          <w:shd w:val="clear" w:color="auto" w:fill="FFFFFF"/>
          <w:lang w:val="en-US" w:eastAsia="zh-CN" w:bidi="ar-SA"/>
        </w:rPr>
        <w:t>（四）商标品牌指导站工作体系建设项目</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color w:val="222222"/>
          <w:kern w:val="0"/>
          <w:sz w:val="32"/>
          <w:szCs w:val="32"/>
          <w:shd w:val="clear" w:color="auto" w:fill="FFFFFF"/>
          <w:lang w:val="en-US" w:eastAsia="zh-CN" w:bidi="ar-SA"/>
        </w:rPr>
        <w:t>（五）专利转化运用体系建设项目</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color w:val="222222"/>
          <w:kern w:val="0"/>
          <w:sz w:val="32"/>
          <w:szCs w:val="32"/>
          <w:shd w:val="clear" w:color="auto" w:fill="FFFFFF"/>
          <w:lang w:val="en-US" w:eastAsia="zh-CN" w:bidi="ar-SA"/>
        </w:rPr>
        <w:t>（六）国家知识产权金融生态示范区培育及广东省数据知识产权运用项目</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color w:val="222222"/>
          <w:kern w:val="0"/>
          <w:sz w:val="32"/>
          <w:szCs w:val="32"/>
          <w:shd w:val="clear" w:color="auto" w:fill="FFFFFF"/>
          <w:lang w:val="en-US" w:eastAsia="zh-CN" w:bidi="ar-SA"/>
        </w:rPr>
        <w:t>（七）专利转化运用人才培养体系建设项目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eastAsia" w:ascii="宋体" w:hAnsi="宋体" w:eastAsia="仿宋_GB2312" w:cs="仿宋_GB2312"/>
          <w:color w:val="222222"/>
          <w:sz w:val="32"/>
          <w:szCs w:val="32"/>
          <w:shd w:val="clear" w:color="auto" w:fill="FFFFFF"/>
        </w:rPr>
      </w:pPr>
      <w:r>
        <w:rPr>
          <w:rFonts w:hint="eastAsia" w:ascii="宋体" w:hAnsi="宋体" w:eastAsia="仿宋_GB2312" w:cs="仿宋_GB2312"/>
          <w:color w:val="222222"/>
          <w:sz w:val="32"/>
          <w:szCs w:val="32"/>
          <w:shd w:val="clear" w:color="auto" w:fill="FFFFFF"/>
          <w:lang w:val="en-US" w:eastAsia="zh-CN"/>
        </w:rPr>
        <w:t xml:space="preserve">    </w:t>
      </w:r>
      <w:r>
        <w:rPr>
          <w:rFonts w:hint="eastAsia" w:ascii="宋体" w:hAnsi="宋体" w:eastAsia="仿宋_GB2312" w:cs="仿宋_GB2312"/>
          <w:color w:val="222222"/>
          <w:sz w:val="32"/>
          <w:szCs w:val="32"/>
          <w:shd w:val="clear" w:color="auto" w:fill="FFFFFF"/>
        </w:rPr>
        <w:t>各项目的申报条件、工作任务等详见申报指南（附件1-</w:t>
      </w:r>
      <w:r>
        <w:rPr>
          <w:rFonts w:hint="eastAsia" w:ascii="宋体" w:hAnsi="宋体" w:eastAsia="仿宋_GB2312" w:cs="仿宋_GB2312"/>
          <w:color w:val="222222"/>
          <w:sz w:val="32"/>
          <w:szCs w:val="32"/>
          <w:shd w:val="clear" w:color="auto" w:fill="FFFFFF"/>
          <w:lang w:val="en-US" w:eastAsia="zh-CN"/>
        </w:rPr>
        <w:t>7</w:t>
      </w:r>
      <w:r>
        <w:rPr>
          <w:rFonts w:hint="eastAsia" w:ascii="宋体" w:hAnsi="宋体" w:eastAsia="仿宋_GB2312" w:cs="仿宋_GB2312"/>
          <w:color w:val="222222"/>
          <w:sz w:val="32"/>
          <w:szCs w:val="32"/>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rPr>
      </w:pPr>
      <w:r>
        <w:rPr>
          <w:rFonts w:hint="eastAsia" w:ascii="宋体" w:hAnsi="宋体" w:eastAsia="黑体" w:cs="黑体"/>
          <w:sz w:val="32"/>
          <w:szCs w:val="32"/>
          <w:lang w:val="en-US" w:eastAsia="zh-CN"/>
        </w:rPr>
        <w:t>二、</w:t>
      </w:r>
      <w:r>
        <w:rPr>
          <w:rFonts w:hint="eastAsia" w:ascii="宋体" w:hAnsi="宋体" w:eastAsia="黑体" w:cs="黑体"/>
          <w:sz w:val="32"/>
          <w:szCs w:val="32"/>
        </w:rPr>
        <w:t>项目扶持数量及经费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color w:val="auto"/>
          <w:kern w:val="0"/>
          <w:sz w:val="32"/>
          <w:szCs w:val="32"/>
          <w:shd w:val="clear" w:color="auto" w:fill="FFFFFF"/>
          <w:lang w:val="en-US" w:eastAsia="zh-CN" w:bidi="ar-SA"/>
        </w:rPr>
      </w:pPr>
      <w:r>
        <w:rPr>
          <w:rFonts w:hint="eastAsia" w:ascii="宋体" w:hAnsi="宋体" w:eastAsia="仿宋_GB2312" w:cs="仿宋_GB2312"/>
          <w:color w:val="auto"/>
          <w:kern w:val="0"/>
          <w:sz w:val="32"/>
          <w:szCs w:val="32"/>
          <w:shd w:val="clear" w:color="auto" w:fill="FFFFFF"/>
          <w:lang w:val="en-US" w:eastAsia="zh-CN" w:bidi="ar-SA"/>
        </w:rPr>
        <w:t>本次组织申报为项目储备，经专家评审后择优储备，列入2026年知识产权专项资金扶持对象，单项扶持资金额度以实际下达资金为准。</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宋体" w:hAnsi="宋体" w:eastAsia="黑体" w:cs="黑体"/>
          <w:color w:val="222222"/>
          <w:sz w:val="32"/>
          <w:szCs w:val="32"/>
        </w:rPr>
      </w:pPr>
      <w:r>
        <w:rPr>
          <w:rFonts w:hint="eastAsia" w:ascii="宋体" w:hAnsi="宋体" w:eastAsia="黑体" w:cs="黑体"/>
          <w:color w:val="222222"/>
          <w:sz w:val="32"/>
          <w:szCs w:val="32"/>
          <w:shd w:val="clear" w:color="auto" w:fill="FFFFFF"/>
        </w:rPr>
        <w:t>三、项目实施期限</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宋体" w:hAnsi="宋体" w:eastAsia="仿宋_GB2312" w:cs="仿宋_GB2312"/>
          <w:color w:val="222222"/>
          <w:sz w:val="32"/>
          <w:szCs w:val="32"/>
          <w:shd w:val="clear" w:color="auto" w:fill="FFFFFF"/>
        </w:rPr>
      </w:pPr>
      <w:r>
        <w:rPr>
          <w:rFonts w:hint="eastAsia" w:ascii="宋体" w:hAnsi="宋体" w:eastAsia="仿宋_GB2312" w:cs="仿宋_GB2312"/>
          <w:color w:val="222222"/>
          <w:sz w:val="32"/>
          <w:szCs w:val="32"/>
          <w:shd w:val="clear" w:color="auto" w:fill="FFFFFF"/>
        </w:rPr>
        <w:t>所有项目任务原则上需</w:t>
      </w:r>
      <w:r>
        <w:rPr>
          <w:rFonts w:hint="eastAsia" w:ascii="宋体" w:hAnsi="宋体" w:eastAsia="仿宋_GB2312" w:cs="仿宋_GB2312"/>
          <w:sz w:val="32"/>
          <w:szCs w:val="32"/>
          <w:shd w:val="clear" w:color="auto" w:fill="FFFFFF"/>
        </w:rPr>
        <w:t>在202</w:t>
      </w:r>
      <w:r>
        <w:rPr>
          <w:rFonts w:hint="eastAsia" w:ascii="宋体" w:hAnsi="宋体" w:eastAsia="仿宋_GB2312" w:cs="仿宋_GB2312"/>
          <w:sz w:val="32"/>
          <w:szCs w:val="32"/>
          <w:shd w:val="clear" w:color="auto" w:fill="FFFFFF"/>
          <w:lang w:val="en-US" w:eastAsia="zh-CN"/>
        </w:rPr>
        <w:t>6</w:t>
      </w:r>
      <w:r>
        <w:rPr>
          <w:rFonts w:hint="eastAsia" w:ascii="宋体" w:hAnsi="宋体" w:eastAsia="仿宋_GB2312" w:cs="仿宋_GB2312"/>
          <w:sz w:val="32"/>
          <w:szCs w:val="32"/>
          <w:shd w:val="clear" w:color="auto" w:fill="FFFFFF"/>
        </w:rPr>
        <w:t>年完</w:t>
      </w:r>
      <w:r>
        <w:rPr>
          <w:rFonts w:hint="eastAsia" w:ascii="宋体" w:hAnsi="宋体" w:eastAsia="仿宋_GB2312" w:cs="仿宋_GB2312"/>
          <w:color w:val="222222"/>
          <w:sz w:val="32"/>
          <w:szCs w:val="32"/>
          <w:shd w:val="clear" w:color="auto" w:fill="FFFFFF"/>
        </w:rPr>
        <w:t>成。</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宋体" w:hAnsi="宋体" w:eastAsia="黑体" w:cs="黑体"/>
          <w:color w:val="222222"/>
          <w:sz w:val="32"/>
          <w:szCs w:val="32"/>
        </w:rPr>
      </w:pPr>
      <w:r>
        <w:rPr>
          <w:rFonts w:hint="eastAsia" w:ascii="宋体" w:hAnsi="宋体" w:eastAsia="黑体" w:cs="黑体"/>
          <w:color w:val="222222"/>
          <w:sz w:val="32"/>
          <w:szCs w:val="32"/>
          <w:shd w:val="clear" w:color="auto" w:fill="FFFFFF"/>
        </w:rPr>
        <w:t>四、申报要求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eastAsia" w:ascii="宋体" w:hAnsi="宋体" w:eastAsia="仿宋_GB2312" w:cs="仿宋_GB2312"/>
          <w:color w:val="222222"/>
          <w:sz w:val="32"/>
          <w:szCs w:val="32"/>
        </w:rPr>
      </w:pPr>
      <w:r>
        <w:rPr>
          <w:rFonts w:hint="eastAsia" w:ascii="宋体" w:hAnsi="宋体" w:eastAsia="仿宋_GB2312" w:cs="仿宋_GB2312"/>
          <w:color w:val="222222"/>
          <w:sz w:val="32"/>
          <w:szCs w:val="32"/>
          <w:shd w:val="clear" w:color="auto" w:fill="FFFFFF"/>
        </w:rPr>
        <w:t>　　（一）申报单位原则上应</w:t>
      </w:r>
      <w:r>
        <w:rPr>
          <w:rFonts w:hint="eastAsia" w:ascii="宋体" w:hAnsi="宋体" w:eastAsia="仿宋_GB2312" w:cs="仿宋_GB2312"/>
          <w:color w:val="auto"/>
          <w:sz w:val="32"/>
          <w:szCs w:val="32"/>
          <w:shd w:val="clear" w:color="auto" w:fill="FFFFFF"/>
        </w:rPr>
        <w:t>为</w:t>
      </w:r>
      <w:r>
        <w:rPr>
          <w:rFonts w:hint="eastAsia" w:ascii="宋体" w:hAnsi="宋体" w:eastAsia="仿宋_GB2312" w:cs="仿宋_GB2312"/>
          <w:color w:val="auto"/>
          <w:sz w:val="32"/>
          <w:szCs w:val="32"/>
          <w:shd w:val="clear" w:color="auto" w:fill="FFFFFF"/>
          <w:lang w:val="en-US" w:eastAsia="zh-CN"/>
        </w:rPr>
        <w:t>境内依法登记注册、具备合法资质的</w:t>
      </w:r>
      <w:r>
        <w:rPr>
          <w:rFonts w:hint="eastAsia" w:ascii="宋体" w:hAnsi="宋体" w:eastAsia="仿宋_GB2312" w:cs="仿宋_GB2312"/>
          <w:color w:val="auto"/>
          <w:sz w:val="32"/>
          <w:szCs w:val="32"/>
          <w:shd w:val="clear" w:color="auto" w:fill="FFFFFF"/>
        </w:rPr>
        <w:t>企</w:t>
      </w:r>
      <w:r>
        <w:rPr>
          <w:rFonts w:hint="eastAsia" w:ascii="宋体" w:hAnsi="宋体" w:eastAsia="仿宋_GB2312" w:cs="仿宋_GB2312"/>
          <w:color w:val="auto"/>
          <w:sz w:val="32"/>
          <w:szCs w:val="32"/>
          <w:shd w:val="clear" w:color="auto" w:fill="FFFFFF"/>
          <w:lang w:val="en-US" w:eastAsia="zh-CN"/>
        </w:rPr>
        <w:t>事</w:t>
      </w:r>
      <w:r>
        <w:rPr>
          <w:rFonts w:hint="eastAsia" w:ascii="宋体" w:hAnsi="宋体" w:eastAsia="仿宋_GB2312" w:cs="仿宋_GB2312"/>
          <w:color w:val="auto"/>
          <w:sz w:val="32"/>
          <w:szCs w:val="32"/>
          <w:shd w:val="clear" w:color="auto" w:fill="FFFFFF"/>
        </w:rPr>
        <w:t>业</w:t>
      </w:r>
      <w:r>
        <w:rPr>
          <w:rFonts w:hint="eastAsia" w:ascii="宋体" w:hAnsi="宋体" w:eastAsia="仿宋_GB2312" w:cs="仿宋_GB2312"/>
          <w:color w:val="auto"/>
          <w:sz w:val="32"/>
          <w:szCs w:val="32"/>
          <w:shd w:val="clear" w:color="auto" w:fill="FFFFFF"/>
          <w:lang w:val="en-US" w:eastAsia="zh-CN"/>
        </w:rPr>
        <w:t>单位</w:t>
      </w:r>
      <w:r>
        <w:rPr>
          <w:rFonts w:hint="eastAsia" w:ascii="宋体" w:hAnsi="宋体" w:eastAsia="仿宋_GB2312" w:cs="仿宋_GB2312"/>
          <w:color w:val="auto"/>
          <w:sz w:val="32"/>
          <w:szCs w:val="32"/>
          <w:shd w:val="clear" w:color="auto" w:fill="FFFFFF"/>
          <w:lang w:eastAsia="zh-CN"/>
        </w:rPr>
        <w:t>、</w:t>
      </w:r>
      <w:r>
        <w:rPr>
          <w:rFonts w:hint="eastAsia" w:ascii="宋体" w:hAnsi="宋体" w:eastAsia="仿宋_GB2312" w:cs="仿宋_GB2312"/>
          <w:color w:val="auto"/>
          <w:sz w:val="32"/>
          <w:szCs w:val="32"/>
          <w:shd w:val="clear" w:color="auto" w:fill="FFFFFF"/>
        </w:rPr>
        <w:t>社会</w:t>
      </w:r>
      <w:r>
        <w:rPr>
          <w:rFonts w:hint="eastAsia" w:ascii="宋体" w:hAnsi="宋体" w:eastAsia="仿宋_GB2312" w:cs="仿宋_GB2312"/>
          <w:color w:val="auto"/>
          <w:sz w:val="32"/>
          <w:szCs w:val="32"/>
          <w:shd w:val="clear" w:color="auto" w:fill="FFFFFF"/>
          <w:lang w:val="en-US" w:eastAsia="zh-CN"/>
        </w:rPr>
        <w:t>团体</w:t>
      </w:r>
      <w:r>
        <w:rPr>
          <w:rFonts w:hint="eastAsia" w:ascii="宋体" w:hAnsi="宋体" w:eastAsia="仿宋_GB2312" w:cs="仿宋_GB2312"/>
          <w:color w:val="auto"/>
          <w:sz w:val="32"/>
          <w:szCs w:val="32"/>
          <w:shd w:val="clear" w:color="auto" w:fill="FFFFFF"/>
          <w:lang w:eastAsia="zh-CN"/>
        </w:rPr>
        <w:t>组织、非法人组织等</w:t>
      </w:r>
      <w:r>
        <w:rPr>
          <w:rFonts w:hint="eastAsia" w:ascii="宋体" w:hAnsi="宋体" w:eastAsia="仿宋_GB2312" w:cs="仿宋_GB2312"/>
          <w:color w:val="auto"/>
          <w:sz w:val="32"/>
          <w:szCs w:val="32"/>
          <w:shd w:val="clear" w:color="auto" w:fill="FFFFFF"/>
        </w:rPr>
        <w:t>，过</w:t>
      </w:r>
      <w:r>
        <w:rPr>
          <w:rFonts w:hint="eastAsia" w:ascii="宋体" w:hAnsi="宋体" w:eastAsia="仿宋_GB2312" w:cs="仿宋_GB2312"/>
          <w:color w:val="222222"/>
          <w:sz w:val="32"/>
          <w:szCs w:val="32"/>
          <w:shd w:val="clear" w:color="auto" w:fill="FFFFFF"/>
        </w:rPr>
        <w:t>去3年内在申报和承担国家、省、市知识产权局项目中无不良信用记录。具体项目申报指南中另有要求的，须一并遵循。</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宋体" w:hAnsi="宋体" w:eastAsia="仿宋_GB2312" w:cs="仿宋_GB2312"/>
          <w:color w:val="222222"/>
          <w:sz w:val="32"/>
          <w:szCs w:val="32"/>
        </w:rPr>
      </w:pPr>
      <w:r>
        <w:rPr>
          <w:rFonts w:hint="eastAsia" w:ascii="宋体" w:hAnsi="宋体" w:eastAsia="仿宋_GB2312" w:cs="仿宋_GB2312"/>
          <w:color w:val="222222"/>
          <w:sz w:val="32"/>
          <w:szCs w:val="32"/>
          <w:shd w:val="clear" w:color="auto" w:fill="FFFFFF"/>
        </w:rPr>
        <w:t>（二）申报单位按照项目申报指南的要求填报规定格式的申报材料，相关附件在申请时必须同时提交，未按规定提交的，视为形式审查不合格。</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eastAsia" w:ascii="宋体" w:hAnsi="宋体" w:eastAsia="仿宋_GB2312" w:cs="仿宋_GB2312"/>
          <w:color w:val="222222"/>
          <w:sz w:val="32"/>
          <w:szCs w:val="32"/>
        </w:rPr>
      </w:pPr>
      <w:r>
        <w:rPr>
          <w:rFonts w:hint="eastAsia" w:ascii="宋体" w:hAnsi="宋体" w:eastAsia="仿宋_GB2312" w:cs="仿宋_GB2312"/>
          <w:color w:val="222222"/>
          <w:sz w:val="32"/>
          <w:szCs w:val="32"/>
          <w:shd w:val="clear" w:color="auto" w:fill="FFFFFF"/>
        </w:rPr>
        <w:t>　　（三）申请单位不得以同一个项目内容重复申报或多头申报专项资金。</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hint="eastAsia" w:ascii="宋体" w:hAnsi="宋体" w:eastAsia="仿宋_GB2312" w:cs="仿宋_GB2312"/>
          <w:color w:val="222222"/>
          <w:sz w:val="32"/>
          <w:szCs w:val="32"/>
          <w:shd w:val="clear" w:color="auto" w:fill="FFFFFF"/>
        </w:rPr>
      </w:pPr>
      <w:r>
        <w:rPr>
          <w:rFonts w:hint="eastAsia" w:ascii="宋体" w:hAnsi="宋体" w:eastAsia="仿宋_GB2312" w:cs="仿宋_GB2312"/>
          <w:color w:val="222222"/>
          <w:sz w:val="32"/>
          <w:szCs w:val="32"/>
          <w:shd w:val="clear" w:color="auto" w:fill="FFFFFF"/>
        </w:rPr>
        <w:t>（四）申报单位对申报项目及申报资料的真实性、合法性和可行性负责。对申报单位存在虚假申报、骗取专项资金的违法行为的，依照相应法律法规严肃处理，追回财政资金，5年内停止其申报专项资金资格，并向社会公开其不守信用信息。</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黑体" w:cs="黑体"/>
          <w:color w:val="222222"/>
          <w:sz w:val="32"/>
          <w:szCs w:val="32"/>
        </w:rPr>
      </w:pPr>
      <w:r>
        <w:rPr>
          <w:rFonts w:hint="eastAsia" w:ascii="宋体" w:hAnsi="宋体" w:eastAsia="黑体" w:cs="黑体"/>
          <w:color w:val="222222"/>
          <w:sz w:val="32"/>
          <w:szCs w:val="32"/>
          <w:shd w:val="clear" w:color="auto" w:fill="FFFFFF"/>
          <w:lang w:val="en-US" w:eastAsia="zh-CN"/>
        </w:rPr>
        <w:t>五</w:t>
      </w:r>
      <w:r>
        <w:rPr>
          <w:rFonts w:hint="eastAsia" w:ascii="宋体" w:hAnsi="宋体" w:eastAsia="黑体" w:cs="黑体"/>
          <w:color w:val="222222"/>
          <w:sz w:val="32"/>
          <w:szCs w:val="32"/>
          <w:shd w:val="clear" w:color="auto" w:fill="FFFFFF"/>
        </w:rPr>
        <w:t>、申报时间及程序</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595"/>
        <w:jc w:val="both"/>
        <w:textAlignment w:val="auto"/>
        <w:rPr>
          <w:rFonts w:hint="eastAsia" w:ascii="宋体" w:hAnsi="宋体" w:eastAsia="仿宋_GB2312" w:cs="仿宋_GB2312"/>
          <w:color w:val="222222"/>
          <w:sz w:val="32"/>
          <w:szCs w:val="32"/>
          <w:shd w:val="clear" w:color="auto" w:fill="FFFFFF"/>
          <w:lang w:val="en-US" w:eastAsia="zh-CN"/>
        </w:rPr>
      </w:pPr>
      <w:r>
        <w:rPr>
          <w:rFonts w:hint="eastAsia" w:ascii="宋体" w:hAnsi="宋体" w:eastAsia="仿宋_GB2312" w:cs="仿宋_GB2312"/>
          <w:color w:val="222222"/>
          <w:sz w:val="32"/>
          <w:szCs w:val="32"/>
          <w:shd w:val="clear" w:color="auto" w:fill="FFFFFF"/>
        </w:rPr>
        <w:t>申报时间为自发文之日起至</w:t>
      </w:r>
      <w:r>
        <w:rPr>
          <w:rFonts w:hint="eastAsia" w:ascii="宋体" w:hAnsi="宋体" w:eastAsia="仿宋_GB2312" w:cs="仿宋_GB2312"/>
          <w:sz w:val="32"/>
          <w:szCs w:val="32"/>
          <w:shd w:val="clear" w:color="auto" w:fill="FFFFFF"/>
        </w:rPr>
        <w:t>202</w:t>
      </w:r>
      <w:r>
        <w:rPr>
          <w:rFonts w:hint="eastAsia" w:ascii="宋体" w:hAnsi="宋体" w:eastAsia="仿宋_GB2312" w:cs="仿宋_GB2312"/>
          <w:sz w:val="32"/>
          <w:szCs w:val="32"/>
          <w:shd w:val="clear" w:color="auto" w:fill="FFFFFF"/>
          <w:lang w:val="en-US" w:eastAsia="zh-CN"/>
        </w:rPr>
        <w:t>5</w:t>
      </w:r>
      <w:r>
        <w:rPr>
          <w:rFonts w:hint="eastAsia" w:ascii="宋体" w:hAnsi="宋体" w:eastAsia="仿宋_GB2312" w:cs="仿宋_GB2312"/>
          <w:sz w:val="32"/>
          <w:szCs w:val="32"/>
          <w:shd w:val="clear" w:color="auto" w:fill="FFFFFF"/>
        </w:rPr>
        <w:t>年</w:t>
      </w:r>
      <w:r>
        <w:rPr>
          <w:rFonts w:hint="eastAsia" w:ascii="宋体" w:hAnsi="宋体" w:eastAsia="仿宋_GB2312" w:cs="仿宋_GB2312"/>
          <w:sz w:val="32"/>
          <w:szCs w:val="32"/>
          <w:shd w:val="clear" w:color="auto" w:fill="FFFFFF"/>
          <w:lang w:val="en-US" w:eastAsia="zh-CN"/>
        </w:rPr>
        <w:t xml:space="preserve"> 月  </w:t>
      </w:r>
      <w:r>
        <w:rPr>
          <w:rFonts w:hint="eastAsia" w:ascii="宋体" w:hAnsi="宋体" w:eastAsia="仿宋_GB2312" w:cs="仿宋_GB2312"/>
          <w:sz w:val="32"/>
          <w:szCs w:val="32"/>
          <w:shd w:val="clear" w:color="auto" w:fill="FFFFFF"/>
        </w:rPr>
        <w:t>日止</w:t>
      </w:r>
      <w:r>
        <w:rPr>
          <w:rFonts w:hint="eastAsia" w:ascii="宋体" w:hAnsi="宋体" w:eastAsia="仿宋_GB2312" w:cs="仿宋_GB2312"/>
          <w:color w:val="222222"/>
          <w:sz w:val="32"/>
          <w:szCs w:val="32"/>
          <w:shd w:val="clear" w:color="auto" w:fill="FFFFFF"/>
        </w:rPr>
        <w:t>，逾期将不接受申报。</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仿宋_GB2312" w:cs="仿宋_GB2312"/>
          <w:color w:val="222222"/>
          <w:sz w:val="32"/>
          <w:szCs w:val="32"/>
          <w:shd w:val="clear" w:color="auto" w:fill="FFFFFF"/>
        </w:rPr>
      </w:pPr>
      <w:r>
        <w:rPr>
          <w:rFonts w:hint="eastAsia" w:ascii="宋体" w:hAnsi="宋体" w:eastAsia="仿宋_GB2312" w:cs="仿宋_GB2312"/>
          <w:color w:val="222222"/>
          <w:sz w:val="32"/>
          <w:szCs w:val="32"/>
          <w:shd w:val="clear" w:color="auto" w:fill="FFFFFF"/>
          <w:lang w:eastAsia="zh-CN"/>
        </w:rPr>
        <w:t>（</w:t>
      </w:r>
      <w:r>
        <w:rPr>
          <w:rFonts w:hint="eastAsia" w:ascii="宋体" w:hAnsi="宋体" w:eastAsia="仿宋_GB2312" w:cs="仿宋_GB2312"/>
          <w:color w:val="222222"/>
          <w:sz w:val="32"/>
          <w:szCs w:val="32"/>
          <w:shd w:val="clear" w:color="auto" w:fill="FFFFFF"/>
          <w:lang w:val="en-US" w:eastAsia="zh-CN"/>
        </w:rPr>
        <w:t>一</w:t>
      </w:r>
      <w:r>
        <w:rPr>
          <w:rFonts w:hint="eastAsia" w:ascii="宋体" w:hAnsi="宋体" w:eastAsia="仿宋_GB2312" w:cs="仿宋_GB2312"/>
          <w:color w:val="222222"/>
          <w:sz w:val="32"/>
          <w:szCs w:val="32"/>
          <w:shd w:val="clear" w:color="auto" w:fill="FFFFFF"/>
          <w:lang w:eastAsia="zh-CN"/>
        </w:rPr>
        <w:t>）</w:t>
      </w:r>
      <w:r>
        <w:rPr>
          <w:rFonts w:hint="eastAsia" w:ascii="宋体" w:hAnsi="宋体" w:eastAsia="仿宋_GB2312" w:cs="仿宋_GB2312"/>
          <w:color w:val="222222"/>
          <w:sz w:val="32"/>
          <w:szCs w:val="32"/>
          <w:shd w:val="clear" w:color="auto" w:fill="FFFFFF"/>
        </w:rPr>
        <w:t>项目申报。请各县区市场监管局积极发动辖区内符合申报条件的单位申报。符合条件的</w:t>
      </w:r>
      <w:r>
        <w:rPr>
          <w:rFonts w:hint="eastAsia" w:ascii="宋体" w:hAnsi="宋体" w:eastAsia="仿宋_GB2312" w:cs="仿宋_GB2312"/>
          <w:color w:val="222222"/>
          <w:sz w:val="32"/>
          <w:szCs w:val="32"/>
          <w:shd w:val="clear" w:color="auto" w:fill="FFFFFF"/>
          <w:lang w:val="en-US" w:eastAsia="zh-CN"/>
        </w:rPr>
        <w:t>申报主体于2025年 月  日17:00前</w:t>
      </w:r>
      <w:r>
        <w:rPr>
          <w:rFonts w:hint="eastAsia" w:ascii="宋体" w:hAnsi="宋体" w:eastAsia="仿宋_GB2312" w:cs="仿宋_GB2312"/>
          <w:color w:val="222222"/>
          <w:sz w:val="32"/>
          <w:szCs w:val="32"/>
          <w:shd w:val="clear" w:color="auto" w:fill="FFFFFF"/>
        </w:rPr>
        <w:t>通过登录“</w:t>
      </w:r>
      <w:r>
        <w:rPr>
          <w:rFonts w:hint="eastAsia" w:ascii="宋体" w:hAnsi="宋体" w:eastAsia="仿宋_GB2312" w:cs="仿宋_GB2312"/>
          <w:color w:val="222222"/>
          <w:sz w:val="32"/>
          <w:szCs w:val="32"/>
          <w:shd w:val="clear" w:color="auto" w:fill="FFFFFF"/>
          <w:lang w:eastAsia="zh-CN"/>
        </w:rPr>
        <w:t>广东</w:t>
      </w:r>
      <w:r>
        <w:rPr>
          <w:rFonts w:hint="eastAsia" w:ascii="宋体" w:hAnsi="宋体" w:eastAsia="仿宋_GB2312" w:cs="仿宋_GB2312"/>
          <w:color w:val="222222"/>
          <w:sz w:val="32"/>
          <w:szCs w:val="32"/>
          <w:shd w:val="clear" w:color="auto" w:fill="FFFFFF"/>
        </w:rPr>
        <w:t>财政惠企利民服务平台”</w:t>
      </w:r>
      <w:r>
        <w:rPr>
          <w:rFonts w:hint="eastAsia" w:ascii="宋体" w:hAnsi="宋体" w:eastAsia="仿宋_GB2312" w:cs="仿宋_GB2312"/>
          <w:color w:val="222222"/>
          <w:sz w:val="32"/>
          <w:szCs w:val="32"/>
          <w:shd w:val="clear" w:color="auto" w:fill="FFFFFF"/>
          <w:lang w:eastAsia="zh-CN"/>
        </w:rPr>
        <w:t>（</w:t>
      </w:r>
      <w:r>
        <w:rPr>
          <w:rFonts w:hint="eastAsia" w:ascii="宋体" w:hAnsi="宋体" w:eastAsia="仿宋_GB2312" w:cs="仿宋_GB2312"/>
          <w:color w:val="222222"/>
          <w:sz w:val="32"/>
          <w:szCs w:val="32"/>
          <w:shd w:val="clear" w:color="auto" w:fill="FFFFFF"/>
        </w:rPr>
        <w:t>网址：https://czbt.czt.gd.gov.cn/</w:t>
      </w:r>
      <w:r>
        <w:rPr>
          <w:rFonts w:hint="eastAsia" w:ascii="宋体" w:hAnsi="宋体" w:eastAsia="仿宋_GB2312" w:cs="仿宋_GB2312"/>
          <w:color w:val="222222"/>
          <w:sz w:val="32"/>
          <w:szCs w:val="32"/>
          <w:shd w:val="clear" w:color="auto" w:fill="FFFFFF"/>
          <w:lang w:val="en-US" w:eastAsia="zh-CN"/>
        </w:rPr>
        <w:t xml:space="preserve"> ）进行</w:t>
      </w:r>
      <w:r>
        <w:rPr>
          <w:rFonts w:hint="eastAsia" w:ascii="宋体" w:hAnsi="宋体" w:eastAsia="仿宋_GB2312" w:cs="仿宋_GB2312"/>
          <w:color w:val="222222"/>
          <w:sz w:val="32"/>
          <w:szCs w:val="32"/>
          <w:shd w:val="clear" w:color="auto" w:fill="FFFFFF"/>
        </w:rPr>
        <w:t>线上申报</w:t>
      </w:r>
      <w:r>
        <w:rPr>
          <w:rFonts w:hint="eastAsia" w:ascii="宋体" w:hAnsi="宋体" w:eastAsia="仿宋_GB2312" w:cs="仿宋_GB2312"/>
          <w:color w:val="222222"/>
          <w:sz w:val="32"/>
          <w:szCs w:val="32"/>
          <w:shd w:val="clear" w:color="auto" w:fill="FFFFFF"/>
          <w:lang w:eastAsia="zh-CN"/>
        </w:rPr>
        <w:t>。</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仿宋_GB2312" w:cs="仿宋_GB2312"/>
          <w:color w:val="222222"/>
          <w:sz w:val="32"/>
          <w:szCs w:val="32"/>
          <w:shd w:val="clear" w:color="auto" w:fill="FFFFFF"/>
          <w:lang w:eastAsia="zh-CN"/>
        </w:rPr>
      </w:pPr>
      <w:r>
        <w:rPr>
          <w:rFonts w:hint="eastAsia" w:ascii="宋体" w:hAnsi="宋体" w:eastAsia="仿宋_GB2312" w:cs="仿宋_GB2312"/>
          <w:color w:val="222222"/>
          <w:sz w:val="32"/>
          <w:szCs w:val="32"/>
          <w:shd w:val="clear" w:color="auto" w:fill="FFFFFF"/>
          <w:lang w:val="en-US" w:eastAsia="zh-CN"/>
        </w:rPr>
        <w:t>（二）项目审查</w:t>
      </w:r>
      <w:r>
        <w:rPr>
          <w:rFonts w:hint="eastAsia" w:ascii="宋体" w:hAnsi="宋体" w:eastAsia="仿宋_GB2312" w:cs="仿宋_GB2312"/>
          <w:color w:val="222222"/>
          <w:sz w:val="32"/>
          <w:szCs w:val="32"/>
          <w:shd w:val="clear" w:color="auto" w:fill="FFFFFF"/>
        </w:rPr>
        <w:t>。各县区市场监管</w:t>
      </w:r>
      <w:r>
        <w:rPr>
          <w:rFonts w:hint="eastAsia" w:ascii="宋体" w:hAnsi="宋体" w:eastAsia="仿宋_GB2312" w:cs="仿宋_GB2312"/>
          <w:color w:val="222222"/>
          <w:sz w:val="32"/>
          <w:szCs w:val="32"/>
          <w:shd w:val="clear" w:color="auto" w:fill="FFFFFF"/>
          <w:lang w:eastAsia="zh-CN"/>
        </w:rPr>
        <w:t>局</w:t>
      </w:r>
      <w:r>
        <w:rPr>
          <w:rFonts w:hint="eastAsia" w:ascii="宋体" w:hAnsi="宋体" w:eastAsia="仿宋_GB2312" w:cs="仿宋_GB2312"/>
          <w:color w:val="222222"/>
          <w:sz w:val="32"/>
          <w:szCs w:val="32"/>
          <w:shd w:val="clear" w:color="auto" w:fill="FFFFFF"/>
        </w:rPr>
        <w:t>按属地管理原则</w:t>
      </w:r>
      <w:r>
        <w:rPr>
          <w:rFonts w:hint="eastAsia" w:ascii="宋体" w:hAnsi="宋体" w:eastAsia="仿宋_GB2312" w:cs="仿宋_GB2312"/>
          <w:color w:val="222222"/>
          <w:sz w:val="32"/>
          <w:szCs w:val="32"/>
          <w:shd w:val="clear" w:color="auto" w:fill="FFFFFF"/>
          <w:lang w:val="en-US" w:eastAsia="zh-CN"/>
        </w:rPr>
        <w:t>于2025年 月 日17:00前</w:t>
      </w:r>
      <w:r>
        <w:rPr>
          <w:rFonts w:hint="eastAsia" w:ascii="宋体" w:hAnsi="宋体" w:eastAsia="仿宋_GB2312" w:cs="仿宋_GB2312"/>
          <w:color w:val="222222"/>
          <w:sz w:val="32"/>
          <w:szCs w:val="32"/>
          <w:shd w:val="clear" w:color="auto" w:fill="FFFFFF"/>
        </w:rPr>
        <w:t>对</w:t>
      </w:r>
      <w:r>
        <w:rPr>
          <w:rFonts w:hint="eastAsia" w:ascii="宋体" w:hAnsi="宋体" w:eastAsia="仿宋_GB2312" w:cs="仿宋_GB2312"/>
          <w:color w:val="222222"/>
          <w:sz w:val="32"/>
          <w:szCs w:val="32"/>
          <w:shd w:val="clear" w:color="auto" w:fill="FFFFFF"/>
          <w:lang w:val="en-US" w:eastAsia="zh-CN"/>
        </w:rPr>
        <w:t>线上</w:t>
      </w:r>
      <w:r>
        <w:rPr>
          <w:rFonts w:hint="eastAsia" w:ascii="宋体" w:hAnsi="宋体" w:eastAsia="仿宋_GB2312" w:cs="仿宋_GB2312"/>
          <w:color w:val="222222"/>
          <w:sz w:val="32"/>
          <w:szCs w:val="32"/>
          <w:shd w:val="clear" w:color="auto" w:fill="FFFFFF"/>
        </w:rPr>
        <w:t>申报材料进行</w:t>
      </w:r>
      <w:r>
        <w:rPr>
          <w:rFonts w:hint="eastAsia" w:ascii="宋体" w:hAnsi="宋体" w:eastAsia="仿宋_GB2312" w:cs="仿宋_GB2312"/>
          <w:color w:val="222222"/>
          <w:sz w:val="32"/>
          <w:szCs w:val="32"/>
          <w:shd w:val="clear" w:color="auto" w:fill="FFFFFF"/>
          <w:lang w:val="en-US" w:eastAsia="zh-CN"/>
        </w:rPr>
        <w:t>初审，</w:t>
      </w:r>
      <w:r>
        <w:rPr>
          <w:rFonts w:hint="eastAsia" w:ascii="宋体" w:hAnsi="宋体" w:eastAsia="仿宋_GB2312" w:cs="仿宋_GB2312"/>
          <w:color w:val="222222"/>
          <w:sz w:val="32"/>
          <w:szCs w:val="32"/>
          <w:shd w:val="clear" w:color="auto" w:fill="FFFFFF"/>
        </w:rPr>
        <w:t>市市场监管局对</w:t>
      </w:r>
      <w:r>
        <w:rPr>
          <w:rFonts w:hint="eastAsia" w:ascii="宋体" w:hAnsi="宋体" w:eastAsia="仿宋_GB2312" w:cs="仿宋_GB2312"/>
          <w:color w:val="222222"/>
          <w:sz w:val="32"/>
          <w:szCs w:val="32"/>
          <w:shd w:val="clear" w:color="auto" w:fill="FFFFFF"/>
          <w:lang w:val="en-US" w:eastAsia="zh-CN"/>
        </w:rPr>
        <w:t>通过</w:t>
      </w:r>
      <w:r>
        <w:rPr>
          <w:rFonts w:hint="eastAsia" w:ascii="宋体" w:hAnsi="宋体" w:eastAsia="仿宋_GB2312" w:cs="仿宋_GB2312"/>
          <w:color w:val="222222"/>
          <w:sz w:val="32"/>
          <w:szCs w:val="32"/>
          <w:shd w:val="clear" w:color="auto" w:fill="FFFFFF"/>
        </w:rPr>
        <w:t>各县区市场监管</w:t>
      </w:r>
      <w:r>
        <w:rPr>
          <w:rFonts w:hint="eastAsia" w:ascii="宋体" w:hAnsi="宋体" w:eastAsia="仿宋_GB2312" w:cs="仿宋_GB2312"/>
          <w:color w:val="222222"/>
          <w:sz w:val="32"/>
          <w:szCs w:val="32"/>
          <w:shd w:val="clear" w:color="auto" w:fill="FFFFFF"/>
          <w:lang w:eastAsia="zh-CN"/>
        </w:rPr>
        <w:t>局</w:t>
      </w:r>
      <w:r>
        <w:rPr>
          <w:rFonts w:hint="eastAsia" w:ascii="宋体" w:hAnsi="宋体" w:eastAsia="仿宋_GB2312" w:cs="仿宋_GB2312"/>
          <w:color w:val="222222"/>
          <w:sz w:val="32"/>
          <w:szCs w:val="32"/>
          <w:shd w:val="clear" w:color="auto" w:fill="FFFFFF"/>
          <w:lang w:val="en-US" w:eastAsia="zh-CN"/>
        </w:rPr>
        <w:t>初审的项目</w:t>
      </w:r>
      <w:r>
        <w:rPr>
          <w:rFonts w:hint="eastAsia" w:ascii="宋体" w:hAnsi="宋体" w:eastAsia="仿宋_GB2312" w:cs="仿宋_GB2312"/>
          <w:color w:val="222222"/>
          <w:sz w:val="32"/>
          <w:szCs w:val="32"/>
          <w:shd w:val="clear" w:color="auto" w:fill="FFFFFF"/>
        </w:rPr>
        <w:t>进行</w:t>
      </w:r>
      <w:r>
        <w:rPr>
          <w:rFonts w:hint="eastAsia" w:ascii="宋体" w:hAnsi="宋体" w:eastAsia="仿宋_GB2312" w:cs="仿宋_GB2312"/>
          <w:color w:val="222222"/>
          <w:sz w:val="32"/>
          <w:szCs w:val="32"/>
          <w:shd w:val="clear" w:color="auto" w:fill="FFFFFF"/>
          <w:lang w:val="en-US" w:eastAsia="zh-CN"/>
        </w:rPr>
        <w:t>线上</w:t>
      </w:r>
      <w:r>
        <w:rPr>
          <w:rFonts w:hint="eastAsia" w:ascii="宋体" w:hAnsi="宋体" w:eastAsia="仿宋_GB2312" w:cs="仿宋_GB2312"/>
          <w:color w:val="222222"/>
          <w:sz w:val="32"/>
          <w:szCs w:val="32"/>
          <w:shd w:val="clear" w:color="auto" w:fill="FFFFFF"/>
        </w:rPr>
        <w:t>审查</w:t>
      </w:r>
      <w:r>
        <w:rPr>
          <w:rFonts w:hint="eastAsia" w:ascii="宋体" w:hAnsi="宋体" w:eastAsia="仿宋_GB2312" w:cs="仿宋_GB2312"/>
          <w:color w:val="222222"/>
          <w:sz w:val="32"/>
          <w:szCs w:val="32"/>
          <w:shd w:val="clear" w:color="auto" w:fill="FFFFFF"/>
          <w:lang w:eastAsia="zh-CN"/>
        </w:rPr>
        <w:t>。</w:t>
      </w:r>
      <w:r>
        <w:rPr>
          <w:rFonts w:hint="eastAsia" w:ascii="宋体" w:hAnsi="宋体" w:eastAsia="仿宋_GB2312" w:cs="仿宋_GB2312"/>
          <w:color w:val="222222"/>
          <w:sz w:val="32"/>
          <w:szCs w:val="32"/>
          <w:u w:val="none"/>
          <w:shd w:val="clear" w:color="auto" w:fill="FFFFFF"/>
          <w:lang w:val="en-US" w:eastAsia="zh-CN"/>
        </w:rPr>
        <w:t>市</w:t>
      </w:r>
      <w:r>
        <w:rPr>
          <w:rFonts w:hint="eastAsia" w:ascii="宋体" w:hAnsi="宋体" w:eastAsia="仿宋_GB2312" w:cs="仿宋_GB2312"/>
          <w:color w:val="222222"/>
          <w:sz w:val="32"/>
          <w:szCs w:val="32"/>
          <w:lang w:val="en-US" w:eastAsia="zh-CN"/>
        </w:rPr>
        <w:t>直有关单位</w:t>
      </w:r>
      <w:r>
        <w:rPr>
          <w:rFonts w:hint="eastAsia" w:ascii="宋体" w:hAnsi="宋体" w:eastAsia="仿宋_GB2312" w:cs="仿宋_GB2312"/>
          <w:color w:val="222222"/>
          <w:sz w:val="32"/>
          <w:szCs w:val="32"/>
          <w:u w:val="none"/>
          <w:shd w:val="clear" w:color="auto" w:fill="FFFFFF"/>
        </w:rPr>
        <w:t>及其他</w:t>
      </w:r>
      <w:r>
        <w:rPr>
          <w:rFonts w:hint="eastAsia" w:ascii="宋体" w:hAnsi="宋体" w:eastAsia="仿宋_GB2312" w:cs="仿宋_GB2312"/>
          <w:color w:val="222222"/>
          <w:sz w:val="32"/>
          <w:szCs w:val="32"/>
          <w:u w:val="none"/>
          <w:shd w:val="clear" w:color="auto" w:fill="FFFFFF"/>
          <w:lang w:eastAsia="zh-CN"/>
        </w:rPr>
        <w:t>地市</w:t>
      </w:r>
      <w:r>
        <w:rPr>
          <w:rFonts w:hint="eastAsia" w:ascii="宋体" w:hAnsi="宋体" w:eastAsia="仿宋_GB2312" w:cs="仿宋_GB2312"/>
          <w:color w:val="222222"/>
          <w:sz w:val="32"/>
          <w:szCs w:val="32"/>
          <w:u w:val="none"/>
          <w:shd w:val="clear" w:color="auto" w:fill="FFFFFF"/>
        </w:rPr>
        <w:t>的</w:t>
      </w:r>
      <w:r>
        <w:rPr>
          <w:rFonts w:hint="eastAsia" w:ascii="宋体" w:hAnsi="宋体" w:eastAsia="仿宋_GB2312" w:cs="仿宋_GB2312"/>
          <w:color w:val="222222"/>
          <w:sz w:val="32"/>
          <w:szCs w:val="32"/>
          <w:shd w:val="clear" w:color="auto" w:fill="FFFFFF"/>
        </w:rPr>
        <w:t>申报主体</w:t>
      </w:r>
      <w:r>
        <w:rPr>
          <w:rFonts w:hint="eastAsia" w:ascii="宋体" w:hAnsi="宋体" w:eastAsia="仿宋_GB2312" w:cs="仿宋_GB2312"/>
          <w:color w:val="222222"/>
          <w:sz w:val="32"/>
          <w:szCs w:val="32"/>
          <w:shd w:val="clear" w:color="auto" w:fill="FFFFFF"/>
          <w:lang w:val="en-US" w:eastAsia="zh-CN"/>
        </w:rPr>
        <w:t>由</w:t>
      </w:r>
      <w:r>
        <w:rPr>
          <w:rFonts w:hint="eastAsia" w:ascii="宋体" w:hAnsi="宋体" w:eastAsia="仿宋_GB2312" w:cs="仿宋_GB2312"/>
          <w:color w:val="222222"/>
          <w:sz w:val="32"/>
          <w:szCs w:val="32"/>
          <w:shd w:val="clear" w:color="auto" w:fill="FFFFFF"/>
        </w:rPr>
        <w:t>市市场监管局</w:t>
      </w:r>
      <w:r>
        <w:rPr>
          <w:rFonts w:hint="eastAsia" w:ascii="宋体" w:hAnsi="宋体" w:eastAsia="仿宋_GB2312" w:cs="仿宋_GB2312"/>
          <w:color w:val="222222"/>
          <w:sz w:val="32"/>
          <w:szCs w:val="32"/>
          <w:shd w:val="clear" w:color="auto" w:fill="FFFFFF"/>
          <w:lang w:val="en-US" w:eastAsia="zh-CN"/>
        </w:rPr>
        <w:t>负责审查</w:t>
      </w:r>
      <w:r>
        <w:rPr>
          <w:rFonts w:hint="eastAsia" w:ascii="宋体" w:hAnsi="宋体" w:eastAsia="仿宋_GB2312" w:cs="仿宋_GB2312"/>
          <w:color w:val="222222"/>
          <w:sz w:val="32"/>
          <w:szCs w:val="32"/>
          <w:shd w:val="clear" w:color="auto" w:fill="FFFFFF"/>
        </w:rPr>
        <w:t>。</w:t>
      </w:r>
      <w:r>
        <w:rPr>
          <w:rFonts w:hint="eastAsia" w:ascii="宋体" w:hAnsi="宋体" w:eastAsia="仿宋_GB2312" w:cs="仿宋_GB2312"/>
          <w:color w:val="222222"/>
          <w:sz w:val="32"/>
          <w:szCs w:val="32"/>
          <w:shd w:val="clear" w:color="auto" w:fill="FFFFFF"/>
          <w:lang w:val="en-US" w:eastAsia="zh-CN"/>
        </w:rPr>
        <w:t>申报单位网上审核不合格，应根据审核意见在规定期限内修改并重新提交申报信息；未在期限内重新提交或重新提交后仍不符合要求的，视为放弃申报。</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仿宋_GB2312" w:cs="仿宋_GB2312"/>
          <w:color w:val="222222"/>
          <w:sz w:val="32"/>
          <w:szCs w:val="32"/>
          <w:shd w:val="clear" w:color="auto" w:fill="FFFFFF"/>
          <w:lang w:eastAsia="zh-CN"/>
        </w:rPr>
      </w:pPr>
      <w:r>
        <w:rPr>
          <w:rFonts w:hint="eastAsia" w:ascii="宋体" w:hAnsi="宋体" w:eastAsia="仿宋_GB2312" w:cs="仿宋_GB2312"/>
          <w:color w:val="222222"/>
          <w:sz w:val="32"/>
          <w:szCs w:val="32"/>
          <w:shd w:val="clear" w:color="auto" w:fill="FFFFFF"/>
          <w:lang w:eastAsia="zh-CN"/>
        </w:rPr>
        <w:t>（</w:t>
      </w:r>
      <w:r>
        <w:rPr>
          <w:rFonts w:hint="eastAsia" w:ascii="宋体" w:hAnsi="宋体" w:eastAsia="仿宋_GB2312" w:cs="仿宋_GB2312"/>
          <w:color w:val="222222"/>
          <w:sz w:val="32"/>
          <w:szCs w:val="32"/>
          <w:shd w:val="clear" w:color="auto" w:fill="FFFFFF"/>
          <w:lang w:val="en-US" w:eastAsia="zh-CN"/>
        </w:rPr>
        <w:t>三</w:t>
      </w:r>
      <w:r>
        <w:rPr>
          <w:rFonts w:hint="eastAsia" w:ascii="宋体" w:hAnsi="宋体" w:eastAsia="仿宋_GB2312" w:cs="仿宋_GB2312"/>
          <w:color w:val="222222"/>
          <w:sz w:val="32"/>
          <w:szCs w:val="32"/>
          <w:shd w:val="clear" w:color="auto" w:fill="FFFFFF"/>
          <w:lang w:eastAsia="zh-CN"/>
        </w:rPr>
        <w:t>）</w:t>
      </w:r>
      <w:r>
        <w:rPr>
          <w:rFonts w:hint="eastAsia" w:ascii="宋体" w:hAnsi="宋体" w:eastAsia="仿宋_GB2312" w:cs="仿宋_GB2312"/>
          <w:color w:val="222222"/>
          <w:sz w:val="32"/>
          <w:szCs w:val="32"/>
          <w:shd w:val="clear" w:color="auto" w:fill="FFFFFF"/>
          <w:lang w:val="en-US" w:eastAsia="zh-CN"/>
        </w:rPr>
        <w:t>纸质材料提交。</w:t>
      </w:r>
      <w:r>
        <w:rPr>
          <w:rFonts w:hint="eastAsia" w:ascii="宋体" w:hAnsi="宋体" w:eastAsia="仿宋_GB2312" w:cs="仿宋_GB2312"/>
          <w:color w:val="222222"/>
          <w:sz w:val="32"/>
          <w:szCs w:val="32"/>
          <w:shd w:val="clear" w:color="auto" w:fill="FFFFFF"/>
        </w:rPr>
        <w:t>通过</w:t>
      </w:r>
      <w:r>
        <w:rPr>
          <w:rFonts w:hint="eastAsia" w:ascii="宋体" w:hAnsi="宋体" w:eastAsia="仿宋_GB2312" w:cs="仿宋_GB2312"/>
          <w:color w:val="222222"/>
          <w:sz w:val="32"/>
          <w:szCs w:val="32"/>
          <w:shd w:val="clear" w:color="auto" w:fill="FFFFFF"/>
          <w:lang w:val="en-US" w:eastAsia="zh-CN"/>
        </w:rPr>
        <w:t>线上审查</w:t>
      </w:r>
      <w:r>
        <w:rPr>
          <w:rFonts w:hint="eastAsia" w:ascii="宋体" w:hAnsi="宋体" w:eastAsia="仿宋_GB2312" w:cs="仿宋_GB2312"/>
          <w:color w:val="222222"/>
          <w:sz w:val="32"/>
          <w:szCs w:val="32"/>
          <w:shd w:val="clear" w:color="auto" w:fill="FFFFFF"/>
        </w:rPr>
        <w:t>的</w:t>
      </w:r>
      <w:r>
        <w:rPr>
          <w:rFonts w:hint="eastAsia" w:ascii="宋体" w:hAnsi="宋体" w:eastAsia="仿宋_GB2312" w:cs="仿宋_GB2312"/>
          <w:color w:val="222222"/>
          <w:sz w:val="32"/>
          <w:szCs w:val="32"/>
          <w:shd w:val="clear" w:color="auto" w:fill="FFFFFF"/>
          <w:lang w:val="en-US" w:eastAsia="zh-CN"/>
        </w:rPr>
        <w:t>申报主体</w:t>
      </w:r>
      <w:r>
        <w:rPr>
          <w:rFonts w:hint="eastAsia" w:ascii="宋体" w:hAnsi="宋体" w:eastAsia="仿宋_GB2312" w:cs="仿宋_GB2312"/>
          <w:color w:val="222222"/>
          <w:sz w:val="32"/>
          <w:szCs w:val="32"/>
          <w:shd w:val="clear" w:color="auto" w:fill="FFFFFF"/>
        </w:rPr>
        <w:t>，需</w:t>
      </w:r>
      <w:r>
        <w:rPr>
          <w:rFonts w:hint="eastAsia" w:ascii="宋体" w:hAnsi="宋体" w:eastAsia="仿宋_GB2312" w:cs="仿宋_GB2312"/>
          <w:color w:val="222222"/>
          <w:sz w:val="32"/>
          <w:szCs w:val="32"/>
          <w:shd w:val="clear" w:color="auto" w:fill="FFFFFF"/>
          <w:lang w:val="en-US" w:eastAsia="zh-CN"/>
        </w:rPr>
        <w:t>将</w:t>
      </w:r>
      <w:r>
        <w:rPr>
          <w:rFonts w:hint="eastAsia" w:ascii="宋体" w:hAnsi="宋体" w:eastAsia="仿宋_GB2312" w:cs="仿宋_GB2312"/>
          <w:color w:val="222222"/>
          <w:sz w:val="32"/>
          <w:szCs w:val="32"/>
          <w:shd w:val="clear" w:color="auto" w:fill="FFFFFF"/>
        </w:rPr>
        <w:t>纸质材料</w:t>
      </w:r>
      <w:r>
        <w:rPr>
          <w:rFonts w:hint="eastAsia" w:ascii="宋体" w:hAnsi="宋体" w:eastAsia="仿宋_GB2312" w:cs="仿宋_GB2312"/>
          <w:color w:val="222222"/>
          <w:sz w:val="32"/>
          <w:szCs w:val="32"/>
          <w:shd w:val="clear" w:color="auto" w:fill="FFFFFF"/>
          <w:lang w:eastAsia="zh-CN"/>
        </w:rPr>
        <w:t>“</w:t>
      </w:r>
      <w:r>
        <w:rPr>
          <w:rFonts w:hint="eastAsia" w:ascii="宋体" w:hAnsi="宋体" w:eastAsia="仿宋_GB2312" w:cs="仿宋_GB2312"/>
          <w:color w:val="auto"/>
          <w:sz w:val="32"/>
          <w:szCs w:val="32"/>
          <w:shd w:val="clear" w:color="auto" w:fill="FFFFFF"/>
          <w:lang w:eastAsia="zh-CN"/>
        </w:rPr>
        <w:t>202</w:t>
      </w:r>
      <w:r>
        <w:rPr>
          <w:rFonts w:hint="eastAsia" w:ascii="宋体" w:hAnsi="宋体" w:eastAsia="仿宋_GB2312" w:cs="仿宋_GB2312"/>
          <w:color w:val="auto"/>
          <w:sz w:val="32"/>
          <w:szCs w:val="32"/>
          <w:shd w:val="clear" w:color="auto" w:fill="FFFFFF"/>
          <w:lang w:val="en-US" w:eastAsia="zh-CN"/>
        </w:rPr>
        <w:t>6</w:t>
      </w:r>
      <w:r>
        <w:rPr>
          <w:rFonts w:hint="eastAsia" w:ascii="宋体" w:hAnsi="宋体" w:eastAsia="仿宋_GB2312" w:cs="仿宋_GB2312"/>
          <w:color w:val="auto"/>
          <w:sz w:val="32"/>
          <w:szCs w:val="32"/>
          <w:shd w:val="clear" w:color="auto" w:fill="FFFFFF"/>
          <w:lang w:eastAsia="zh-CN"/>
        </w:rPr>
        <w:t>年河源市知识产权促进类储备项目</w:t>
      </w:r>
      <w:r>
        <w:rPr>
          <w:rFonts w:hint="eastAsia" w:ascii="宋体" w:hAnsi="宋体" w:eastAsia="仿宋_GB2312" w:cs="仿宋_GB2312"/>
          <w:color w:val="222222"/>
          <w:spacing w:val="-17"/>
          <w:sz w:val="32"/>
          <w:szCs w:val="32"/>
          <w:shd w:val="clear" w:color="auto" w:fill="FFFFFF"/>
          <w:lang w:val="en-US" w:eastAsia="zh-CN"/>
        </w:rPr>
        <w:t>申报书</w:t>
      </w:r>
      <w:r>
        <w:rPr>
          <w:rFonts w:hint="eastAsia" w:ascii="宋体" w:hAnsi="宋体" w:eastAsia="仿宋_GB2312" w:cs="仿宋_GB2312"/>
          <w:color w:val="222222"/>
          <w:sz w:val="32"/>
          <w:szCs w:val="32"/>
          <w:shd w:val="clear" w:color="auto" w:fill="FFFFFF"/>
        </w:rPr>
        <w:t>（附件</w:t>
      </w:r>
      <w:r>
        <w:rPr>
          <w:rFonts w:hint="eastAsia" w:ascii="宋体" w:hAnsi="宋体" w:eastAsia="仿宋_GB2312" w:cs="仿宋_GB2312"/>
          <w:color w:val="222222"/>
          <w:sz w:val="32"/>
          <w:szCs w:val="32"/>
          <w:shd w:val="clear" w:color="auto" w:fill="FFFFFF"/>
          <w:lang w:val="en-US" w:eastAsia="zh-CN"/>
        </w:rPr>
        <w:t>8</w:t>
      </w:r>
      <w:r>
        <w:rPr>
          <w:rFonts w:hint="eastAsia" w:ascii="宋体" w:hAnsi="宋体" w:eastAsia="仿宋_GB2312" w:cs="仿宋_GB2312"/>
          <w:color w:val="222222"/>
          <w:sz w:val="32"/>
          <w:szCs w:val="32"/>
          <w:shd w:val="clear" w:color="auto" w:fill="FFFFFF"/>
        </w:rPr>
        <w:t>）</w:t>
      </w:r>
      <w:r>
        <w:rPr>
          <w:rFonts w:hint="eastAsia" w:ascii="宋体" w:hAnsi="宋体" w:eastAsia="仿宋_GB2312" w:cs="仿宋_GB2312"/>
          <w:color w:val="222222"/>
          <w:sz w:val="32"/>
          <w:szCs w:val="32"/>
          <w:shd w:val="clear" w:color="auto" w:fill="FFFFFF"/>
          <w:lang w:eastAsia="zh-CN"/>
        </w:rPr>
        <w:t>”</w:t>
      </w:r>
      <w:r>
        <w:rPr>
          <w:rFonts w:hint="eastAsia" w:ascii="宋体" w:hAnsi="宋体" w:eastAsia="仿宋_GB2312" w:cs="仿宋_GB2312"/>
          <w:color w:val="222222"/>
          <w:sz w:val="32"/>
          <w:szCs w:val="32"/>
          <w:shd w:val="clear" w:color="auto" w:fill="FFFFFF"/>
        </w:rPr>
        <w:t>及相关材料装订成册一</w:t>
      </w:r>
      <w:r>
        <w:rPr>
          <w:rFonts w:hint="eastAsia" w:ascii="宋体" w:hAnsi="宋体" w:eastAsia="仿宋_GB2312" w:cs="仿宋_GB2312"/>
          <w:sz w:val="32"/>
          <w:szCs w:val="32"/>
          <w:shd w:val="clear" w:color="auto" w:fill="FFFFFF"/>
        </w:rPr>
        <w:t>式</w:t>
      </w:r>
      <w:r>
        <w:rPr>
          <w:rFonts w:hint="eastAsia" w:ascii="宋体" w:hAnsi="宋体" w:eastAsia="仿宋_GB2312" w:cs="仿宋_GB2312"/>
          <w:sz w:val="32"/>
          <w:szCs w:val="32"/>
          <w:shd w:val="clear" w:color="auto" w:fill="FFFFFF"/>
          <w:lang w:val="en-US" w:eastAsia="zh-CN"/>
        </w:rPr>
        <w:t>3</w:t>
      </w:r>
      <w:r>
        <w:rPr>
          <w:rFonts w:hint="eastAsia" w:ascii="宋体" w:hAnsi="宋体" w:eastAsia="仿宋_GB2312" w:cs="仿宋_GB2312"/>
          <w:sz w:val="32"/>
          <w:szCs w:val="32"/>
          <w:shd w:val="clear" w:color="auto" w:fill="FFFFFF"/>
        </w:rPr>
        <w:t>份于202</w:t>
      </w:r>
      <w:r>
        <w:rPr>
          <w:rFonts w:hint="eastAsia" w:ascii="宋体" w:hAnsi="宋体" w:eastAsia="仿宋_GB2312" w:cs="仿宋_GB2312"/>
          <w:sz w:val="32"/>
          <w:szCs w:val="32"/>
          <w:shd w:val="clear" w:color="auto" w:fill="FFFFFF"/>
          <w:lang w:val="en-US" w:eastAsia="zh-CN"/>
        </w:rPr>
        <w:t>5</w:t>
      </w:r>
      <w:r>
        <w:rPr>
          <w:rFonts w:hint="eastAsia" w:ascii="宋体" w:hAnsi="宋体" w:eastAsia="仿宋_GB2312" w:cs="仿宋_GB2312"/>
          <w:sz w:val="32"/>
          <w:szCs w:val="32"/>
          <w:shd w:val="clear" w:color="auto" w:fill="FFFFFF"/>
        </w:rPr>
        <w:t>年</w:t>
      </w:r>
      <w:r>
        <w:rPr>
          <w:rFonts w:hint="eastAsia" w:ascii="宋体" w:hAnsi="宋体" w:eastAsia="仿宋_GB2312" w:cs="仿宋_GB2312"/>
          <w:sz w:val="32"/>
          <w:szCs w:val="32"/>
          <w:shd w:val="clear" w:color="auto" w:fill="FFFFFF"/>
          <w:lang w:val="en-US" w:eastAsia="zh-CN"/>
        </w:rPr>
        <w:t xml:space="preserve"> </w:t>
      </w:r>
      <w:r>
        <w:rPr>
          <w:rFonts w:hint="eastAsia" w:ascii="宋体" w:hAnsi="宋体" w:eastAsia="仿宋_GB2312" w:cs="仿宋_GB2312"/>
          <w:sz w:val="32"/>
          <w:szCs w:val="32"/>
          <w:shd w:val="clear" w:color="auto" w:fill="FFFFFF"/>
        </w:rPr>
        <w:t>月</w:t>
      </w:r>
      <w:r>
        <w:rPr>
          <w:rFonts w:hint="eastAsia" w:ascii="宋体" w:hAnsi="宋体" w:eastAsia="仿宋_GB2312" w:cs="仿宋_GB2312"/>
          <w:sz w:val="32"/>
          <w:szCs w:val="32"/>
          <w:shd w:val="clear" w:color="auto" w:fill="FFFFFF"/>
          <w:lang w:val="en-US" w:eastAsia="zh-CN"/>
        </w:rPr>
        <w:t xml:space="preserve"> </w:t>
      </w:r>
      <w:r>
        <w:rPr>
          <w:rFonts w:hint="eastAsia" w:ascii="宋体" w:hAnsi="宋体" w:eastAsia="仿宋_GB2312" w:cs="仿宋_GB2312"/>
          <w:sz w:val="32"/>
          <w:szCs w:val="32"/>
          <w:shd w:val="clear" w:color="auto" w:fill="FFFFFF"/>
        </w:rPr>
        <w:t>日17：00前</w:t>
      </w:r>
      <w:r>
        <w:rPr>
          <w:rFonts w:hint="eastAsia" w:ascii="宋体" w:hAnsi="宋体" w:eastAsia="仿宋_GB2312" w:cs="仿宋_GB2312"/>
          <w:color w:val="222222"/>
          <w:sz w:val="32"/>
          <w:szCs w:val="32"/>
          <w:shd w:val="clear" w:color="auto" w:fill="FFFFFF"/>
        </w:rPr>
        <w:t>报送至所在县区市场监管</w:t>
      </w:r>
      <w:r>
        <w:rPr>
          <w:rFonts w:hint="eastAsia" w:ascii="宋体" w:hAnsi="宋体" w:eastAsia="仿宋_GB2312" w:cs="仿宋_GB2312"/>
          <w:color w:val="222222"/>
          <w:sz w:val="32"/>
          <w:szCs w:val="32"/>
          <w:shd w:val="clear" w:color="auto" w:fill="FFFFFF"/>
          <w:lang w:eastAsia="zh-CN"/>
        </w:rPr>
        <w:t>局。</w:t>
      </w:r>
      <w:r>
        <w:rPr>
          <w:rFonts w:hint="eastAsia" w:ascii="宋体" w:hAnsi="宋体" w:eastAsia="仿宋_GB2312" w:cs="仿宋_GB2312"/>
          <w:color w:val="222222"/>
          <w:sz w:val="32"/>
          <w:szCs w:val="32"/>
          <w:shd w:val="clear" w:color="auto" w:fill="FFFFFF"/>
          <w:lang w:val="en-US" w:eastAsia="zh-CN"/>
        </w:rPr>
        <w:t>县区市场监管局对已经通过线上审查的项目</w:t>
      </w:r>
      <w:r>
        <w:rPr>
          <w:rFonts w:hint="eastAsia" w:ascii="宋体" w:hAnsi="宋体" w:eastAsia="仿宋_GB2312" w:cs="仿宋_GB2312"/>
          <w:color w:val="222222"/>
          <w:sz w:val="32"/>
          <w:szCs w:val="32"/>
          <w:shd w:val="clear" w:color="auto" w:fill="FFFFFF"/>
        </w:rPr>
        <w:t>出具推荐函、推荐项目汇总表，连同申报材料一并于</w:t>
      </w:r>
      <w:r>
        <w:rPr>
          <w:rFonts w:hint="eastAsia" w:ascii="宋体" w:hAnsi="宋体" w:eastAsia="仿宋_GB2312" w:cs="仿宋_GB2312"/>
          <w:sz w:val="32"/>
          <w:szCs w:val="32"/>
          <w:shd w:val="clear" w:color="auto" w:fill="FFFFFF"/>
        </w:rPr>
        <w:t>202</w:t>
      </w:r>
      <w:r>
        <w:rPr>
          <w:rFonts w:hint="eastAsia" w:ascii="宋体" w:hAnsi="宋体" w:eastAsia="仿宋_GB2312" w:cs="仿宋_GB2312"/>
          <w:sz w:val="32"/>
          <w:szCs w:val="32"/>
          <w:shd w:val="clear" w:color="auto" w:fill="FFFFFF"/>
          <w:lang w:val="en-US" w:eastAsia="zh-CN"/>
        </w:rPr>
        <w:t>5</w:t>
      </w:r>
      <w:r>
        <w:rPr>
          <w:rFonts w:hint="eastAsia" w:ascii="宋体" w:hAnsi="宋体" w:eastAsia="仿宋_GB2312" w:cs="仿宋_GB2312"/>
          <w:sz w:val="32"/>
          <w:szCs w:val="32"/>
          <w:shd w:val="clear" w:color="auto" w:fill="FFFFFF"/>
        </w:rPr>
        <w:t>年</w:t>
      </w:r>
      <w:r>
        <w:rPr>
          <w:rFonts w:hint="eastAsia" w:ascii="宋体" w:hAnsi="宋体" w:eastAsia="仿宋_GB2312" w:cs="仿宋_GB2312"/>
          <w:sz w:val="32"/>
          <w:szCs w:val="32"/>
          <w:shd w:val="clear" w:color="auto" w:fill="FFFFFF"/>
          <w:lang w:val="en-US" w:eastAsia="zh-CN"/>
        </w:rPr>
        <w:t xml:space="preserve"> </w:t>
      </w:r>
      <w:r>
        <w:rPr>
          <w:rFonts w:hint="eastAsia" w:ascii="宋体" w:hAnsi="宋体" w:eastAsia="仿宋_GB2312" w:cs="仿宋_GB2312"/>
          <w:sz w:val="32"/>
          <w:szCs w:val="32"/>
          <w:shd w:val="clear" w:color="auto" w:fill="FFFFFF"/>
        </w:rPr>
        <w:t>月</w:t>
      </w:r>
      <w:r>
        <w:rPr>
          <w:rFonts w:hint="eastAsia" w:ascii="宋体" w:hAnsi="宋体" w:eastAsia="仿宋_GB2312" w:cs="仿宋_GB2312"/>
          <w:sz w:val="32"/>
          <w:szCs w:val="32"/>
          <w:shd w:val="clear" w:color="auto" w:fill="FFFFFF"/>
          <w:lang w:val="en-US" w:eastAsia="zh-CN"/>
        </w:rPr>
        <w:t xml:space="preserve"> </w:t>
      </w:r>
      <w:r>
        <w:rPr>
          <w:rFonts w:hint="eastAsia" w:ascii="宋体" w:hAnsi="宋体" w:eastAsia="仿宋_GB2312" w:cs="仿宋_GB2312"/>
          <w:sz w:val="32"/>
          <w:szCs w:val="32"/>
          <w:shd w:val="clear" w:color="auto" w:fill="FFFFFF"/>
        </w:rPr>
        <w:t>日17：00前</w:t>
      </w:r>
      <w:r>
        <w:rPr>
          <w:rFonts w:hint="eastAsia" w:ascii="宋体" w:hAnsi="宋体" w:eastAsia="仿宋_GB2312" w:cs="仿宋_GB2312"/>
          <w:color w:val="222222"/>
          <w:sz w:val="32"/>
          <w:szCs w:val="32"/>
          <w:shd w:val="clear" w:color="auto" w:fill="FFFFFF"/>
        </w:rPr>
        <w:t>报送至市市场监管局。</w:t>
      </w:r>
      <w:r>
        <w:rPr>
          <w:rFonts w:hint="eastAsia" w:ascii="宋体" w:hAnsi="宋体" w:eastAsia="仿宋_GB2312" w:cs="仿宋_GB2312"/>
          <w:color w:val="222222"/>
          <w:sz w:val="32"/>
          <w:szCs w:val="32"/>
          <w:u w:val="none"/>
          <w:shd w:val="clear" w:color="auto" w:fill="FFFFFF"/>
          <w:lang w:val="en-US" w:eastAsia="zh-CN"/>
        </w:rPr>
        <w:t>市</w:t>
      </w:r>
      <w:r>
        <w:rPr>
          <w:rFonts w:hint="eastAsia" w:ascii="宋体" w:hAnsi="宋体" w:eastAsia="仿宋_GB2312" w:cs="仿宋_GB2312"/>
          <w:color w:val="222222"/>
          <w:sz w:val="32"/>
          <w:szCs w:val="32"/>
          <w:lang w:val="en-US" w:eastAsia="zh-CN"/>
        </w:rPr>
        <w:t>直有关单位</w:t>
      </w:r>
      <w:r>
        <w:rPr>
          <w:rFonts w:hint="eastAsia" w:ascii="宋体" w:hAnsi="宋体" w:eastAsia="仿宋_GB2312" w:cs="仿宋_GB2312"/>
          <w:color w:val="222222"/>
          <w:sz w:val="32"/>
          <w:szCs w:val="32"/>
          <w:u w:val="none"/>
          <w:shd w:val="clear" w:color="auto" w:fill="FFFFFF"/>
        </w:rPr>
        <w:t>及其他</w:t>
      </w:r>
      <w:r>
        <w:rPr>
          <w:rFonts w:hint="eastAsia" w:ascii="宋体" w:hAnsi="宋体" w:eastAsia="仿宋_GB2312" w:cs="仿宋_GB2312"/>
          <w:color w:val="222222"/>
          <w:sz w:val="32"/>
          <w:szCs w:val="32"/>
          <w:u w:val="none"/>
          <w:shd w:val="clear" w:color="auto" w:fill="FFFFFF"/>
          <w:lang w:val="en-US" w:eastAsia="zh-CN"/>
        </w:rPr>
        <w:t>地</w:t>
      </w:r>
      <w:r>
        <w:rPr>
          <w:rFonts w:hint="eastAsia" w:ascii="宋体" w:hAnsi="宋体" w:eastAsia="仿宋_GB2312" w:cs="仿宋_GB2312"/>
          <w:color w:val="222222"/>
          <w:sz w:val="32"/>
          <w:szCs w:val="32"/>
          <w:u w:val="none"/>
          <w:shd w:val="clear" w:color="auto" w:fill="FFFFFF"/>
        </w:rPr>
        <w:t>市的</w:t>
      </w:r>
      <w:r>
        <w:rPr>
          <w:rFonts w:hint="eastAsia" w:ascii="宋体" w:hAnsi="宋体" w:eastAsia="仿宋_GB2312" w:cs="仿宋_GB2312"/>
          <w:color w:val="222222"/>
          <w:sz w:val="32"/>
          <w:szCs w:val="32"/>
          <w:shd w:val="clear" w:color="auto" w:fill="FFFFFF"/>
        </w:rPr>
        <w:t>申报主体</w:t>
      </w:r>
      <w:r>
        <w:rPr>
          <w:rFonts w:hint="eastAsia" w:ascii="宋体" w:hAnsi="宋体" w:eastAsia="仿宋_GB2312" w:cs="仿宋_GB2312"/>
          <w:color w:val="222222"/>
          <w:sz w:val="32"/>
          <w:szCs w:val="32"/>
          <w:shd w:val="clear" w:color="auto" w:fill="FFFFFF"/>
          <w:lang w:val="en-US" w:eastAsia="zh-CN"/>
        </w:rPr>
        <w:t>纸质申报材料直接报送</w:t>
      </w:r>
      <w:r>
        <w:rPr>
          <w:rFonts w:hint="eastAsia" w:ascii="宋体" w:hAnsi="宋体" w:eastAsia="仿宋_GB2312" w:cs="仿宋_GB2312"/>
          <w:color w:val="222222"/>
          <w:sz w:val="32"/>
          <w:szCs w:val="32"/>
          <w:shd w:val="clear" w:color="auto" w:fill="FFFFFF"/>
        </w:rPr>
        <w:t>市市场监管局</w:t>
      </w:r>
      <w:r>
        <w:rPr>
          <w:rFonts w:hint="eastAsia" w:ascii="宋体" w:hAnsi="宋体" w:eastAsia="仿宋_GB2312" w:cs="仿宋_GB2312"/>
          <w:color w:val="22222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color w:val="222222"/>
          <w:sz w:val="32"/>
          <w:szCs w:val="32"/>
          <w:shd w:val="clear" w:color="auto" w:fill="FFFFFF"/>
          <w:lang w:val="en-US" w:eastAsia="zh-CN"/>
        </w:rPr>
      </w:pP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四</w:t>
      </w:r>
      <w:r>
        <w:rPr>
          <w:rFonts w:hint="eastAsia" w:ascii="宋体" w:hAnsi="宋体" w:eastAsia="仿宋_GB2312" w:cs="仿宋_GB2312"/>
          <w:sz w:val="32"/>
          <w:szCs w:val="32"/>
        </w:rPr>
        <w:t>）形式审查。市市场监管局对各县区市场监管局推荐的项目及自荐项目进行形式审查，符合申报指南要求的，经公示后进入评审阶段。</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00"/>
        <w:jc w:val="both"/>
        <w:textAlignment w:val="auto"/>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五</w:t>
      </w:r>
      <w:r>
        <w:rPr>
          <w:rFonts w:hint="eastAsia" w:ascii="宋体" w:hAnsi="宋体" w:eastAsia="仿宋_GB2312" w:cs="仿宋_GB2312"/>
          <w:sz w:val="32"/>
          <w:szCs w:val="32"/>
        </w:rPr>
        <w:t>）项目评审。市市场监管局组织专家对申报项目进行资格审查和评审</w:t>
      </w:r>
      <w:r>
        <w:rPr>
          <w:rFonts w:hint="eastAsia" w:ascii="宋体" w:hAnsi="宋体" w:eastAsia="仿宋_GB2312" w:cs="仿宋_GB2312"/>
          <w:color w:val="222222"/>
          <w:sz w:val="32"/>
          <w:szCs w:val="32"/>
          <w:shd w:val="clear" w:color="auto" w:fill="FFFFFF"/>
        </w:rPr>
        <w:t>。</w:t>
      </w:r>
      <w:r>
        <w:rPr>
          <w:rFonts w:hint="eastAsia" w:ascii="宋体" w:hAnsi="宋体" w:eastAsia="仿宋_GB2312" w:cs="仿宋_GB2312"/>
          <w:sz w:val="32"/>
          <w:szCs w:val="32"/>
        </w:rPr>
        <w:t>市市场监管局综合评审结果，确定拟</w:t>
      </w:r>
      <w:r>
        <w:rPr>
          <w:rFonts w:hint="eastAsia" w:ascii="宋体" w:hAnsi="宋体" w:eastAsia="仿宋_GB2312" w:cs="仿宋_GB2312"/>
          <w:sz w:val="32"/>
          <w:szCs w:val="32"/>
          <w:lang w:eastAsia="zh-CN"/>
        </w:rPr>
        <w:t>储备</w:t>
      </w:r>
      <w:r>
        <w:rPr>
          <w:rFonts w:hint="eastAsia" w:ascii="宋体" w:hAnsi="宋体" w:eastAsia="仿宋_GB2312" w:cs="仿宋_GB2312"/>
          <w:sz w:val="32"/>
          <w:szCs w:val="32"/>
        </w:rPr>
        <w:t>名单并进行公示，公示无异议后</w:t>
      </w:r>
      <w:r>
        <w:rPr>
          <w:rFonts w:hint="eastAsia" w:ascii="宋体" w:hAnsi="宋体" w:eastAsia="仿宋_GB2312" w:cs="仿宋_GB2312"/>
          <w:sz w:val="32"/>
          <w:szCs w:val="32"/>
          <w:lang w:val="en-US" w:eastAsia="zh-CN"/>
        </w:rPr>
        <w:t>列入</w:t>
      </w:r>
      <w:r>
        <w:rPr>
          <w:rFonts w:hint="eastAsia" w:ascii="宋体" w:hAnsi="宋体" w:eastAsia="仿宋_GB2312" w:cs="仿宋_GB2312"/>
          <w:color w:val="auto"/>
          <w:sz w:val="32"/>
          <w:szCs w:val="32"/>
          <w:shd w:val="clear" w:color="auto" w:fill="FFFFFF"/>
          <w:lang w:eastAsia="zh-CN"/>
        </w:rPr>
        <w:t>202</w:t>
      </w:r>
      <w:r>
        <w:rPr>
          <w:rFonts w:hint="eastAsia" w:ascii="宋体" w:hAnsi="宋体" w:eastAsia="仿宋_GB2312" w:cs="仿宋_GB2312"/>
          <w:color w:val="auto"/>
          <w:sz w:val="32"/>
          <w:szCs w:val="32"/>
          <w:shd w:val="clear" w:color="auto" w:fill="FFFFFF"/>
          <w:lang w:val="en-US" w:eastAsia="zh-CN"/>
        </w:rPr>
        <w:t>6</w:t>
      </w:r>
      <w:r>
        <w:rPr>
          <w:rFonts w:hint="eastAsia" w:ascii="宋体" w:hAnsi="宋体" w:eastAsia="仿宋_GB2312" w:cs="仿宋_GB2312"/>
          <w:color w:val="auto"/>
          <w:sz w:val="32"/>
          <w:szCs w:val="32"/>
          <w:shd w:val="clear" w:color="auto" w:fill="FFFFFF"/>
          <w:lang w:eastAsia="zh-CN"/>
        </w:rPr>
        <w:t>年河源市知识产权项目</w:t>
      </w:r>
      <w:r>
        <w:rPr>
          <w:rFonts w:hint="eastAsia" w:ascii="宋体" w:hAnsi="宋体" w:eastAsia="仿宋_GB2312" w:cs="仿宋_GB2312"/>
          <w:sz w:val="32"/>
          <w:szCs w:val="32"/>
          <w:lang w:val="en-US" w:eastAsia="zh-CN"/>
        </w:rPr>
        <w:t>库</w:t>
      </w:r>
      <w:r>
        <w:rPr>
          <w:rFonts w:hint="eastAsia" w:ascii="宋体"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六</w:t>
      </w:r>
      <w:r>
        <w:rPr>
          <w:rFonts w:hint="eastAsia" w:ascii="宋体" w:hAnsi="宋体" w:eastAsia="仿宋_GB2312" w:cs="仿宋_GB2312"/>
          <w:sz w:val="32"/>
          <w:szCs w:val="32"/>
        </w:rPr>
        <w:t>）项目立项。市市场监管局根据</w:t>
      </w:r>
      <w:r>
        <w:rPr>
          <w:rFonts w:hint="eastAsia" w:ascii="宋体" w:hAnsi="宋体" w:eastAsia="仿宋_GB2312" w:cs="仿宋_GB2312"/>
          <w:color w:val="auto"/>
          <w:sz w:val="32"/>
          <w:szCs w:val="32"/>
          <w:shd w:val="clear" w:color="auto" w:fill="FFFFFF"/>
          <w:lang w:eastAsia="zh-CN"/>
        </w:rPr>
        <w:t>202</w:t>
      </w:r>
      <w:r>
        <w:rPr>
          <w:rFonts w:hint="eastAsia" w:ascii="宋体" w:hAnsi="宋体" w:eastAsia="仿宋_GB2312" w:cs="仿宋_GB2312"/>
          <w:color w:val="auto"/>
          <w:sz w:val="32"/>
          <w:szCs w:val="32"/>
          <w:shd w:val="clear" w:color="auto" w:fill="FFFFFF"/>
          <w:lang w:val="en-US" w:eastAsia="zh-CN"/>
        </w:rPr>
        <w:t>6</w:t>
      </w:r>
      <w:r>
        <w:rPr>
          <w:rFonts w:hint="eastAsia" w:ascii="宋体" w:hAnsi="宋体" w:eastAsia="仿宋_GB2312" w:cs="仿宋_GB2312"/>
          <w:color w:val="auto"/>
          <w:sz w:val="32"/>
          <w:szCs w:val="32"/>
          <w:shd w:val="clear" w:color="auto" w:fill="FFFFFF"/>
          <w:lang w:eastAsia="zh-CN"/>
        </w:rPr>
        <w:t>年</w:t>
      </w:r>
      <w:r>
        <w:rPr>
          <w:rFonts w:hint="eastAsia" w:ascii="宋体" w:hAnsi="宋体" w:eastAsia="仿宋_GB2312" w:cs="仿宋_GB2312"/>
          <w:color w:val="auto"/>
          <w:sz w:val="32"/>
          <w:szCs w:val="32"/>
          <w:shd w:val="clear" w:color="auto" w:fill="FFFFFF"/>
        </w:rPr>
        <w:t>省</w:t>
      </w:r>
      <w:r>
        <w:rPr>
          <w:rFonts w:hint="eastAsia" w:ascii="宋体" w:hAnsi="宋体" w:eastAsia="仿宋_GB2312" w:cs="仿宋_GB2312"/>
          <w:color w:val="auto"/>
          <w:sz w:val="32"/>
          <w:szCs w:val="32"/>
          <w:shd w:val="clear" w:color="auto" w:fill="FFFFFF"/>
          <w:lang w:eastAsia="zh-CN"/>
        </w:rPr>
        <w:t>、市</w:t>
      </w:r>
      <w:r>
        <w:rPr>
          <w:rFonts w:hint="eastAsia" w:ascii="宋体" w:hAnsi="宋体" w:eastAsia="仿宋_GB2312" w:cs="仿宋_GB2312"/>
          <w:color w:val="auto"/>
          <w:sz w:val="32"/>
          <w:szCs w:val="32"/>
          <w:shd w:val="clear" w:color="auto" w:fill="FFFFFF"/>
        </w:rPr>
        <w:t>财政</w:t>
      </w:r>
      <w:r>
        <w:rPr>
          <w:rFonts w:hint="eastAsia" w:ascii="宋体" w:hAnsi="宋体" w:eastAsia="仿宋_GB2312" w:cs="仿宋_GB2312"/>
          <w:color w:val="auto"/>
          <w:sz w:val="32"/>
          <w:szCs w:val="32"/>
          <w:shd w:val="clear" w:color="auto" w:fill="FFFFFF"/>
          <w:lang w:eastAsia="zh-CN"/>
        </w:rPr>
        <w:t>知识产权专项资金</w:t>
      </w:r>
      <w:r>
        <w:rPr>
          <w:rFonts w:hint="eastAsia" w:ascii="宋体" w:hAnsi="宋体" w:eastAsia="仿宋_GB2312" w:cs="仿宋_GB2312"/>
          <w:sz w:val="32"/>
          <w:szCs w:val="32"/>
        </w:rPr>
        <w:t>预算等实际情况综合评审结果，确定本次项目是否立项。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color w:val="auto"/>
          <w:sz w:val="32"/>
          <w:szCs w:val="32"/>
        </w:rPr>
      </w:pPr>
      <w:r>
        <w:rPr>
          <w:rFonts w:hint="eastAsia" w:ascii="宋体" w:hAnsi="宋体" w:eastAsia="黑体" w:cs="黑体"/>
          <w:color w:val="auto"/>
          <w:sz w:val="32"/>
          <w:szCs w:val="32"/>
          <w:lang w:eastAsia="zh-CN"/>
        </w:rPr>
        <w:t>六</w:t>
      </w:r>
      <w:r>
        <w:rPr>
          <w:rFonts w:hint="eastAsia" w:ascii="宋体" w:hAnsi="宋体" w:eastAsia="黑体" w:cs="黑体"/>
          <w:color w:val="auto"/>
          <w:sz w:val="32"/>
          <w:szCs w:val="32"/>
        </w:rPr>
        <w:t>、联系方式</w:t>
      </w:r>
    </w:p>
    <w:p>
      <w:pPr>
        <w:pStyle w:val="7"/>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各县区单位联系方式：</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4"/>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vertAlign w:val="baseline"/>
                <w:lang w:eastAsia="zh-CN"/>
              </w:rPr>
            </w:pPr>
            <w:r>
              <w:rPr>
                <w:rFonts w:hint="eastAsia" w:ascii="宋体" w:hAnsi="宋体" w:eastAsia="仿宋_GB2312" w:cs="仿宋_GB2312"/>
                <w:sz w:val="32"/>
                <w:szCs w:val="32"/>
                <w:vertAlign w:val="baseline"/>
                <w:lang w:eastAsia="zh-CN"/>
              </w:rPr>
              <w:t>单位</w:t>
            </w:r>
          </w:p>
        </w:tc>
        <w:tc>
          <w:tcPr>
            <w:tcW w:w="2738" w:type="dxa"/>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vertAlign w:val="baseline"/>
                <w:lang w:eastAsia="zh-CN"/>
              </w:rPr>
            </w:pPr>
            <w:r>
              <w:rPr>
                <w:rFonts w:hint="eastAsia" w:ascii="宋体" w:hAnsi="宋体" w:eastAsia="仿宋_GB2312" w:cs="仿宋_GB2312"/>
                <w:sz w:val="32"/>
                <w:szCs w:val="32"/>
                <w:vertAlign w:val="baseline"/>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vAlign w:val="center"/>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vertAlign w:val="baseline"/>
                <w:lang w:eastAsia="zh-CN"/>
              </w:rPr>
            </w:pPr>
            <w:r>
              <w:rPr>
                <w:rFonts w:hint="eastAsia" w:ascii="宋体" w:hAnsi="宋体" w:eastAsia="仿宋_GB2312" w:cs="仿宋_GB2312"/>
                <w:kern w:val="0"/>
                <w:sz w:val="32"/>
                <w:szCs w:val="32"/>
                <w:lang w:val="en-US" w:eastAsia="zh-CN" w:bidi="ar"/>
              </w:rPr>
              <w:t>源城区市场监督管理局</w:t>
            </w:r>
          </w:p>
        </w:tc>
        <w:tc>
          <w:tcPr>
            <w:tcW w:w="2738" w:type="dxa"/>
            <w:vAlign w:val="center"/>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3332897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vAlign w:val="center"/>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vertAlign w:val="baseline"/>
                <w:lang w:eastAsia="zh-CN"/>
              </w:rPr>
            </w:pPr>
            <w:r>
              <w:rPr>
                <w:rFonts w:hint="eastAsia" w:ascii="宋体" w:hAnsi="宋体" w:eastAsia="仿宋_GB2312" w:cs="仿宋_GB2312"/>
                <w:kern w:val="0"/>
                <w:sz w:val="32"/>
                <w:szCs w:val="32"/>
                <w:lang w:val="en-US" w:eastAsia="zh-CN" w:bidi="ar"/>
              </w:rPr>
              <w:t>东源县市场监督管理局</w:t>
            </w:r>
          </w:p>
        </w:tc>
        <w:tc>
          <w:tcPr>
            <w:tcW w:w="2738" w:type="dxa"/>
            <w:vAlign w:val="center"/>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8831116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84" w:type="dxa"/>
            <w:vAlign w:val="center"/>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vertAlign w:val="baseline"/>
                <w:lang w:eastAsia="zh-CN"/>
              </w:rPr>
            </w:pPr>
            <w:r>
              <w:rPr>
                <w:rFonts w:hint="eastAsia" w:ascii="宋体" w:hAnsi="宋体" w:eastAsia="仿宋_GB2312" w:cs="仿宋_GB2312"/>
                <w:sz w:val="32"/>
                <w:szCs w:val="32"/>
                <w:vertAlign w:val="baseline"/>
                <w:lang w:eastAsia="zh-CN"/>
              </w:rPr>
              <w:t>和平</w:t>
            </w:r>
            <w:r>
              <w:rPr>
                <w:rFonts w:hint="eastAsia" w:ascii="宋体" w:hAnsi="宋体" w:eastAsia="仿宋_GB2312" w:cs="仿宋_GB2312"/>
                <w:kern w:val="0"/>
                <w:sz w:val="32"/>
                <w:szCs w:val="32"/>
                <w:lang w:val="en-US" w:eastAsia="zh-CN" w:bidi="ar"/>
              </w:rPr>
              <w:t>县市场监督管理局</w:t>
            </w:r>
          </w:p>
        </w:tc>
        <w:tc>
          <w:tcPr>
            <w:tcW w:w="2738" w:type="dxa"/>
            <w:vAlign w:val="center"/>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5633916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vAlign w:val="center"/>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vertAlign w:val="baseline"/>
                <w:lang w:eastAsia="zh-CN"/>
              </w:rPr>
            </w:pPr>
            <w:r>
              <w:rPr>
                <w:rFonts w:hint="eastAsia" w:ascii="宋体" w:hAnsi="宋体" w:eastAsia="仿宋_GB2312" w:cs="仿宋_GB2312"/>
                <w:sz w:val="32"/>
                <w:szCs w:val="32"/>
                <w:vertAlign w:val="baseline"/>
                <w:lang w:eastAsia="zh-CN"/>
              </w:rPr>
              <w:t>龙川</w:t>
            </w:r>
            <w:r>
              <w:rPr>
                <w:rFonts w:hint="eastAsia" w:ascii="宋体" w:hAnsi="宋体" w:eastAsia="仿宋_GB2312" w:cs="仿宋_GB2312"/>
                <w:kern w:val="0"/>
                <w:sz w:val="32"/>
                <w:szCs w:val="32"/>
                <w:lang w:val="en-US" w:eastAsia="zh-CN" w:bidi="ar"/>
              </w:rPr>
              <w:t>县市场监督管理局</w:t>
            </w:r>
          </w:p>
        </w:tc>
        <w:tc>
          <w:tcPr>
            <w:tcW w:w="2738" w:type="dxa"/>
            <w:vAlign w:val="center"/>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6298116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vAlign w:val="center"/>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vertAlign w:val="baseline"/>
                <w:lang w:eastAsia="zh-CN"/>
              </w:rPr>
            </w:pPr>
            <w:r>
              <w:rPr>
                <w:rFonts w:hint="eastAsia" w:ascii="宋体" w:hAnsi="宋体" w:eastAsia="仿宋_GB2312" w:cs="仿宋_GB2312"/>
                <w:sz w:val="32"/>
                <w:szCs w:val="32"/>
                <w:vertAlign w:val="baseline"/>
                <w:lang w:eastAsia="zh-CN"/>
              </w:rPr>
              <w:t>紫金</w:t>
            </w:r>
            <w:r>
              <w:rPr>
                <w:rFonts w:hint="eastAsia" w:ascii="宋体" w:hAnsi="宋体" w:eastAsia="仿宋_GB2312" w:cs="仿宋_GB2312"/>
                <w:kern w:val="0"/>
                <w:sz w:val="32"/>
                <w:szCs w:val="32"/>
                <w:lang w:val="en-US" w:eastAsia="zh-CN" w:bidi="ar"/>
              </w:rPr>
              <w:t>县市场监督管理局</w:t>
            </w:r>
          </w:p>
        </w:tc>
        <w:tc>
          <w:tcPr>
            <w:tcW w:w="2738" w:type="dxa"/>
            <w:vAlign w:val="center"/>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7833906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vAlign w:val="center"/>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vertAlign w:val="baseline"/>
                <w:lang w:eastAsia="zh-CN"/>
              </w:rPr>
            </w:pPr>
            <w:r>
              <w:rPr>
                <w:rFonts w:hint="eastAsia" w:ascii="宋体" w:hAnsi="宋体" w:eastAsia="仿宋_GB2312" w:cs="仿宋_GB2312"/>
                <w:sz w:val="32"/>
                <w:szCs w:val="32"/>
                <w:vertAlign w:val="baseline"/>
                <w:lang w:eastAsia="zh-CN"/>
              </w:rPr>
              <w:t>连平</w:t>
            </w:r>
            <w:r>
              <w:rPr>
                <w:rFonts w:hint="eastAsia" w:ascii="宋体" w:hAnsi="宋体" w:eastAsia="仿宋_GB2312" w:cs="仿宋_GB2312"/>
                <w:kern w:val="0"/>
                <w:sz w:val="32"/>
                <w:szCs w:val="32"/>
                <w:lang w:val="en-US" w:eastAsia="zh-CN" w:bidi="ar"/>
              </w:rPr>
              <w:t>县市场监督管理局</w:t>
            </w:r>
          </w:p>
        </w:tc>
        <w:tc>
          <w:tcPr>
            <w:tcW w:w="2738" w:type="dxa"/>
            <w:vAlign w:val="center"/>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4326001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84" w:type="dxa"/>
            <w:vAlign w:val="center"/>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vertAlign w:val="baseline"/>
                <w:lang w:eastAsia="zh-CN"/>
              </w:rPr>
            </w:pPr>
            <w:r>
              <w:rPr>
                <w:rFonts w:hint="eastAsia" w:ascii="宋体" w:hAnsi="宋体" w:eastAsia="仿宋_GB2312" w:cs="仿宋_GB2312"/>
                <w:kern w:val="0"/>
                <w:sz w:val="32"/>
                <w:szCs w:val="32"/>
                <w:lang w:val="en-US" w:eastAsia="zh-CN" w:bidi="ar"/>
              </w:rPr>
              <w:t>河源市市场监督管理局江东新区分局</w:t>
            </w:r>
          </w:p>
        </w:tc>
        <w:tc>
          <w:tcPr>
            <w:tcW w:w="2738" w:type="dxa"/>
            <w:vAlign w:val="center"/>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3892706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4" w:type="dxa"/>
            <w:vAlign w:val="center"/>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仿宋_GB2312" w:cs="仿宋_GB2312"/>
                <w:sz w:val="32"/>
                <w:szCs w:val="32"/>
                <w:vertAlign w:val="baseline"/>
                <w:lang w:eastAsia="zh-CN"/>
              </w:rPr>
            </w:pPr>
            <w:r>
              <w:rPr>
                <w:rFonts w:hint="eastAsia" w:ascii="宋体" w:hAnsi="宋体" w:eastAsia="仿宋_GB2312" w:cs="仿宋_GB2312"/>
                <w:kern w:val="0"/>
                <w:sz w:val="32"/>
                <w:szCs w:val="32"/>
                <w:lang w:val="en-US" w:eastAsia="zh-CN" w:bidi="ar"/>
              </w:rPr>
              <w:t>河源市市场监督管理局高新区分局</w:t>
            </w:r>
          </w:p>
        </w:tc>
        <w:tc>
          <w:tcPr>
            <w:tcW w:w="2738" w:type="dxa"/>
            <w:vAlign w:val="center"/>
          </w:tcPr>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3609655</w:t>
            </w:r>
          </w:p>
        </w:tc>
      </w:tr>
    </w:tbl>
    <w:p>
      <w:pPr>
        <w:pStyle w:val="2"/>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宋体" w:hAnsi="宋体" w:eastAsia="仿宋_GB2312" w:cs="仿宋_GB2312"/>
          <w:color w:val="222222"/>
          <w:sz w:val="32"/>
          <w:szCs w:val="32"/>
          <w:shd w:val="clear" w:color="auto" w:fill="FFFFFF"/>
        </w:rPr>
      </w:pPr>
      <w:r>
        <w:rPr>
          <w:rFonts w:hint="eastAsia" w:ascii="宋体" w:hAnsi="宋体" w:eastAsia="仿宋_GB2312" w:cs="仿宋_GB2312"/>
          <w:color w:val="222222"/>
          <w:sz w:val="32"/>
          <w:szCs w:val="32"/>
          <w:shd w:val="clear" w:color="auto" w:fill="FFFFFF"/>
        </w:rPr>
        <w:t>市局</w:t>
      </w:r>
      <w:r>
        <w:rPr>
          <w:rFonts w:hint="eastAsia" w:ascii="宋体" w:hAnsi="宋体" w:eastAsia="仿宋_GB2312" w:cs="仿宋_GB2312"/>
          <w:color w:val="222222"/>
          <w:sz w:val="32"/>
          <w:szCs w:val="32"/>
          <w:shd w:val="clear" w:color="auto" w:fill="FFFFFF"/>
          <w:lang w:val="en-US" w:eastAsia="zh-CN"/>
        </w:rPr>
        <w:t>知识产权促进科</w:t>
      </w:r>
      <w:r>
        <w:rPr>
          <w:rFonts w:hint="eastAsia" w:ascii="宋体" w:hAnsi="宋体" w:eastAsia="仿宋_GB2312" w:cs="仿宋_GB2312"/>
          <w:color w:val="222222"/>
          <w:sz w:val="32"/>
          <w:szCs w:val="32"/>
          <w:shd w:val="clear" w:color="auto" w:fill="FFFFFF"/>
        </w:rPr>
        <w:t>联系人：赖峰波</w:t>
      </w:r>
      <w:r>
        <w:rPr>
          <w:rFonts w:hint="eastAsia" w:ascii="宋体" w:hAnsi="宋体" w:eastAsia="仿宋_GB2312" w:cs="仿宋_GB2312"/>
          <w:color w:val="222222"/>
          <w:sz w:val="32"/>
          <w:szCs w:val="32"/>
          <w:shd w:val="clear" w:color="auto" w:fill="FFFFFF"/>
          <w:lang w:eastAsia="zh-CN"/>
        </w:rPr>
        <w:t>、</w:t>
      </w:r>
      <w:r>
        <w:rPr>
          <w:rFonts w:hint="eastAsia" w:ascii="宋体" w:hAnsi="宋体" w:eastAsia="仿宋_GB2312" w:cs="仿宋_GB2312"/>
          <w:color w:val="222222"/>
          <w:sz w:val="32"/>
          <w:szCs w:val="32"/>
          <w:shd w:val="clear" w:color="auto" w:fill="FFFFFF"/>
          <w:lang w:val="en-US" w:eastAsia="zh-CN"/>
        </w:rPr>
        <w:t>罗敏</w:t>
      </w:r>
      <w:r>
        <w:rPr>
          <w:rFonts w:hint="eastAsia" w:ascii="宋体" w:hAnsi="宋体" w:eastAsia="仿宋_GB2312" w:cs="仿宋_GB2312"/>
          <w:color w:val="222222"/>
          <w:sz w:val="32"/>
          <w:szCs w:val="32"/>
          <w:shd w:val="clear" w:color="auto" w:fill="FFFFFF"/>
        </w:rPr>
        <w:t>，联系电话：0762-3279995，电子邮箱：</w:t>
      </w:r>
      <w:r>
        <w:rPr>
          <w:rFonts w:hint="eastAsia" w:ascii="宋体" w:hAnsi="宋体" w:eastAsia="仿宋_GB2312" w:cs="仿宋_GB2312"/>
          <w:color w:val="222222"/>
          <w:sz w:val="32"/>
          <w:szCs w:val="32"/>
          <w:shd w:val="clear" w:color="auto" w:fill="FFFFFF"/>
        </w:rPr>
        <w:fldChar w:fldCharType="begin"/>
      </w:r>
      <w:r>
        <w:rPr>
          <w:rFonts w:hint="eastAsia" w:ascii="宋体" w:hAnsi="宋体" w:eastAsia="仿宋_GB2312" w:cs="仿宋_GB2312"/>
          <w:color w:val="222222"/>
          <w:sz w:val="32"/>
          <w:szCs w:val="32"/>
          <w:shd w:val="clear" w:color="auto" w:fill="FFFFFF"/>
        </w:rPr>
        <w:instrText xml:space="preserve"> HYPERLINK "mailto:hyzscqk@163.com。" </w:instrText>
      </w:r>
      <w:r>
        <w:rPr>
          <w:rFonts w:hint="eastAsia" w:ascii="宋体" w:hAnsi="宋体" w:eastAsia="仿宋_GB2312" w:cs="仿宋_GB2312"/>
          <w:color w:val="222222"/>
          <w:sz w:val="32"/>
          <w:szCs w:val="32"/>
          <w:shd w:val="clear" w:color="auto" w:fill="FFFFFF"/>
        </w:rPr>
        <w:fldChar w:fldCharType="separate"/>
      </w:r>
      <w:r>
        <w:rPr>
          <w:rFonts w:hint="eastAsia" w:ascii="宋体" w:hAnsi="宋体" w:eastAsia="仿宋_GB2312" w:cs="仿宋_GB2312"/>
          <w:color w:val="222222"/>
          <w:sz w:val="32"/>
          <w:szCs w:val="32"/>
          <w:shd w:val="clear" w:color="auto" w:fill="FFFFFF"/>
        </w:rPr>
        <w:t>hyzscqk@163.com</w:t>
      </w:r>
      <w:r>
        <w:rPr>
          <w:rFonts w:hint="eastAsia" w:ascii="宋体" w:hAnsi="宋体" w:eastAsia="仿宋_GB2312" w:cs="仿宋_GB2312"/>
          <w:color w:val="222222"/>
          <w:sz w:val="32"/>
          <w:szCs w:val="32"/>
          <w:shd w:val="clear" w:color="auto" w:fill="FFFFFF"/>
          <w:lang w:eastAsia="zh-CN"/>
        </w:rPr>
        <w:t>。</w:t>
      </w:r>
      <w:r>
        <w:rPr>
          <w:rFonts w:hint="eastAsia" w:ascii="宋体" w:hAnsi="宋体" w:eastAsia="仿宋_GB2312" w:cs="仿宋_GB2312"/>
          <w:color w:val="222222"/>
          <w:sz w:val="32"/>
          <w:szCs w:val="32"/>
          <w:shd w:val="clear" w:color="auto" w:fill="FFFFFF"/>
        </w:rPr>
        <w:fldChar w:fldCharType="end"/>
      </w:r>
      <w:r>
        <w:rPr>
          <w:rFonts w:hint="eastAsia" w:ascii="宋体" w:hAnsi="宋体" w:eastAsia="仿宋_GB2312" w:cs="仿宋_GB2312"/>
          <w:color w:val="222222"/>
          <w:sz w:val="32"/>
          <w:szCs w:val="32"/>
          <w:shd w:val="clear" w:color="auto" w:fill="FFFFFF"/>
        </w:rPr>
        <w:t>地址：广东省河源市源城区永和东路商务小区河源市市场监督管理局大楼8</w:t>
      </w:r>
      <w:r>
        <w:rPr>
          <w:rFonts w:hint="eastAsia" w:ascii="宋体" w:hAnsi="宋体" w:eastAsia="仿宋_GB2312" w:cs="仿宋_GB2312"/>
          <w:color w:val="222222"/>
          <w:sz w:val="32"/>
          <w:szCs w:val="32"/>
          <w:shd w:val="clear" w:color="auto" w:fill="FFFFFF"/>
          <w:lang w:val="en-US" w:eastAsia="zh-CN"/>
        </w:rPr>
        <w:t>09</w:t>
      </w:r>
      <w:r>
        <w:rPr>
          <w:rFonts w:hint="eastAsia" w:ascii="宋体" w:hAnsi="宋体" w:eastAsia="仿宋_GB2312" w:cs="仿宋_GB2312"/>
          <w:color w:val="222222"/>
          <w:sz w:val="32"/>
          <w:szCs w:val="32"/>
          <w:shd w:val="clear" w:color="auto" w:fill="FFFFFF"/>
        </w:rPr>
        <w:t>，邮编：517000。</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lang w:val="en-US" w:eastAsia="zh-CN"/>
        </w:rPr>
      </w:pPr>
    </w:p>
    <w:p>
      <w:pPr>
        <w:keepNext w:val="0"/>
        <w:keepLines w:val="0"/>
        <w:pageBreakBefore w:val="0"/>
        <w:numPr>
          <w:ilvl w:val="0"/>
          <w:numId w:val="0"/>
        </w:numPr>
        <w:kinsoku/>
        <w:overflowPunct/>
        <w:topLinePunct w:val="0"/>
        <w:autoSpaceDE/>
        <w:autoSpaceDN/>
        <w:bidi w:val="0"/>
        <w:adjustRightInd/>
        <w:snapToGrid/>
        <w:spacing w:line="600" w:lineRule="exact"/>
        <w:ind w:left="1918" w:leftChars="304" w:hanging="1280" w:hangingChars="400"/>
        <w:textAlignment w:val="auto"/>
        <w:rPr>
          <w:rFonts w:hint="eastAsia"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sz w:val="32"/>
          <w:szCs w:val="32"/>
          <w:lang w:val="en-US" w:eastAsia="zh-CN"/>
        </w:rPr>
        <w:t>附件：</w:t>
      </w:r>
      <w:r>
        <w:rPr>
          <w:rFonts w:hint="eastAsia" w:ascii="宋体" w:hAnsi="宋体" w:eastAsia="仿宋_GB2312" w:cs="仿宋_GB2312"/>
          <w:color w:val="222222"/>
          <w:kern w:val="0"/>
          <w:sz w:val="32"/>
          <w:szCs w:val="32"/>
          <w:shd w:val="clear" w:color="auto" w:fill="FFFFFF"/>
          <w:lang w:val="en-US" w:eastAsia="zh-CN" w:bidi="ar-SA"/>
        </w:rPr>
        <w:t>1.高价值专利培育布局中心建设项目申报指南</w:t>
      </w:r>
    </w:p>
    <w:p>
      <w:pPr>
        <w:keepNext w:val="0"/>
        <w:keepLines w:val="0"/>
        <w:pageBreakBefore w:val="0"/>
        <w:numPr>
          <w:ilvl w:val="0"/>
          <w:numId w:val="0"/>
        </w:numPr>
        <w:kinsoku/>
        <w:overflowPunct/>
        <w:topLinePunct w:val="0"/>
        <w:autoSpaceDE/>
        <w:autoSpaceDN/>
        <w:bidi w:val="0"/>
        <w:adjustRightInd/>
        <w:snapToGrid/>
        <w:spacing w:line="600" w:lineRule="exact"/>
        <w:ind w:left="1916" w:leftChars="760" w:hanging="320" w:hangingChars="100"/>
        <w:textAlignment w:val="auto"/>
        <w:rPr>
          <w:rFonts w:hint="eastAsia"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color w:val="222222"/>
          <w:kern w:val="0"/>
          <w:sz w:val="32"/>
          <w:szCs w:val="32"/>
          <w:shd w:val="clear" w:color="auto" w:fill="FFFFFF"/>
          <w:lang w:val="en-US" w:eastAsia="zh-CN" w:bidi="ar-SA"/>
        </w:rPr>
        <w:t>2.重点企业专利导航分析与应用项目申报指南</w:t>
      </w:r>
    </w:p>
    <w:p>
      <w:pPr>
        <w:keepNext w:val="0"/>
        <w:keepLines w:val="0"/>
        <w:pageBreakBefore w:val="0"/>
        <w:numPr>
          <w:ilvl w:val="0"/>
          <w:numId w:val="0"/>
        </w:numPr>
        <w:kinsoku/>
        <w:overflowPunct/>
        <w:topLinePunct w:val="0"/>
        <w:autoSpaceDE/>
        <w:autoSpaceDN/>
        <w:bidi w:val="0"/>
        <w:adjustRightInd/>
        <w:snapToGrid/>
        <w:spacing w:line="600" w:lineRule="exact"/>
        <w:ind w:left="1916" w:leftChars="760" w:hanging="320" w:hangingChars="100"/>
        <w:textAlignment w:val="auto"/>
        <w:rPr>
          <w:rFonts w:hint="eastAsia"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color w:val="222222"/>
          <w:kern w:val="0"/>
          <w:sz w:val="32"/>
          <w:szCs w:val="32"/>
          <w:shd w:val="clear" w:color="auto" w:fill="FFFFFF"/>
          <w:lang w:val="en-US" w:eastAsia="zh-CN" w:bidi="ar-SA"/>
        </w:rPr>
        <w:t>3.产业知识产权创新联合体建设项目申报指南</w:t>
      </w:r>
    </w:p>
    <w:p>
      <w:pPr>
        <w:keepNext w:val="0"/>
        <w:keepLines w:val="0"/>
        <w:pageBreakBefore w:val="0"/>
        <w:numPr>
          <w:ilvl w:val="0"/>
          <w:numId w:val="0"/>
        </w:numPr>
        <w:kinsoku/>
        <w:overflowPunct/>
        <w:topLinePunct w:val="0"/>
        <w:autoSpaceDE/>
        <w:autoSpaceDN/>
        <w:bidi w:val="0"/>
        <w:adjustRightInd/>
        <w:snapToGrid/>
        <w:spacing w:line="600" w:lineRule="exact"/>
        <w:ind w:left="1916" w:leftChars="760" w:hanging="320" w:hangingChars="100"/>
        <w:textAlignment w:val="auto"/>
        <w:rPr>
          <w:rFonts w:hint="eastAsia"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color w:val="222222"/>
          <w:kern w:val="0"/>
          <w:sz w:val="32"/>
          <w:szCs w:val="32"/>
          <w:shd w:val="clear" w:color="auto" w:fill="FFFFFF"/>
          <w:lang w:val="en-US" w:eastAsia="zh-CN" w:bidi="ar-SA"/>
        </w:rPr>
        <w:t>4.商标品牌指导站工作体系建设项目申报指南</w:t>
      </w:r>
    </w:p>
    <w:p>
      <w:pPr>
        <w:keepNext w:val="0"/>
        <w:keepLines w:val="0"/>
        <w:pageBreakBefore w:val="0"/>
        <w:numPr>
          <w:ilvl w:val="0"/>
          <w:numId w:val="0"/>
        </w:numPr>
        <w:kinsoku/>
        <w:overflowPunct/>
        <w:topLinePunct w:val="0"/>
        <w:autoSpaceDE/>
        <w:autoSpaceDN/>
        <w:bidi w:val="0"/>
        <w:adjustRightInd/>
        <w:snapToGrid/>
        <w:spacing w:line="600" w:lineRule="exact"/>
        <w:ind w:firstLine="1600" w:firstLineChars="500"/>
        <w:textAlignment w:val="auto"/>
        <w:rPr>
          <w:rFonts w:hint="default"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color w:val="222222"/>
          <w:kern w:val="0"/>
          <w:sz w:val="32"/>
          <w:szCs w:val="32"/>
          <w:shd w:val="clear" w:color="auto" w:fill="FFFFFF"/>
          <w:lang w:val="en-US" w:eastAsia="zh-CN" w:bidi="ar-SA"/>
        </w:rPr>
        <w:t>5.</w:t>
      </w:r>
      <w:r>
        <w:rPr>
          <w:rFonts w:hint="default" w:ascii="宋体" w:hAnsi="宋体" w:eastAsia="仿宋_GB2312" w:cs="仿宋_GB2312"/>
          <w:color w:val="222222"/>
          <w:kern w:val="0"/>
          <w:sz w:val="32"/>
          <w:szCs w:val="32"/>
          <w:shd w:val="clear" w:color="auto" w:fill="FFFFFF"/>
          <w:lang w:val="en-US" w:eastAsia="zh-CN" w:bidi="ar-SA"/>
        </w:rPr>
        <w:t>专利转化运用体系建设</w:t>
      </w:r>
      <w:r>
        <w:rPr>
          <w:rFonts w:hint="eastAsia" w:ascii="宋体" w:hAnsi="宋体" w:eastAsia="仿宋_GB2312" w:cs="仿宋_GB2312"/>
          <w:color w:val="222222"/>
          <w:kern w:val="0"/>
          <w:sz w:val="32"/>
          <w:szCs w:val="32"/>
          <w:shd w:val="clear" w:color="auto" w:fill="FFFFFF"/>
          <w:lang w:val="en-US" w:eastAsia="zh-CN" w:bidi="ar-SA"/>
        </w:rPr>
        <w:t>项目申报指南</w:t>
      </w:r>
    </w:p>
    <w:p>
      <w:pPr>
        <w:keepNext w:val="0"/>
        <w:keepLines w:val="0"/>
        <w:pageBreakBefore w:val="0"/>
        <w:numPr>
          <w:ilvl w:val="0"/>
          <w:numId w:val="0"/>
        </w:numPr>
        <w:kinsoku/>
        <w:overflowPunct/>
        <w:topLinePunct w:val="0"/>
        <w:autoSpaceDE/>
        <w:autoSpaceDN/>
        <w:bidi w:val="0"/>
        <w:adjustRightInd/>
        <w:snapToGrid/>
        <w:spacing w:line="600" w:lineRule="exact"/>
        <w:ind w:left="1916" w:leftChars="760" w:hanging="320" w:hangingChars="100"/>
        <w:textAlignment w:val="auto"/>
        <w:rPr>
          <w:rFonts w:hint="eastAsia"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color w:val="222222"/>
          <w:kern w:val="0"/>
          <w:sz w:val="32"/>
          <w:szCs w:val="32"/>
          <w:shd w:val="clear" w:color="auto" w:fill="FFFFFF"/>
          <w:lang w:val="en-US" w:eastAsia="zh-CN" w:bidi="ar-SA"/>
        </w:rPr>
        <w:t>6.国家知识产权金融生态示范区培育及广东省数据知识产权运用项目申报指南</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1916" w:leftChars="760" w:hanging="320" w:hangingChars="100"/>
        <w:jc w:val="both"/>
        <w:textAlignment w:val="auto"/>
        <w:rPr>
          <w:rFonts w:hint="default"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color w:val="222222"/>
          <w:kern w:val="0"/>
          <w:sz w:val="32"/>
          <w:szCs w:val="32"/>
          <w:shd w:val="clear" w:color="auto" w:fill="FFFFFF"/>
          <w:lang w:val="en-US" w:eastAsia="zh-CN" w:bidi="ar-SA"/>
        </w:rPr>
        <w:t>7.专利转化运用人才培养体系建设项目申报指南</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1916" w:leftChars="760" w:hanging="320" w:hangingChars="100"/>
        <w:jc w:val="both"/>
        <w:textAlignment w:val="auto"/>
        <w:rPr>
          <w:rFonts w:hint="default" w:ascii="宋体" w:hAnsi="宋体" w:eastAsia="仿宋_GB2312" w:cs="仿宋_GB2312"/>
          <w:color w:val="222222"/>
          <w:kern w:val="0"/>
          <w:sz w:val="32"/>
          <w:szCs w:val="32"/>
          <w:shd w:val="clear" w:color="auto" w:fill="FFFFFF"/>
          <w:lang w:val="en-US" w:eastAsia="zh-CN" w:bidi="ar-SA"/>
        </w:rPr>
      </w:pPr>
      <w:r>
        <w:rPr>
          <w:rFonts w:hint="eastAsia" w:ascii="宋体" w:hAnsi="宋体" w:eastAsia="仿宋_GB2312" w:cs="仿宋_GB2312"/>
          <w:color w:val="222222"/>
          <w:kern w:val="0"/>
          <w:sz w:val="32"/>
          <w:szCs w:val="32"/>
          <w:shd w:val="clear" w:color="auto" w:fill="FFFFFF"/>
          <w:lang w:val="en-US" w:eastAsia="zh-CN" w:bidi="ar-SA"/>
        </w:rPr>
        <w:t>8.</w:t>
      </w:r>
      <w:r>
        <w:rPr>
          <w:rFonts w:hint="eastAsia" w:ascii="宋体" w:hAnsi="宋体" w:eastAsia="仿宋_GB2312" w:cs="仿宋_GB2312"/>
          <w:color w:val="auto"/>
          <w:sz w:val="32"/>
          <w:szCs w:val="32"/>
          <w:shd w:val="clear" w:color="auto" w:fill="FFFFFF"/>
          <w:lang w:eastAsia="zh-CN"/>
        </w:rPr>
        <w:t>202</w:t>
      </w:r>
      <w:r>
        <w:rPr>
          <w:rFonts w:hint="eastAsia" w:ascii="宋体" w:hAnsi="宋体" w:eastAsia="仿宋_GB2312" w:cs="仿宋_GB2312"/>
          <w:color w:val="auto"/>
          <w:sz w:val="32"/>
          <w:szCs w:val="32"/>
          <w:shd w:val="clear" w:color="auto" w:fill="FFFFFF"/>
          <w:lang w:val="en-US" w:eastAsia="zh-CN"/>
        </w:rPr>
        <w:t>6</w:t>
      </w:r>
      <w:r>
        <w:rPr>
          <w:rFonts w:hint="eastAsia" w:ascii="宋体" w:hAnsi="宋体" w:eastAsia="仿宋_GB2312" w:cs="仿宋_GB2312"/>
          <w:color w:val="auto"/>
          <w:sz w:val="32"/>
          <w:szCs w:val="32"/>
          <w:shd w:val="clear" w:color="auto" w:fill="FFFFFF"/>
          <w:lang w:eastAsia="zh-CN"/>
        </w:rPr>
        <w:t>年河源市知识产权促进类储备项目</w:t>
      </w:r>
      <w:r>
        <w:rPr>
          <w:rFonts w:hint="eastAsia" w:ascii="宋体" w:hAnsi="宋体" w:eastAsia="仿宋_GB2312" w:cs="仿宋_GB2312"/>
          <w:color w:val="222222"/>
          <w:spacing w:val="-17"/>
          <w:sz w:val="32"/>
          <w:szCs w:val="32"/>
          <w:shd w:val="clear" w:color="auto" w:fill="FFFFFF"/>
          <w:lang w:val="en-US" w:eastAsia="zh-CN"/>
        </w:rPr>
        <w:t>申报书</w:t>
      </w:r>
    </w:p>
    <w:p>
      <w:pPr>
        <w:pStyle w:val="2"/>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right"/>
        <w:textAlignment w:val="auto"/>
        <w:rPr>
          <w:rFonts w:hint="eastAsia" w:ascii="宋体" w:hAnsi="宋体" w:eastAsia="仿宋_GB2312" w:cs="仿宋_GB2312"/>
          <w:color w:val="222222"/>
          <w:sz w:val="32"/>
          <w:szCs w:val="32"/>
          <w:shd w:val="clear" w:color="auto" w:fill="FFFFFF"/>
        </w:rPr>
      </w:pPr>
    </w:p>
    <w:p>
      <w:pPr>
        <w:pStyle w:val="2"/>
        <w:keepNext w:val="0"/>
        <w:keepLines w:val="0"/>
        <w:pageBreakBefore w:val="0"/>
        <w:widowControl/>
        <w:shd w:val="clear" w:color="auto" w:fill="FFFFFF"/>
        <w:kinsoku/>
        <w:overflowPunct/>
        <w:topLinePunct w:val="0"/>
        <w:autoSpaceDE/>
        <w:autoSpaceDN/>
        <w:bidi w:val="0"/>
        <w:adjustRightInd/>
        <w:snapToGrid/>
        <w:spacing w:beforeAutospacing="0" w:afterAutospacing="0" w:line="600" w:lineRule="exact"/>
        <w:jc w:val="right"/>
        <w:textAlignment w:val="auto"/>
        <w:rPr>
          <w:rFonts w:hint="eastAsia" w:ascii="宋体" w:hAnsi="宋体" w:eastAsia="仿宋_GB2312" w:cs="仿宋_GB2312"/>
          <w:color w:val="222222"/>
          <w:sz w:val="32"/>
          <w:szCs w:val="32"/>
        </w:rPr>
      </w:pPr>
      <w:r>
        <w:rPr>
          <w:rFonts w:hint="eastAsia" w:ascii="宋体" w:hAnsi="宋体" w:eastAsia="仿宋_GB2312" w:cs="仿宋_GB2312"/>
          <w:color w:val="222222"/>
          <w:sz w:val="32"/>
          <w:szCs w:val="32"/>
          <w:shd w:val="clear" w:color="auto" w:fill="FFFFFF"/>
        </w:rPr>
        <w:t> 河源市市场监督管理局</w:t>
      </w:r>
    </w:p>
    <w:p>
      <w:pPr>
        <w:pStyle w:val="2"/>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600" w:lineRule="exact"/>
        <w:jc w:val="right"/>
        <w:textAlignment w:val="auto"/>
        <w:rPr>
          <w:rFonts w:hint="eastAsia" w:ascii="宋体" w:hAnsi="宋体" w:eastAsia="仿宋_GB2312" w:cs="仿宋_GB2312"/>
          <w:sz w:val="32"/>
          <w:szCs w:val="32"/>
          <w:lang w:val="en-US" w:eastAsia="zh-CN"/>
        </w:rPr>
      </w:pPr>
      <w:r>
        <w:rPr>
          <w:rFonts w:hint="eastAsia" w:ascii="宋体" w:hAnsi="宋体" w:eastAsia="仿宋_GB2312" w:cs="仿宋_GB2312"/>
          <w:color w:val="222222"/>
          <w:sz w:val="32"/>
          <w:szCs w:val="32"/>
          <w:shd w:val="clear" w:color="auto" w:fill="FFFFFF"/>
        </w:rPr>
        <w:t>　　   202</w:t>
      </w:r>
      <w:r>
        <w:rPr>
          <w:rFonts w:hint="eastAsia" w:ascii="宋体" w:hAnsi="宋体" w:eastAsia="仿宋_GB2312" w:cs="仿宋_GB2312"/>
          <w:color w:val="222222"/>
          <w:sz w:val="32"/>
          <w:szCs w:val="32"/>
          <w:shd w:val="clear" w:color="auto" w:fill="FFFFFF"/>
          <w:lang w:val="en-US" w:eastAsia="zh-CN"/>
        </w:rPr>
        <w:t>5</w:t>
      </w:r>
      <w:r>
        <w:rPr>
          <w:rFonts w:hint="eastAsia" w:ascii="宋体" w:hAnsi="宋体" w:eastAsia="仿宋_GB2312" w:cs="仿宋_GB2312"/>
          <w:color w:val="222222"/>
          <w:sz w:val="32"/>
          <w:szCs w:val="32"/>
          <w:shd w:val="clear" w:color="auto" w:fill="FFFFFF"/>
        </w:rPr>
        <w:t>年</w:t>
      </w:r>
      <w:r>
        <w:rPr>
          <w:rFonts w:hint="eastAsia" w:ascii="宋体" w:hAnsi="宋体" w:eastAsia="仿宋_GB2312" w:cs="仿宋_GB2312"/>
          <w:color w:val="222222"/>
          <w:sz w:val="32"/>
          <w:szCs w:val="32"/>
          <w:shd w:val="clear" w:color="auto" w:fill="FFFFFF"/>
          <w:lang w:val="en-US" w:eastAsia="zh-CN"/>
        </w:rPr>
        <w:t>7</w:t>
      </w:r>
      <w:r>
        <w:rPr>
          <w:rFonts w:hint="eastAsia" w:ascii="宋体" w:hAnsi="宋体" w:eastAsia="仿宋_GB2312" w:cs="仿宋_GB2312"/>
          <w:color w:val="222222"/>
          <w:sz w:val="32"/>
          <w:szCs w:val="32"/>
          <w:shd w:val="clear" w:color="auto" w:fill="FFFFFF"/>
        </w:rPr>
        <w:t>月</w:t>
      </w:r>
      <w:r>
        <w:rPr>
          <w:rFonts w:hint="eastAsia" w:ascii="宋体" w:hAnsi="宋体" w:eastAsia="仿宋_GB2312" w:cs="仿宋_GB2312"/>
          <w:color w:val="222222"/>
          <w:sz w:val="32"/>
          <w:szCs w:val="32"/>
          <w:shd w:val="clear" w:color="auto" w:fill="FFFFFF"/>
          <w:lang w:val="en-US" w:eastAsia="zh-CN"/>
        </w:rPr>
        <w:t xml:space="preserve">  </w:t>
      </w:r>
      <w:r>
        <w:rPr>
          <w:rFonts w:hint="eastAsia" w:ascii="宋体" w:hAnsi="宋体" w:eastAsia="仿宋_GB2312" w:cs="仿宋_GB2312"/>
          <w:color w:val="222222"/>
          <w:sz w:val="32"/>
          <w:szCs w:val="32"/>
          <w:shd w:val="clear" w:color="auto" w:fill="FFFFFF"/>
        </w:rPr>
        <w:t xml:space="preserve">日 </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00"/>
        <w:jc w:val="both"/>
        <w:textAlignment w:val="auto"/>
        <w:rPr>
          <w:rFonts w:hint="eastAsia" w:ascii="宋体" w:hAnsi="宋体" w:eastAsia="仿宋_GB2312" w:cs="仿宋_GB2312"/>
          <w:sz w:val="32"/>
          <w:szCs w:val="32"/>
        </w:rPr>
      </w:pPr>
    </w:p>
    <w:p>
      <w:pPr>
        <w:widowControl w:val="0"/>
        <w:numPr>
          <w:ilvl w:val="0"/>
          <w:numId w:val="0"/>
        </w:numPr>
        <w:ind w:leftChars="0"/>
        <w:jc w:val="both"/>
        <w:rPr>
          <w:rFonts w:hint="default" w:ascii="宋体" w:hAnsi="宋体" w:eastAsia="仿宋_GB2312" w:cs="仿宋_GB2312"/>
          <w:color w:val="222222"/>
          <w:kern w:val="0"/>
          <w:sz w:val="32"/>
          <w:szCs w:val="32"/>
          <w:shd w:val="clear" w:color="auto" w:fill="FFFFFF"/>
          <w:lang w:val="en-US" w:eastAsia="zh-CN" w:bidi="ar-SA"/>
        </w:rPr>
      </w:pPr>
    </w:p>
    <w:sectPr>
      <w:pgSz w:w="11906" w:h="16838"/>
      <w:pgMar w:top="1440" w:right="1800"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47D70"/>
    <w:rsid w:val="134F33A5"/>
    <w:rsid w:val="1C5E7F0E"/>
    <w:rsid w:val="20B47D70"/>
    <w:rsid w:val="29D02350"/>
    <w:rsid w:val="2AF12D7E"/>
    <w:rsid w:val="46AC48CC"/>
    <w:rsid w:val="4A373BDD"/>
    <w:rsid w:val="4FD7429E"/>
    <w:rsid w:val="4FFB994A"/>
    <w:rsid w:val="5E721F44"/>
    <w:rsid w:val="68BDE742"/>
    <w:rsid w:val="6DFFC2BD"/>
    <w:rsid w:val="6F974192"/>
    <w:rsid w:val="73D84459"/>
    <w:rsid w:val="76FF0D7B"/>
    <w:rsid w:val="77CF5917"/>
    <w:rsid w:val="7EFAEA0F"/>
    <w:rsid w:val="A7FE148D"/>
    <w:rsid w:val="CDEBA30A"/>
    <w:rsid w:val="E1579782"/>
    <w:rsid w:val="F38F9830"/>
    <w:rsid w:val="F7FAF0D7"/>
    <w:rsid w:val="FC7F295D"/>
    <w:rsid w:val="FFFF565D"/>
    <w:rsid w:val="FFFFE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paragraph" w:customStyle="1" w:styleId="7">
    <w:name w:val="_Style 5"/>
    <w:basedOn w:val="1"/>
    <w:qFormat/>
    <w:uiPriority w:val="0"/>
    <w:pPr>
      <w:ind w:firstLine="200" w:firstLineChars="200"/>
    </w:pPr>
    <w:rPr>
      <w:rFonts w:ascii="Times New Roman" w:hAnsi="Times New Roman" w:eastAsia="宋体" w:cs="Times New Roman"/>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河源市市场监管局</Company>
  <Pages>1</Pages>
  <Words>0</Words>
  <Characters>0</Characters>
  <Lines>0</Lines>
  <Paragraphs>0</Paragraphs>
  <TotalTime>7</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2025-07-11T10:27:00Z</dcterms:created>
  <dc:creator>LM</dc:creator>
  <cp:lastModifiedBy>lucy</cp:lastModifiedBy>
  <dcterms:modified xsi:type="dcterms:W3CDTF">2025-07-25T17:13:13Z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D2441389EDC9ED4797AC81684ADE3B94</vt:lpwstr>
  </property>
</Properties>
</file>