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40" w:lineRule="auto"/>
        <w:jc w:val="left"/>
        <w:rPr>
          <w:rFonts w:hint="eastAsia" w:hAnsi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附件4                      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ind w:left="-185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2025年河源市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知识产权项目申报书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ascii="Times New Roman" w:hAnsi="Times New Roman" w:eastAsia="楷体_GB2312" w:cs="Times New Roman"/>
          <w:bCs/>
          <w:sz w:val="36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bCs/>
          <w:sz w:val="36"/>
          <w:szCs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0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5.申请书规格为A4纸，各栏不够填写时，请自行加页。申请书宜双面打印，并于左侧装订成册，一式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6.申报单位根据自身条件，选择相关项目方向进行申报。</w:t>
      </w: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line="560" w:lineRule="exact"/>
        <w:ind w:firstLine="404" w:firstLineChars="200"/>
        <w:rPr>
          <w:szCs w:val="32"/>
        </w:rPr>
      </w:pPr>
    </w:p>
    <w:p>
      <w:pPr>
        <w:spacing w:line="560" w:lineRule="exact"/>
        <w:ind w:firstLine="404" w:firstLineChars="200"/>
        <w:rPr>
          <w:szCs w:val="32"/>
        </w:rPr>
      </w:pPr>
    </w:p>
    <w:p>
      <w:pPr>
        <w:jc w:val="left"/>
        <w:rPr>
          <w:rFonts w:hint="eastAsia" w:hAnsi="黑体" w:eastAsia="黑体"/>
          <w:sz w:val="28"/>
          <w:szCs w:val="28"/>
          <w:lang w:val="en-US" w:eastAsia="zh-CN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1701" w:right="1588" w:bottom="1474" w:left="1588" w:header="851" w:footer="992" w:gutter="0"/>
          <w:cols w:space="720" w:num="1"/>
          <w:docGrid w:type="linesAndChars" w:linePitch="594" w:charSpace="-1683"/>
        </w:sectPr>
      </w:pP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申报单位信息</w:t>
      </w:r>
    </w:p>
    <w:tbl>
      <w:tblPr>
        <w:tblStyle w:val="6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62"/>
        <w:gridCol w:w="2238"/>
        <w:gridCol w:w="750"/>
        <w:gridCol w:w="150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注册地址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注册证名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注册登记号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ind w:left="-68" w:leftChars="-34" w:firstLine="97" w:firstLineChars="4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ind w:left="-68" w:leftChars="-34" w:firstLine="114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ind w:left="-68" w:leftChars="-34" w:firstLine="97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left="-68" w:leftChars="-34" w:firstLine="114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开户名称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银行账号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地址邮编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085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6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（介绍项目的背景意义、目标任务、工作内容，推进措施及实施方式等。可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在申报指南规定的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项目任务总体要求基础上，充分发挥主观能动性，创新谋划能体现项目任务总体要求的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创新举措。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3000字以内。可另附页。）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（介绍申请本项目所具备的工作基础、制度规范，相关经验和优势资源，项目团队、智力支持、信息化设施等相关条件，推进项目顺利实施的保障性举措等。2000字以内。可另附页。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项目工作开展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（工作总体进度时间安排、项目各阶段工作任务与阶段性目标，确保项目按时形成成果、提交项目总结报告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，统一按2025年3月起至2025年12月止。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可考核指标等，要与具体工作相对应，能真实反映此项目实施后产生的效益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6"/>
        <w:tblpPr w:leftFromText="180" w:rightFromText="180" w:vertAnchor="text" w:horzAnchor="page" w:tblpX="1522" w:tblpY="10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637"/>
        <w:gridCol w:w="1140"/>
        <w:gridCol w:w="793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_GoBack" w:colFirst="0" w:colLast="8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说  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（详细经费测算）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44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项目资金支出预算及详细经费测算，需按《广东省市场监督管理局知识产权工作专项资金管理细则》（粤市监规字〔2021〕6号）第十三条知识产权专项资金开支范围，列明具体的开支类别、主要用途、预算明细等。预算要合理和细化，比如哪项活动需要多少人力成本、多少软硬件成本等要具体明确，按“标准×数量”的格式列出。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6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36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4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申报单位</w:t>
            </w: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申明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提供的所有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申报资料真实、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完整、有效，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未承担省、市、县同类型项目或已承担同类型项目且验收通过，符合本项目申报要求及条件。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2.项目申报后，我单位不会以任何形式干预后续进行的项目审查、评审和确定的工作。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3.项目批准后，我单位将按照要求认真组织项目实施。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4.在项目完成期限内，接受项目受理单位的不定期检查。项目完成后，及时报请验收。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未被列入国家、省、市失信联合惩戒黑名单，且过去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3年内在申报和承担国家、省、市知识产权局项目中无不良信用记录。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6.如本单位存在虚假、伪造、骗取专项资金的违法行为，本单位愿承担一切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可能引起的法律责任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，贵局可依照相应法律法规严肃处理，并追回相应的财政资金。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48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72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08" w:firstLineChars="14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  <w:p>
            <w:pPr>
              <w:spacing w:line="500" w:lineRule="exact"/>
              <w:ind w:firstLine="2720" w:firstLineChars="1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720" w:firstLineChars="1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ordWrap w:val="0"/>
              <w:spacing w:line="500" w:lineRule="exact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区市场监管局审核推荐意见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500" w:lineRule="exact"/>
              <w:ind w:firstLine="3808" w:firstLineChars="140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市场监管局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单位盖章：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spacing w:line="500" w:lineRule="exact"/>
              <w:ind w:firstLine="3536" w:firstLineChars="13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9" w:type="default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429241BC"/>
    <w:rsid w:val="05DB626D"/>
    <w:rsid w:val="1FFE9A33"/>
    <w:rsid w:val="2DCB4A50"/>
    <w:rsid w:val="37DBB922"/>
    <w:rsid w:val="3EFFA663"/>
    <w:rsid w:val="40927637"/>
    <w:rsid w:val="429241BC"/>
    <w:rsid w:val="4D3FD4B2"/>
    <w:rsid w:val="75187CA9"/>
    <w:rsid w:val="75CFDE20"/>
    <w:rsid w:val="75FF5EEF"/>
    <w:rsid w:val="77FB655F"/>
    <w:rsid w:val="795B2DDB"/>
    <w:rsid w:val="7FD6AC2A"/>
    <w:rsid w:val="7FF20016"/>
    <w:rsid w:val="8FB55E55"/>
    <w:rsid w:val="AAEDDD4F"/>
    <w:rsid w:val="BF3B7FA8"/>
    <w:rsid w:val="F31FA0D1"/>
    <w:rsid w:val="FBFD533E"/>
    <w:rsid w:val="FDF732BD"/>
    <w:rsid w:val="FEFB610A"/>
    <w:rsid w:val="FF6CA3AF"/>
    <w:rsid w:val="FFBFA262"/>
    <w:rsid w:val="FFE5D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Plain Text"/>
    <w:basedOn w:val="9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1102</Words>
  <Characters>1128</Characters>
  <Lines>0</Lines>
  <Paragraphs>0</Paragraphs>
  <TotalTime>4</TotalTime>
  <ScaleCrop>false</ScaleCrop>
  <LinksUpToDate>false</LinksUpToDate>
  <CharactersWithSpaces>1810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2022-09-16T03:20:00Z</dcterms:created>
  <dc:creator>逗逗奇迹柒七一</dc:creator>
  <cp:lastModifiedBy>dxkj</cp:lastModifiedBy>
  <dcterms:modified xsi:type="dcterms:W3CDTF">2025-01-15T10:14:48Z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44276E30A30F4C4EAFE0E91822D43E16</vt:lpwstr>
  </property>
</Properties>
</file>