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pacing w:val="-16"/>
          <w:sz w:val="44"/>
          <w:szCs w:val="44"/>
          <w:lang w:eastAsia="zh-CN"/>
        </w:rPr>
      </w:pPr>
      <w:r>
        <w:rPr>
          <w:rFonts w:hint="eastAsia" w:ascii="方正小标宋简体" w:hAnsi="方正小标宋简体" w:eastAsia="方正小标宋简体" w:cs="方正小标宋简体"/>
          <w:b w:val="0"/>
          <w:bCs/>
          <w:spacing w:val="-16"/>
          <w:sz w:val="44"/>
          <w:szCs w:val="44"/>
        </w:rPr>
        <w:t>电线电缆产品质量监督</w:t>
      </w:r>
      <w:r>
        <w:rPr>
          <w:rFonts w:hint="eastAsia" w:ascii="方正小标宋简体" w:hAnsi="方正小标宋简体" w:eastAsia="方正小标宋简体" w:cs="方正小标宋简体"/>
          <w:b w:val="0"/>
          <w:bCs/>
          <w:spacing w:val="-16"/>
          <w:sz w:val="44"/>
          <w:szCs w:val="44"/>
          <w:lang w:eastAsia="zh-CN"/>
        </w:rPr>
        <w:t>抽查实施</w:t>
      </w:r>
      <w:r>
        <w:rPr>
          <w:rFonts w:hint="eastAsia" w:ascii="方正小标宋简体" w:hAnsi="方正小标宋简体" w:eastAsia="方正小标宋简体" w:cs="方正小标宋简体"/>
          <w:b w:val="0"/>
          <w:bCs/>
          <w:spacing w:val="-16"/>
          <w:sz w:val="44"/>
          <w:szCs w:val="44"/>
        </w:rPr>
        <w:t>细则</w:t>
      </w:r>
    </w:p>
    <w:p>
      <w:pPr>
        <w:keepNext w:val="0"/>
        <w:keepLines w:val="0"/>
        <w:pageBreakBefore w:val="0"/>
        <w:kinsoku/>
        <w:wordWrap/>
        <w:overflowPunct/>
        <w:topLinePunct w:val="0"/>
        <w:autoSpaceDE/>
        <w:bidi w:val="0"/>
        <w:adjustRightInd/>
        <w:snapToGrid/>
        <w:spacing w:line="240" w:lineRule="auto"/>
        <w:textAlignment w:val="auto"/>
        <w:rPr>
          <w:rFonts w:hint="eastAsia" w:ascii="黑体" w:hAnsi="黑体" w:eastAsia="黑体" w:cs="黑体"/>
          <w:sz w:val="44"/>
          <w:szCs w:val="44"/>
        </w:rPr>
      </w:pP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一、抽样方法</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以随机抽样的方式在被</w:t>
      </w:r>
      <w:r>
        <w:rPr>
          <w:rFonts w:hint="eastAsia" w:ascii="仿宋_GB2312" w:hAnsi="仿宋_GB2312" w:eastAsia="仿宋_GB2312" w:cs="仿宋_GB2312"/>
          <w:kern w:val="0"/>
          <w:sz w:val="32"/>
          <w:szCs w:val="32"/>
          <w:lang w:eastAsia="zh-CN"/>
        </w:rPr>
        <w:t>抽查市场主体</w:t>
      </w:r>
      <w:r>
        <w:rPr>
          <w:rFonts w:hint="eastAsia" w:ascii="仿宋_GB2312" w:hAnsi="仿宋_GB2312" w:eastAsia="仿宋_GB2312" w:cs="仿宋_GB2312"/>
          <w:kern w:val="0"/>
          <w:sz w:val="32"/>
          <w:szCs w:val="32"/>
        </w:rPr>
        <w:t>的待销产品中抽取。</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随机数一般可使用随机数表等方法产生。</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抽查数量：每款产品抽取2组样本，第1组用于检验，第2组用于备样</w:t>
      </w:r>
      <w:r>
        <w:rPr>
          <w:rFonts w:hint="eastAsia" w:ascii="仿宋_GB2312" w:hAnsi="仿宋_GB2312" w:eastAsia="仿宋_GB2312" w:cs="仿宋_GB2312"/>
          <w:kern w:val="0"/>
          <w:sz w:val="32"/>
          <w:szCs w:val="32"/>
          <w:lang w:eastAsia="zh-CN"/>
        </w:rPr>
        <w:t>，封存在被抽查单位</w:t>
      </w:r>
      <w:r>
        <w:rPr>
          <w:rFonts w:hint="eastAsia" w:ascii="仿宋_GB2312" w:hAnsi="仿宋_GB2312" w:eastAsia="仿宋_GB2312" w:cs="仿宋_GB2312"/>
          <w:kern w:val="0"/>
          <w:sz w:val="32"/>
          <w:szCs w:val="32"/>
        </w:rPr>
        <w:t>。具体抽样数量如下：</w:t>
      </w:r>
    </w:p>
    <w:tbl>
      <w:tblPr>
        <w:tblStyle w:val="6"/>
        <w:tblW w:w="8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516"/>
        <w:gridCol w:w="1980"/>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35"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3516"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被抽查的产品品种</w:t>
            </w:r>
          </w:p>
        </w:tc>
        <w:tc>
          <w:tcPr>
            <w:tcW w:w="1980"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rPr>
              <w:t>第1组数量</w:t>
            </w:r>
            <w:r>
              <w:rPr>
                <w:rFonts w:hint="eastAsia" w:ascii="宋体" w:hAnsi="宋体" w:eastAsia="宋体" w:cs="宋体"/>
                <w:b/>
                <w:bCs/>
                <w:sz w:val="24"/>
                <w:szCs w:val="24"/>
              </w:rPr>
              <w:t>（款）</w:t>
            </w:r>
          </w:p>
        </w:tc>
        <w:tc>
          <w:tcPr>
            <w:tcW w:w="1971"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rPr>
              <w:t>第2组数量</w:t>
            </w:r>
            <w:r>
              <w:rPr>
                <w:rFonts w:hint="eastAsia" w:ascii="宋体" w:hAnsi="宋体" w:eastAsia="宋体" w:cs="宋体"/>
                <w:b/>
                <w:bCs/>
                <w:sz w:val="24"/>
                <w:szCs w:val="24"/>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blHeader/>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p>
        </w:tc>
        <w:tc>
          <w:tcPr>
            <w:tcW w:w="35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sz w:val="24"/>
                <w:szCs w:val="24"/>
                <w:lang w:eastAsia="zh-CN"/>
              </w:rPr>
              <w:t>电线电缆</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1捆</w:t>
            </w:r>
          </w:p>
        </w:tc>
        <w:tc>
          <w:tcPr>
            <w:tcW w:w="197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1捆</w:t>
            </w:r>
          </w:p>
        </w:tc>
      </w:tr>
    </w:tbl>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二、检验依据</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873"/>
        <w:gridCol w:w="4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序号</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检验项目</w:t>
            </w:r>
          </w:p>
        </w:tc>
        <w:tc>
          <w:tcPr>
            <w:tcW w:w="4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导体电阻(2</w:t>
            </w:r>
            <w:r>
              <w:rPr>
                <w:rFonts w:hint="eastAsia" w:ascii="宋体" w:hAnsi="宋体" w:eastAsia="宋体" w:cs="宋体"/>
                <w:sz w:val="24"/>
                <w:szCs w:val="24"/>
              </w:rPr>
              <w:t>0</w:t>
            </w:r>
            <w:r>
              <w:rPr>
                <w:rFonts w:hint="eastAsia" w:ascii="宋体" w:hAnsi="宋体" w:eastAsia="宋体" w:cs="宋体"/>
                <w:bCs/>
                <w:sz w:val="24"/>
                <w:szCs w:val="24"/>
              </w:rPr>
              <w:t xml:space="preserve">℃) </w:t>
            </w:r>
          </w:p>
        </w:tc>
        <w:tc>
          <w:tcPr>
            <w:tcW w:w="458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lang w:val="en-US" w:eastAsia="zh-CN"/>
              </w:rPr>
              <w:t>GB/T 5023.2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电压试验</w:t>
            </w:r>
          </w:p>
        </w:tc>
        <w:tc>
          <w:tcPr>
            <w:tcW w:w="458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lang w:val="en-US" w:eastAsia="zh-CN"/>
              </w:rPr>
              <w:t>GB/T 5023.2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绝缘电阻(7</w:t>
            </w:r>
            <w:r>
              <w:rPr>
                <w:rFonts w:hint="eastAsia" w:ascii="宋体" w:hAnsi="宋体" w:eastAsia="宋体" w:cs="宋体"/>
                <w:sz w:val="24"/>
                <w:szCs w:val="24"/>
              </w:rPr>
              <w:t>0</w:t>
            </w:r>
            <w:r>
              <w:rPr>
                <w:rFonts w:hint="eastAsia" w:ascii="宋体" w:hAnsi="宋体" w:eastAsia="宋体" w:cs="宋体"/>
                <w:bCs/>
                <w:sz w:val="24"/>
                <w:szCs w:val="24"/>
              </w:rPr>
              <w:t xml:space="preserve">℃) </w:t>
            </w:r>
          </w:p>
        </w:tc>
        <w:tc>
          <w:tcPr>
            <w:tcW w:w="458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lang w:val="en-US" w:eastAsia="zh-CN"/>
              </w:rPr>
              <w:t>GB/T 5023.2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 xml:space="preserve">导体单线最少根数  </w:t>
            </w:r>
          </w:p>
        </w:tc>
        <w:tc>
          <w:tcPr>
            <w:tcW w:w="458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kern w:val="2"/>
                <w:sz w:val="24"/>
                <w:szCs w:val="24"/>
                <w:lang w:val="en-US" w:eastAsia="zh-CN" w:bidi="ar-SA"/>
              </w:rPr>
            </w:pPr>
            <w:r>
              <w:rPr>
                <w:rFonts w:hint="eastAsia" w:ascii="宋体" w:hAnsi="宋体" w:eastAsia="宋体" w:cs="宋体"/>
                <w:bCs/>
                <w:sz w:val="24"/>
                <w:szCs w:val="24"/>
                <w:lang w:val="en-US" w:eastAsia="zh-CN"/>
              </w:rPr>
              <w:t>GB/T 5023.2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5</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 xml:space="preserve">绝缘厚度          </w:t>
            </w:r>
          </w:p>
        </w:tc>
        <w:tc>
          <w:tcPr>
            <w:tcW w:w="458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lang w:val="en-US" w:eastAsia="zh-CN"/>
              </w:rPr>
              <w:t>GB/T 5023.2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pacing w:val="-10"/>
                <w:sz w:val="24"/>
                <w:szCs w:val="24"/>
              </w:rPr>
              <w:t>绝缘厚度最薄点</w:t>
            </w:r>
            <w:r>
              <w:rPr>
                <w:rFonts w:hint="eastAsia" w:ascii="宋体" w:hAnsi="宋体" w:eastAsia="宋体" w:cs="宋体"/>
                <w:bCs/>
                <w:sz w:val="24"/>
                <w:szCs w:val="24"/>
              </w:rPr>
              <w:t xml:space="preserve">     </w:t>
            </w:r>
          </w:p>
        </w:tc>
        <w:tc>
          <w:tcPr>
            <w:tcW w:w="458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lang w:val="en-US" w:eastAsia="zh-CN"/>
              </w:rPr>
              <w:t>GB/T 5023.2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24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 xml:space="preserve">护套厚度   </w:t>
            </w:r>
          </w:p>
        </w:tc>
        <w:tc>
          <w:tcPr>
            <w:tcW w:w="458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sz w:val="24"/>
                <w:szCs w:val="24"/>
              </w:rPr>
            </w:pPr>
            <w:r>
              <w:rPr>
                <w:rFonts w:hint="eastAsia" w:ascii="宋体" w:hAnsi="宋体" w:eastAsia="宋体" w:cs="宋体"/>
                <w:bCs/>
                <w:sz w:val="24"/>
                <w:szCs w:val="24"/>
                <w:lang w:val="en-US" w:eastAsia="zh-CN"/>
              </w:rPr>
              <w:t>GB/T 5023.2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24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pacing w:val="-10"/>
                <w:sz w:val="24"/>
                <w:szCs w:val="24"/>
              </w:rPr>
              <w:t>护套厚度最薄点</w:t>
            </w:r>
            <w:r>
              <w:rPr>
                <w:rFonts w:hint="eastAsia" w:ascii="宋体" w:hAnsi="宋体" w:eastAsia="宋体" w:cs="宋体"/>
                <w:bCs/>
                <w:sz w:val="24"/>
                <w:szCs w:val="24"/>
              </w:rPr>
              <w:t xml:space="preserve">    </w:t>
            </w:r>
          </w:p>
        </w:tc>
        <w:tc>
          <w:tcPr>
            <w:tcW w:w="458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sz w:val="24"/>
                <w:szCs w:val="24"/>
              </w:rPr>
            </w:pPr>
            <w:r>
              <w:rPr>
                <w:rFonts w:hint="eastAsia" w:ascii="宋体" w:hAnsi="宋体" w:eastAsia="宋体" w:cs="宋体"/>
                <w:bCs/>
                <w:sz w:val="24"/>
                <w:szCs w:val="24"/>
                <w:lang w:val="en-US" w:eastAsia="zh-CN"/>
              </w:rPr>
              <w:t>GB/T 5023.2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24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spacing w:val="-10"/>
                <w:kern w:val="2"/>
                <w:sz w:val="24"/>
                <w:szCs w:val="24"/>
                <w:lang w:val="en-US" w:eastAsia="zh-CN" w:bidi="ar-SA"/>
              </w:rPr>
            </w:pPr>
            <w:r>
              <w:rPr>
                <w:rFonts w:hint="eastAsia" w:ascii="宋体" w:hAnsi="宋体" w:eastAsia="宋体" w:cs="宋体"/>
                <w:bCs/>
                <w:sz w:val="24"/>
                <w:szCs w:val="24"/>
              </w:rPr>
              <w:t xml:space="preserve">外径尺寸   </w:t>
            </w:r>
          </w:p>
        </w:tc>
        <w:tc>
          <w:tcPr>
            <w:tcW w:w="458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lang w:val="en-US" w:eastAsia="zh-CN"/>
              </w:rPr>
              <w:t>GB/T 5023.2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24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 xml:space="preserve">绝缘老化前抗张强度 </w:t>
            </w:r>
          </w:p>
        </w:tc>
        <w:tc>
          <w:tcPr>
            <w:tcW w:w="458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GB/T 2951.11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24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 xml:space="preserve">绝缘老化前断裂伸长率  </w:t>
            </w:r>
          </w:p>
        </w:tc>
        <w:tc>
          <w:tcPr>
            <w:tcW w:w="458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GB/T 2951.11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240" w:lineRule="auto"/>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 xml:space="preserve">绝缘老化后抗张强度 </w:t>
            </w:r>
          </w:p>
        </w:tc>
        <w:tc>
          <w:tcPr>
            <w:tcW w:w="458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GB/T 2951.12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24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 xml:space="preserve">老化后断裂伸长率  </w:t>
            </w:r>
          </w:p>
        </w:tc>
        <w:tc>
          <w:tcPr>
            <w:tcW w:w="458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GB/T 2951.12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24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护套老化前抗张强度</w:t>
            </w:r>
          </w:p>
        </w:tc>
        <w:tc>
          <w:tcPr>
            <w:tcW w:w="458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GB/T 2951.11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24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 xml:space="preserve">护套老化前断裂伸长率  </w:t>
            </w:r>
          </w:p>
        </w:tc>
        <w:tc>
          <w:tcPr>
            <w:tcW w:w="458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GB/T 2951.11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24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 xml:space="preserve">护套老化后抗张强度 </w:t>
            </w:r>
          </w:p>
        </w:tc>
        <w:tc>
          <w:tcPr>
            <w:tcW w:w="458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GB/T 2951.12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24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护套老化后断裂伸长率</w:t>
            </w:r>
          </w:p>
        </w:tc>
        <w:tc>
          <w:tcPr>
            <w:tcW w:w="458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GB/T 2951.12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24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标志</w:t>
            </w:r>
          </w:p>
        </w:tc>
        <w:tc>
          <w:tcPr>
            <w:tcW w:w="458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GB/T 5023.1</w:t>
            </w:r>
          </w:p>
          <w:p>
            <w:pPr>
              <w:pStyle w:val="3"/>
              <w:keepNext w:val="0"/>
              <w:keepLines w:val="0"/>
              <w:pageBreakBefore w:val="0"/>
              <w:kinsoku/>
              <w:wordWrap/>
              <w:overflowPunct/>
              <w:topLinePunct w:val="0"/>
              <w:autoSpaceDE/>
              <w:bidi w:val="0"/>
              <w:spacing w:line="240" w:lineRule="auto"/>
              <w:ind w:left="0" w:leftChars="0" w:firstLine="0" w:firstLineChars="0"/>
              <w:rPr>
                <w:rFonts w:hint="eastAsia" w:ascii="宋体" w:hAnsi="宋体" w:eastAsia="宋体" w:cs="宋体"/>
                <w:sz w:val="24"/>
                <w:szCs w:val="24"/>
                <w:lang w:val="en-US"/>
              </w:rPr>
            </w:pPr>
            <w:r>
              <w:rPr>
                <w:rFonts w:hint="eastAsia" w:ascii="宋体" w:hAnsi="宋体" w:eastAsia="宋体" w:cs="宋体"/>
                <w:bCs/>
                <w:sz w:val="24"/>
                <w:szCs w:val="24"/>
                <w:lang w:val="en-US" w:eastAsia="zh-CN"/>
              </w:rPr>
              <w:t>或JB/T8734.1或其它产品标准</w:t>
            </w:r>
          </w:p>
        </w:tc>
      </w:tr>
    </w:tbl>
    <w:p>
      <w:pPr>
        <w:keepNext w:val="0"/>
        <w:keepLines w:val="0"/>
        <w:pageBreakBefore w:val="0"/>
        <w:numPr>
          <w:ilvl w:val="0"/>
          <w:numId w:val="0"/>
        </w:numPr>
        <w:kinsoku/>
        <w:wordWrap/>
        <w:overflowPunct/>
        <w:topLinePunct w:val="0"/>
        <w:autoSpaceDE/>
        <w:bidi w:val="0"/>
        <w:spacing w:line="300" w:lineRule="exact"/>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（注：不同产品，依据根据项目进行检验）</w:t>
      </w:r>
    </w:p>
    <w:p>
      <w:pPr>
        <w:snapToGrid w:val="0"/>
        <w:spacing w:line="440" w:lineRule="exact"/>
        <w:ind w:firstLine="640" w:firstLineChars="200"/>
        <w:rPr>
          <w:rFonts w:hint="eastAsia" w:ascii="仿宋_GB2312" w:hAnsi="仿宋_GB2312" w:eastAsia="仿宋_GB2312" w:cs="仿宋_GB2312"/>
          <w:sz w:val="32"/>
          <w:szCs w:val="32"/>
          <w:lang w:eastAsia="zh-CN"/>
        </w:rPr>
      </w:pPr>
      <w:bookmarkStart w:id="0" w:name="_GoBack"/>
      <w:r>
        <w:rPr>
          <w:rFonts w:hint="eastAsia" w:ascii="仿宋_GB2312" w:hAnsi="仿宋_GB2312" w:eastAsia="仿宋_GB2312" w:cs="仿宋_GB2312"/>
          <w:sz w:val="32"/>
          <w:szCs w:val="32"/>
          <w:lang w:eastAsia="zh-CN"/>
        </w:rPr>
        <w:t>执行企业标准、团体标准、地方标准的产品，检验项目参照上述内容执行。</w:t>
      </w:r>
    </w:p>
    <w:p>
      <w:pPr>
        <w:snapToGrid w:val="0"/>
        <w:spacing w:line="4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凡是注日期的文件，其随后所有的修改单（不包括勘误的内容）或修订版不适用于本细则。凡是不注日期的文件，其最新版本适用于本细则。</w:t>
      </w:r>
    </w:p>
    <w:p>
      <w:pPr>
        <w:snapToGrid w:val="0"/>
        <w:spacing w:line="44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三、</w:t>
      </w:r>
      <w:r>
        <w:rPr>
          <w:rFonts w:hint="eastAsia" w:ascii="仿宋_GB2312" w:hAnsi="仿宋_GB2312" w:eastAsia="仿宋_GB2312" w:cs="仿宋_GB2312"/>
          <w:sz w:val="32"/>
          <w:szCs w:val="32"/>
          <w:lang w:eastAsia="zh-CN"/>
        </w:rPr>
        <w:t>判定规则</w:t>
      </w:r>
    </w:p>
    <w:p>
      <w:pPr>
        <w:snapToGrid w:val="0"/>
        <w:spacing w:line="4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 xml:space="preserve">3.1 </w:t>
      </w:r>
      <w:r>
        <w:rPr>
          <w:rFonts w:hint="eastAsia" w:ascii="仿宋_GB2312" w:hAnsi="仿宋_GB2312" w:eastAsia="仿宋_GB2312" w:cs="仿宋_GB2312"/>
          <w:sz w:val="32"/>
          <w:szCs w:val="32"/>
          <w:lang w:eastAsia="zh-CN"/>
        </w:rPr>
        <w:t>依据标准</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5023.1-2008  《额定电压450/750V及以下聚氯乙烯绝缘电缆 第1部分：一般要求》</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5023.2-2008  《额定电压450/750V及以下聚氯乙烯绝缘电缆 第2部分：试验方法》</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5023.3-2008  《额定电压450/750V及以下聚氯乙烯绝缘电缆 第3部分：固定布线用无护套电缆》</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5023.4-2008  《额定电压450/750V及以下聚氯乙烯绝缘电缆 第4部分：固定布线用护套电缆》</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5023.5-2008  《额定电压450/750V及以下聚氯乙烯绝缘电缆 第5部分：软电缆（软线）》</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GB/T5023.6-2006《额定电压450/750V及以下聚氯乙烯绝缘电缆 第6部分：电梯电缆和挠性连接用电缆》   </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GB/T5023.7-2008《额定电压450/750V及以下聚氯乙烯绝缘电缆 第7部分：2芯或多芯屏蔽和非屏蔽软电缆》 </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JB/T 8734.1-2016  《额定电压450/750V及以下聚氯乙烯绝缘电缆电线和软线 第1部分：一般规定》</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JB/T 8734.2-2016  《额定电压450/750V及以下聚氯乙烯绝缘电缆电线和软线 第2部分：固定布线用电缆电线》</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JB/T 8734.3-2016  《额定电压450/750V及以下聚氯乙烯绝缘电缆电线和软线 第3部分：连接用软电线》</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JB/T 8734.4-2016  《额定电压450/750V及以下聚氯乙烯绝缘电缆电线和软线 第4部分：安装用电线》</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JB 8734.5-2016《额定电压450/750V及以下聚氯乙烯绝缘电线和软线 第5部分：屏蔽电线》</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现行有效的企业标准、团体标准、地方标准及产品明示质量要求。</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3.2 </w:t>
      </w:r>
      <w:r>
        <w:rPr>
          <w:rFonts w:hint="eastAsia" w:ascii="仿宋_GB2312" w:hAnsi="仿宋_GB2312" w:eastAsia="仿宋_GB2312" w:cs="仿宋_GB2312"/>
          <w:sz w:val="32"/>
          <w:szCs w:val="32"/>
        </w:rPr>
        <w:t>判定原则</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经检验，检验项目全部合格，判定为被抽查产品所检项目未发现不合格；检验项目中任一项或一项以上不合格，判定为被抽查产品不合格。</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若被检产品明示的质量要求高于本细则中检验项目依据的标准要求时，应按被检产品明示的质量要求判定。</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若被检产品明示的质量要求低于本细则中检验项目依据的强制性标准要求时，应按照强制性标准要求判定。</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若被检产品明示的质量要求低于或包含本细则中检验项目依据的推荐性标准要求时，应以被检产品明示的质量要求判定。</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若被检产品明示的质量要求缺少本细则中检验项目依据的强制性标准要求时，应按照强制性标准要求判定。</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若被检产品明示的质量要求缺少本细则中检验项目依据的推荐性标准要求时，该项目不参与判定。</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0"/>
          <w:sz w:val="32"/>
          <w:szCs w:val="32"/>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mI2ZTEyY2ZkZmFiYzBhYjA4YmZlZTgxMmZjMWMifQ=="/>
  </w:docVars>
  <w:rsids>
    <w:rsidRoot w:val="00FA122C"/>
    <w:rsid w:val="00092474"/>
    <w:rsid w:val="00381DA8"/>
    <w:rsid w:val="003B6A09"/>
    <w:rsid w:val="004017B7"/>
    <w:rsid w:val="00677471"/>
    <w:rsid w:val="00A11EB0"/>
    <w:rsid w:val="00CC2AE2"/>
    <w:rsid w:val="00DC1206"/>
    <w:rsid w:val="00DF64CE"/>
    <w:rsid w:val="00EA3AF9"/>
    <w:rsid w:val="00FA122C"/>
    <w:rsid w:val="01537940"/>
    <w:rsid w:val="021358C1"/>
    <w:rsid w:val="08731931"/>
    <w:rsid w:val="13BC197C"/>
    <w:rsid w:val="186B2B9A"/>
    <w:rsid w:val="20050119"/>
    <w:rsid w:val="282C019E"/>
    <w:rsid w:val="2AFD2C53"/>
    <w:rsid w:val="2C7F4919"/>
    <w:rsid w:val="36C02C25"/>
    <w:rsid w:val="38A256E7"/>
    <w:rsid w:val="3C315A4B"/>
    <w:rsid w:val="404C097D"/>
    <w:rsid w:val="46B303F3"/>
    <w:rsid w:val="49A07880"/>
    <w:rsid w:val="4ADC62C2"/>
    <w:rsid w:val="53DB4C6A"/>
    <w:rsid w:val="562F2BA3"/>
    <w:rsid w:val="590233BD"/>
    <w:rsid w:val="5F673CE5"/>
    <w:rsid w:val="61A70AD2"/>
    <w:rsid w:val="6A9C0E67"/>
    <w:rsid w:val="6EEE5A3B"/>
    <w:rsid w:val="70792B5B"/>
    <w:rsid w:val="7906664A"/>
    <w:rsid w:val="7B6315DB"/>
    <w:rsid w:val="7D5F0A52"/>
    <w:rsid w:val="BF7BE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left="720"/>
    </w:pPr>
  </w:style>
  <w:style w:type="paragraph" w:styleId="4">
    <w:name w:val="footer"/>
    <w:basedOn w:val="1"/>
    <w:link w:val="8"/>
    <w:qFormat/>
    <w:uiPriority w:val="0"/>
    <w:pPr>
      <w:tabs>
        <w:tab w:val="center" w:pos="4153"/>
        <w:tab w:val="right" w:pos="8306"/>
      </w:tabs>
      <w:snapToGrid w:val="0"/>
      <w:jc w:val="left"/>
    </w:pPr>
    <w:rPr>
      <w:sz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0"/>
    <w:rPr>
      <w:rFonts w:ascii="Times New Roman" w:hAnsi="Times New Roman" w:eastAsia="仿宋_GB2312" w:cs="Times New Roman"/>
      <w:sz w:val="18"/>
      <w:szCs w:val="24"/>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0">
    <w:name w:val="一级条标题"/>
    <w:next w:val="9"/>
    <w:qFormat/>
    <w:uiPriority w:val="0"/>
    <w:pPr>
      <w:spacing w:beforeLines="50" w:afterLines="50"/>
      <w:ind w:left="716"/>
      <w:outlineLvl w:val="2"/>
    </w:pPr>
    <w:rPr>
      <w:rFonts w:ascii="黑体" w:hAnsi="Calibri" w:eastAsia="黑体" w:cs="Times New Roman"/>
      <w:kern w:val="0"/>
      <w:sz w:val="21"/>
      <w:szCs w:val="21"/>
      <w:lang w:val="en-US" w:eastAsia="zh-CN" w:bidi="ar-SA"/>
    </w:rPr>
  </w:style>
  <w:style w:type="paragraph" w:customStyle="1" w:styleId="11">
    <w:name w:val="二级条标题"/>
    <w:basedOn w:val="10"/>
    <w:next w:val="9"/>
    <w:qFormat/>
    <w:uiPriority w:val="0"/>
    <w:pPr>
      <w:spacing w:before="50" w:after="50"/>
      <w:outlineLvl w:val="3"/>
    </w:pPr>
  </w:style>
  <w:style w:type="paragraph" w:customStyle="1" w:styleId="12">
    <w:name w:val="列出段落2"/>
    <w:basedOn w:val="1"/>
    <w:unhideWhenUsed/>
    <w:qFormat/>
    <w:uiPriority w:val="99"/>
    <w:pPr>
      <w:ind w:firstLine="420" w:firstLineChars="200"/>
    </w:pPr>
    <w:rPr>
      <w:sz w:val="30"/>
    </w:rPr>
  </w:style>
  <w:style w:type="paragraph" w:customStyle="1" w:styleId="13">
    <w:name w:val="Table Paragraph"/>
    <w:basedOn w:val="1"/>
    <w:qFormat/>
    <w:uiPriority w:val="0"/>
    <w:pPr>
      <w:jc w:val="left"/>
    </w:pPr>
    <w:rPr>
      <w:rFonts w:ascii="Calibri" w:hAnsi="Calibri"/>
      <w:kern w:val="0"/>
      <w:sz w:val="22"/>
      <w:szCs w:val="22"/>
      <w:lang w:eastAsia="en-US"/>
    </w:rPr>
  </w:style>
  <w:style w:type="character" w:customStyle="1" w:styleId="14">
    <w:name w:val="页眉 Char"/>
    <w:basedOn w:val="7"/>
    <w:link w:val="5"/>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1401</Words>
  <Characters>1818</Characters>
  <Lines>23</Lines>
  <Paragraphs>6</Paragraphs>
  <TotalTime>3</TotalTime>
  <ScaleCrop>false</ScaleCrop>
  <LinksUpToDate>false</LinksUpToDate>
  <CharactersWithSpaces>1922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2020-07-22T17:55:00Z</dcterms:created>
  <dc:creator>zyw</dc:creator>
  <cp:lastModifiedBy>dxkj</cp:lastModifiedBy>
  <cp:lastPrinted>2024-04-22T11:14:43Z</cp:lastPrinted>
  <dcterms:modified xsi:type="dcterms:W3CDTF">2024-04-22T11:55:26Z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A86DB42274EB485CB5BFFE867D604B66</vt:lpwstr>
  </property>
</Properties>
</file>