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K" w:hAnsi="方正仿宋_GBK" w:eastAsia="方正仿宋_GBK" w:cs="仿宋_GB2312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  <w:t>申报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lang w:eastAsia="zh-CN"/>
        </w:rPr>
        <w:t>监测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  <w:t>材料真实性承诺书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K" w:hAnsi="方正仿宋_GBK" w:eastAsia="方正仿宋_GBK" w:cs="仿宋_GB2312"/>
          <w:b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楷体_GB2312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各级农业产业化主管部门：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我单位郑重承诺：此次申报20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年度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eastAsia="zh-CN"/>
        </w:rPr>
        <w:t>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重点农业龙头企业资格认定（监测）所提交的所有材料均真实、可靠、合法，如有虚假、伪造行为，我单位愿意承担相应法律责任，并承担由此产生的一切后果。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特此承诺！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法定代表人（签字）：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申报单位（公章）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 xml:space="preserve">年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 xml:space="preserve"> 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 xml:space="preserve">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NDBiOGU4NTA5OGUyZDlhY2EzYzhkYzk0NjhiYTgifQ=="/>
  </w:docVars>
  <w:rsids>
    <w:rsidRoot w:val="076239C5"/>
    <w:rsid w:val="0762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2024-03-21T06:45:00Z</dcterms:created>
  <dc:creator>21Guns</dc:creator>
  <cp:lastModifiedBy>21Guns</cp:lastModifiedBy>
  <dcterms:modified xsi:type="dcterms:W3CDTF">2024-03-21T06:45:45Z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339988ED7D8C46E6B06EB980E7F694F1_11</vt:lpwstr>
  </property>
</Properties>
</file>