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河源市灯塔盆地国家现代农业示范区管理委员会2023年事业单位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博士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拟聘用人员名单</w:t>
      </w:r>
    </w:p>
    <w:tbl>
      <w:tblPr>
        <w:tblStyle w:val="3"/>
        <w:tblpPr w:leftFromText="180" w:rightFromText="180" w:vertAnchor="text" w:horzAnchor="page" w:tblpX="1299" w:tblpY="630"/>
        <w:tblOverlap w:val="never"/>
        <w:tblW w:w="14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940"/>
        <w:gridCol w:w="1644"/>
        <w:gridCol w:w="1944"/>
        <w:gridCol w:w="1752"/>
        <w:gridCol w:w="1800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河源市灯塔盆地国家现代农业示范区管理委员会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科研人员（01）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唐延天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2023020006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农学博士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动物营养与饲料科学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河源市灯塔盆地国家现代农业示范区管理委员会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科研人员（01）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高永钢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2023020001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农学博士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  <w:t>作物遗传</w:t>
            </w:r>
          </w:p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  <w:t>育种专业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南京农业大学</w:t>
            </w:r>
          </w:p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ODRlYTM2Y2FiYjJjM2RiODE0MWQ5OTllNzlkZWEifQ=="/>
  </w:docVars>
  <w:rsids>
    <w:rsidRoot w:val="4D1932E2"/>
    <w:rsid w:val="037F64A5"/>
    <w:rsid w:val="10276FF5"/>
    <w:rsid w:val="108F6EF1"/>
    <w:rsid w:val="138C4480"/>
    <w:rsid w:val="19F93D8B"/>
    <w:rsid w:val="26FD35E3"/>
    <w:rsid w:val="3C930CE5"/>
    <w:rsid w:val="3D385F3D"/>
    <w:rsid w:val="3FA84A97"/>
    <w:rsid w:val="447C32C0"/>
    <w:rsid w:val="4D1932E2"/>
    <w:rsid w:val="4FF63A9C"/>
    <w:rsid w:val="5355318E"/>
    <w:rsid w:val="622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136</Words>
  <Characters>167</Characters>
  <Lines>0</Lines>
  <Paragraphs>0</Paragraphs>
  <TotalTime>3</TotalTime>
  <ScaleCrop>false</ScaleCrop>
  <LinksUpToDate>false</LinksUpToDate>
  <CharactersWithSpaces>167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2023-06-18T02:53:00Z</dcterms:created>
  <dc:creator>Administrator</dc:creator>
  <cp:lastModifiedBy>Administrator</cp:lastModifiedBy>
  <cp:lastPrinted>2023-10-23T02:14:00Z</cp:lastPrinted>
  <dcterms:modified xsi:type="dcterms:W3CDTF">2024-03-15T03:42:10Z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32947D5006904289B4D905ECE31057BF</vt:lpwstr>
  </property>
</Properties>
</file>