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r>
        <w:rPr>
          <w:rFonts w:hint="eastAsia" w:ascii="仿宋" w:hAnsi="仿宋" w:eastAsia="仿宋"/>
          <w:sz w:val="32"/>
          <w:szCs w:val="32"/>
        </w:rPr>
        <w:t>附件2</w:t>
      </w:r>
    </w:p>
    <w:p>
      <w:pPr>
        <w:pStyle w:val="2"/>
        <w:shd w:val="clear" w:color="auto" w:fill="FFFFFF"/>
        <w:spacing w:before="0" w:beforeAutospacing="0" w:after="0" w:afterAutospacing="0" w:line="600" w:lineRule="exact"/>
        <w:jc w:val="center"/>
        <w:rPr>
          <w:sz w:val="44"/>
          <w:szCs w:val="44"/>
        </w:rPr>
      </w:pPr>
      <w:bookmarkStart w:id="0" w:name="_GoBack"/>
      <w:r>
        <w:rPr>
          <w:rFonts w:hint="eastAsia" w:ascii="方正小标宋简体" w:hAnsi="方正小标宋简体" w:eastAsia="方正小标宋简体" w:cs="方正小标宋简体"/>
          <w:color w:val="333333"/>
          <w:sz w:val="44"/>
          <w:szCs w:val="44"/>
        </w:rPr>
        <w:t>省内医疗器械防护用品检验检测机构名录</w:t>
      </w:r>
    </w:p>
    <w:bookmarkEnd w:id="0"/>
    <w:tbl>
      <w:tblPr>
        <w:tblStyle w:val="4"/>
        <w:tblpPr w:leftFromText="180" w:rightFromText="180" w:vertAnchor="text" w:horzAnchor="margin" w:tblpY="404"/>
        <w:tblOverlap w:val="never"/>
        <w:tblW w:w="894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770"/>
        <w:gridCol w:w="3137"/>
        <w:gridCol w:w="1956"/>
        <w:gridCol w:w="1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508" w:type="dxa"/>
            <w:vAlign w:val="center"/>
          </w:tcPr>
          <w:p>
            <w:pPr>
              <w:spacing w:line="360" w:lineRule="exact"/>
              <w:jc w:val="center"/>
              <w:rPr>
                <w:rFonts w:ascii="黑体" w:hAnsi="黑体" w:eastAsia="黑体" w:cs="黑体"/>
                <w:sz w:val="28"/>
                <w:szCs w:val="28"/>
              </w:rPr>
            </w:pPr>
            <w:r>
              <w:rPr>
                <w:rFonts w:hint="eastAsia" w:ascii="黑体" w:hAnsi="黑体" w:eastAsia="黑体" w:cs="黑体"/>
                <w:sz w:val="28"/>
                <w:szCs w:val="28"/>
              </w:rPr>
              <w:t>序号</w:t>
            </w:r>
          </w:p>
        </w:tc>
        <w:tc>
          <w:tcPr>
            <w:tcW w:w="1770" w:type="dxa"/>
            <w:vAlign w:val="center"/>
          </w:tcPr>
          <w:p>
            <w:pPr>
              <w:spacing w:line="360" w:lineRule="exact"/>
              <w:jc w:val="center"/>
              <w:rPr>
                <w:rFonts w:ascii="黑体" w:hAnsi="黑体" w:eastAsia="黑体" w:cs="黑体"/>
                <w:bCs/>
                <w:sz w:val="28"/>
                <w:szCs w:val="28"/>
              </w:rPr>
            </w:pPr>
            <w:r>
              <w:rPr>
                <w:rFonts w:hint="eastAsia" w:ascii="黑体" w:hAnsi="黑体" w:eastAsia="黑体" w:cs="黑体"/>
                <w:bCs/>
                <w:sz w:val="28"/>
                <w:szCs w:val="28"/>
              </w:rPr>
              <w:t>机构名称</w:t>
            </w:r>
          </w:p>
        </w:tc>
        <w:tc>
          <w:tcPr>
            <w:tcW w:w="3137" w:type="dxa"/>
            <w:vAlign w:val="center"/>
          </w:tcPr>
          <w:p>
            <w:pPr>
              <w:widowControl/>
              <w:spacing w:line="360" w:lineRule="exact"/>
              <w:jc w:val="center"/>
              <w:rPr>
                <w:rFonts w:ascii="黑体" w:hAnsi="黑体" w:eastAsia="黑体" w:cs="黑体"/>
                <w:sz w:val="28"/>
                <w:szCs w:val="28"/>
              </w:rPr>
            </w:pPr>
            <w:r>
              <w:rPr>
                <w:rFonts w:hint="eastAsia" w:ascii="黑体" w:hAnsi="黑体" w:eastAsia="黑体" w:cs="黑体"/>
                <w:bCs/>
                <w:sz w:val="28"/>
                <w:szCs w:val="28"/>
              </w:rPr>
              <w:t>检测项目</w:t>
            </w:r>
          </w:p>
        </w:tc>
        <w:tc>
          <w:tcPr>
            <w:tcW w:w="1956" w:type="dxa"/>
            <w:vAlign w:val="center"/>
          </w:tcPr>
          <w:p>
            <w:pPr>
              <w:spacing w:line="360" w:lineRule="exact"/>
              <w:jc w:val="center"/>
              <w:rPr>
                <w:rFonts w:ascii="黑体" w:hAnsi="黑体" w:eastAsia="黑体" w:cs="黑体"/>
                <w:bCs/>
                <w:sz w:val="28"/>
                <w:szCs w:val="28"/>
              </w:rPr>
            </w:pPr>
            <w:r>
              <w:rPr>
                <w:rFonts w:hint="eastAsia" w:ascii="黑体" w:hAnsi="黑体" w:eastAsia="黑体" w:cs="黑体"/>
                <w:bCs/>
                <w:sz w:val="28"/>
                <w:szCs w:val="28"/>
              </w:rPr>
              <w:t>地址</w:t>
            </w:r>
          </w:p>
        </w:tc>
        <w:tc>
          <w:tcPr>
            <w:tcW w:w="1577" w:type="dxa"/>
            <w:vAlign w:val="center"/>
          </w:tcPr>
          <w:p>
            <w:pPr>
              <w:widowControl/>
              <w:spacing w:line="360" w:lineRule="exact"/>
              <w:jc w:val="center"/>
              <w:rPr>
                <w:rFonts w:ascii="黑体" w:hAnsi="黑体" w:eastAsia="黑体" w:cs="黑体"/>
                <w:bCs/>
                <w:sz w:val="28"/>
                <w:szCs w:val="28"/>
              </w:rPr>
            </w:pPr>
            <w:r>
              <w:rPr>
                <w:rFonts w:hint="eastAsia" w:ascii="黑体" w:hAnsi="黑体" w:eastAsia="黑体" w:cs="黑体"/>
                <w:bCs/>
                <w:sz w:val="28"/>
                <w:szCs w:val="2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508" w:type="dxa"/>
            <w:vAlign w:val="center"/>
          </w:tcPr>
          <w:p>
            <w:pPr>
              <w:spacing w:line="360" w:lineRule="exact"/>
              <w:jc w:val="center"/>
              <w:rPr>
                <w:rFonts w:ascii="仿宋_GB2312" w:hAnsi="仿宋_GB2312" w:eastAsia="仿宋_GB2312" w:cs="仿宋_GB2312"/>
                <w:sz w:val="24"/>
              </w:rPr>
            </w:pPr>
            <w:r>
              <w:rPr>
                <w:rFonts w:ascii="仿宋_GB2312" w:hAnsi="仿宋_GB2312" w:eastAsia="仿宋_GB2312" w:cs="仿宋_GB2312"/>
                <w:sz w:val="24"/>
              </w:rPr>
              <w:t>1</w:t>
            </w:r>
          </w:p>
        </w:tc>
        <w:tc>
          <w:tcPr>
            <w:tcW w:w="1770" w:type="dxa"/>
            <w:vAlign w:val="center"/>
          </w:tcPr>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广东省医疗器械质量监督检验所（简称省医疗器械所）</w:t>
            </w:r>
          </w:p>
        </w:tc>
        <w:tc>
          <w:tcPr>
            <w:tcW w:w="3137" w:type="dxa"/>
            <w:vAlign w:val="center"/>
          </w:tcPr>
          <w:p>
            <w:pPr>
              <w:widowControl/>
              <w:spacing w:line="360" w:lineRule="exact"/>
              <w:rPr>
                <w:sz w:val="24"/>
              </w:rPr>
            </w:pPr>
            <w:r>
              <w:rPr>
                <w:rFonts w:hint="eastAsia" w:ascii="仿宋_GB2312" w:hAnsi="仿宋_GB2312" w:eastAsia="仿宋_GB2312" w:cs="仿宋_GB2312"/>
                <w:color w:val="000000"/>
                <w:sz w:val="24"/>
              </w:rPr>
              <w:t>医用一次性防护服、医用防护口罩、医用外科口罩、一次性使用医用口罩、一次性使用灭菌橡胶外科手套、一次性使用医用橡胶检查手套</w:t>
            </w:r>
          </w:p>
        </w:tc>
        <w:tc>
          <w:tcPr>
            <w:tcW w:w="1956" w:type="dxa"/>
            <w:vAlign w:val="center"/>
          </w:tcPr>
          <w:p>
            <w:pPr>
              <w:widowControl/>
              <w:spacing w:line="36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广东省广州市黄埔区科学城光谱西路1号</w:t>
            </w:r>
          </w:p>
        </w:tc>
        <w:tc>
          <w:tcPr>
            <w:tcW w:w="1577" w:type="dxa"/>
            <w:vAlign w:val="center"/>
          </w:tcPr>
          <w:p>
            <w:pPr>
              <w:widowControl/>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13809773845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508" w:type="dxa"/>
            <w:vAlign w:val="center"/>
          </w:tcPr>
          <w:p>
            <w:pPr>
              <w:spacing w:line="360" w:lineRule="exact"/>
              <w:jc w:val="center"/>
              <w:rPr>
                <w:rFonts w:ascii="仿宋_GB2312" w:hAnsi="仿宋_GB2312" w:eastAsia="仿宋_GB2312" w:cs="仿宋_GB2312"/>
                <w:sz w:val="24"/>
              </w:rPr>
            </w:pPr>
            <w:r>
              <w:rPr>
                <w:rFonts w:ascii="仿宋_GB2312" w:hAnsi="仿宋_GB2312" w:eastAsia="仿宋_GB2312" w:cs="仿宋_GB2312"/>
                <w:sz w:val="24"/>
              </w:rPr>
              <w:t>2</w:t>
            </w:r>
          </w:p>
        </w:tc>
        <w:tc>
          <w:tcPr>
            <w:tcW w:w="1770" w:type="dxa"/>
            <w:tcBorders>
              <w:top w:val="single" w:color="auto" w:sz="4" w:space="0"/>
              <w:bottom w:val="single" w:color="auto" w:sz="4" w:space="0"/>
            </w:tcBorders>
            <w:vAlign w:val="center"/>
          </w:tcPr>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广州检验检测认证集团有限公司（简称广检集团）</w:t>
            </w:r>
          </w:p>
        </w:tc>
        <w:tc>
          <w:tcPr>
            <w:tcW w:w="3137" w:type="dxa"/>
            <w:vAlign w:val="center"/>
          </w:tcPr>
          <w:p>
            <w:pPr>
              <w:widowControl/>
              <w:spacing w:line="360" w:lineRule="exact"/>
              <w:rPr>
                <w:sz w:val="24"/>
              </w:rPr>
            </w:pPr>
            <w:r>
              <w:rPr>
                <w:rFonts w:hint="eastAsia" w:ascii="仿宋_GB2312" w:hAnsi="仿宋_GB2312" w:eastAsia="仿宋_GB2312" w:cs="仿宋_GB2312"/>
                <w:color w:val="000000"/>
                <w:sz w:val="24"/>
              </w:rPr>
              <w:t>医用一次性防护服、医用防护口罩、医用外科口罩、一次性使用医用口罩、一次性使用医用橡胶检查手套</w:t>
            </w:r>
          </w:p>
        </w:tc>
        <w:tc>
          <w:tcPr>
            <w:tcW w:w="1956" w:type="dxa"/>
            <w:tcBorders>
              <w:top w:val="single" w:color="auto" w:sz="4" w:space="0"/>
              <w:left w:val="nil"/>
              <w:bottom w:val="single" w:color="auto" w:sz="4" w:space="0"/>
              <w:right w:val="single" w:color="auto" w:sz="4" w:space="0"/>
            </w:tcBorders>
            <w:vAlign w:val="center"/>
          </w:tcPr>
          <w:p>
            <w:pPr>
              <w:spacing w:line="36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广东省广州市番禺区石楼潮田工业区珠江路1-2号</w:t>
            </w:r>
          </w:p>
        </w:tc>
        <w:tc>
          <w:tcPr>
            <w:tcW w:w="1577" w:type="dxa"/>
            <w:vAlign w:val="center"/>
          </w:tcPr>
          <w:p>
            <w:pPr>
              <w:widowControl/>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13922276856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508" w:type="dxa"/>
            <w:vAlign w:val="center"/>
          </w:tcPr>
          <w:p>
            <w:pPr>
              <w:spacing w:line="360" w:lineRule="exact"/>
              <w:jc w:val="center"/>
              <w:rPr>
                <w:rFonts w:ascii="仿宋_GB2312" w:hAnsi="仿宋_GB2312" w:eastAsia="仿宋_GB2312" w:cs="仿宋_GB2312"/>
                <w:sz w:val="24"/>
              </w:rPr>
            </w:pPr>
            <w:r>
              <w:rPr>
                <w:rFonts w:ascii="仿宋_GB2312" w:hAnsi="仿宋_GB2312" w:eastAsia="仿宋_GB2312" w:cs="仿宋_GB2312"/>
                <w:sz w:val="24"/>
              </w:rPr>
              <w:t>3</w:t>
            </w:r>
          </w:p>
        </w:tc>
        <w:tc>
          <w:tcPr>
            <w:tcW w:w="1770" w:type="dxa"/>
            <w:tcBorders>
              <w:top w:val="single" w:color="auto" w:sz="4" w:space="0"/>
              <w:bottom w:val="single" w:color="auto" w:sz="4" w:space="0"/>
            </w:tcBorders>
            <w:vAlign w:val="center"/>
          </w:tcPr>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国家纺织品服装服饰产品质量检验中心（简称国家纺织品广州中心）</w:t>
            </w:r>
          </w:p>
        </w:tc>
        <w:tc>
          <w:tcPr>
            <w:tcW w:w="3137" w:type="dxa"/>
            <w:vAlign w:val="center"/>
          </w:tcPr>
          <w:p>
            <w:pPr>
              <w:widowControl/>
              <w:spacing w:line="360" w:lineRule="exact"/>
              <w:rPr>
                <w:sz w:val="24"/>
              </w:rPr>
            </w:pPr>
            <w:r>
              <w:rPr>
                <w:rFonts w:hint="eastAsia" w:ascii="仿宋_GB2312" w:hAnsi="仿宋_GB2312" w:eastAsia="仿宋_GB2312" w:cs="仿宋_GB2312"/>
                <w:color w:val="000000"/>
                <w:sz w:val="24"/>
              </w:rPr>
              <w:t>医用一次性防护服、医用防护口罩、医用外科口罩、一次性使用医用口罩</w:t>
            </w:r>
          </w:p>
        </w:tc>
        <w:tc>
          <w:tcPr>
            <w:tcW w:w="1956" w:type="dxa"/>
            <w:tcBorders>
              <w:top w:val="single" w:color="auto" w:sz="4" w:space="0"/>
              <w:left w:val="nil"/>
              <w:bottom w:val="single" w:color="auto" w:sz="4" w:space="0"/>
              <w:right w:val="single" w:color="auto" w:sz="4" w:space="0"/>
            </w:tcBorders>
            <w:vAlign w:val="center"/>
          </w:tcPr>
          <w:p>
            <w:pPr>
              <w:spacing w:line="36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广东省广州市番禺区石楼镇潮田工业区珠江路1-2号</w:t>
            </w:r>
          </w:p>
        </w:tc>
        <w:tc>
          <w:tcPr>
            <w:tcW w:w="1577" w:type="dxa"/>
            <w:vAlign w:val="center"/>
          </w:tcPr>
          <w:p>
            <w:pPr>
              <w:widowControl/>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13922276856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08" w:type="dxa"/>
            <w:vAlign w:val="center"/>
          </w:tcPr>
          <w:p>
            <w:pPr>
              <w:spacing w:line="360" w:lineRule="exact"/>
              <w:jc w:val="center"/>
              <w:rPr>
                <w:rFonts w:ascii="仿宋_GB2312" w:hAnsi="仿宋_GB2312" w:eastAsia="仿宋_GB2312" w:cs="仿宋_GB2312"/>
                <w:sz w:val="24"/>
              </w:rPr>
            </w:pPr>
            <w:r>
              <w:rPr>
                <w:rFonts w:ascii="仿宋_GB2312" w:hAnsi="仿宋_GB2312" w:eastAsia="仿宋_GB2312" w:cs="仿宋_GB2312"/>
                <w:sz w:val="24"/>
              </w:rPr>
              <w:t>4</w:t>
            </w:r>
          </w:p>
        </w:tc>
        <w:tc>
          <w:tcPr>
            <w:tcW w:w="1770" w:type="dxa"/>
            <w:vAlign w:val="center"/>
          </w:tcPr>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化学工业合成材料老化质量监督检验中心</w:t>
            </w:r>
          </w:p>
        </w:tc>
        <w:tc>
          <w:tcPr>
            <w:tcW w:w="3137" w:type="dxa"/>
            <w:vAlign w:val="center"/>
          </w:tcPr>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一次性使用灭菌橡胶外科手套、一次性使用医用橡胶检查手套</w:t>
            </w:r>
          </w:p>
        </w:tc>
        <w:tc>
          <w:tcPr>
            <w:tcW w:w="1956" w:type="dxa"/>
            <w:tcBorders>
              <w:top w:val="single" w:color="auto" w:sz="4" w:space="0"/>
              <w:left w:val="nil"/>
              <w:bottom w:val="single" w:color="auto" w:sz="4" w:space="0"/>
              <w:right w:val="single" w:color="auto" w:sz="4" w:space="0"/>
            </w:tcBorders>
            <w:vAlign w:val="center"/>
          </w:tcPr>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广东省广州市天河区广州市天河区棠下车陂西路396号</w:t>
            </w:r>
          </w:p>
        </w:tc>
        <w:tc>
          <w:tcPr>
            <w:tcW w:w="1577"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13632495262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08" w:type="dxa"/>
            <w:vAlign w:val="center"/>
          </w:tcPr>
          <w:p>
            <w:pPr>
              <w:spacing w:line="360" w:lineRule="exact"/>
              <w:jc w:val="center"/>
              <w:rPr>
                <w:rFonts w:ascii="仿宋_GB2312" w:hAnsi="仿宋_GB2312" w:eastAsia="仿宋_GB2312" w:cs="仿宋_GB2312"/>
                <w:sz w:val="24"/>
              </w:rPr>
            </w:pPr>
            <w:r>
              <w:rPr>
                <w:rFonts w:ascii="仿宋_GB2312" w:hAnsi="仿宋_GB2312" w:eastAsia="仿宋_GB2312" w:cs="仿宋_GB2312"/>
                <w:sz w:val="24"/>
              </w:rPr>
              <w:t>5</w:t>
            </w:r>
          </w:p>
        </w:tc>
        <w:tc>
          <w:tcPr>
            <w:tcW w:w="1770" w:type="dxa"/>
            <w:vAlign w:val="center"/>
          </w:tcPr>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化学工业力车胎质量监督检验中心</w:t>
            </w:r>
          </w:p>
        </w:tc>
        <w:tc>
          <w:tcPr>
            <w:tcW w:w="3137" w:type="dxa"/>
            <w:vAlign w:val="center"/>
          </w:tcPr>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一次性使用灭菌橡胶外科手套、一次性使用医用橡胶检查手套</w:t>
            </w:r>
          </w:p>
        </w:tc>
        <w:tc>
          <w:tcPr>
            <w:tcW w:w="1956" w:type="dxa"/>
            <w:tcBorders>
              <w:top w:val="single" w:color="auto" w:sz="4" w:space="0"/>
              <w:left w:val="nil"/>
              <w:bottom w:val="single" w:color="auto" w:sz="4" w:space="0"/>
              <w:right w:val="single" w:color="auto" w:sz="4" w:space="0"/>
            </w:tcBorders>
            <w:vAlign w:val="center"/>
          </w:tcPr>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广东省广州市海珠区工业大道中270号</w:t>
            </w:r>
          </w:p>
        </w:tc>
        <w:tc>
          <w:tcPr>
            <w:tcW w:w="1577"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13925109796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08" w:type="dxa"/>
            <w:vAlign w:val="center"/>
          </w:tcPr>
          <w:p>
            <w:pPr>
              <w:spacing w:line="360" w:lineRule="exact"/>
              <w:jc w:val="center"/>
              <w:rPr>
                <w:rFonts w:ascii="仿宋_GB2312" w:hAnsi="仿宋_GB2312" w:eastAsia="仿宋_GB2312" w:cs="仿宋_GB2312"/>
                <w:sz w:val="24"/>
              </w:rPr>
            </w:pPr>
            <w:r>
              <w:rPr>
                <w:rFonts w:ascii="仿宋_GB2312" w:hAnsi="仿宋_GB2312" w:eastAsia="仿宋_GB2312" w:cs="仿宋_GB2312"/>
                <w:sz w:val="24"/>
              </w:rPr>
              <w:t>6</w:t>
            </w:r>
          </w:p>
        </w:tc>
        <w:tc>
          <w:tcPr>
            <w:tcW w:w="1770" w:type="dxa"/>
            <w:vAlign w:val="center"/>
          </w:tcPr>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广州海关技术中心</w:t>
            </w:r>
          </w:p>
        </w:tc>
        <w:tc>
          <w:tcPr>
            <w:tcW w:w="3137" w:type="dxa"/>
            <w:vAlign w:val="center"/>
          </w:tcPr>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一次性使用医用橡胶检查手套</w:t>
            </w:r>
          </w:p>
        </w:tc>
        <w:tc>
          <w:tcPr>
            <w:tcW w:w="1956" w:type="dxa"/>
            <w:vAlign w:val="center"/>
          </w:tcPr>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广东省广州市珠江新城花城大道66号B栋</w:t>
            </w:r>
          </w:p>
        </w:tc>
        <w:tc>
          <w:tcPr>
            <w:tcW w:w="1577"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13502403026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08" w:type="dxa"/>
            <w:vAlign w:val="center"/>
          </w:tcPr>
          <w:p>
            <w:pPr>
              <w:spacing w:line="360" w:lineRule="exact"/>
              <w:jc w:val="center"/>
              <w:rPr>
                <w:rFonts w:ascii="仿宋_GB2312" w:hAnsi="仿宋_GB2312" w:eastAsia="仿宋_GB2312" w:cs="仿宋_GB2312"/>
                <w:sz w:val="24"/>
              </w:rPr>
            </w:pPr>
            <w:r>
              <w:rPr>
                <w:rFonts w:ascii="仿宋_GB2312" w:hAnsi="仿宋_GB2312" w:eastAsia="仿宋_GB2312" w:cs="仿宋_GB2312"/>
                <w:sz w:val="24"/>
              </w:rPr>
              <w:t>7</w:t>
            </w:r>
          </w:p>
        </w:tc>
        <w:tc>
          <w:tcPr>
            <w:tcW w:w="1770" w:type="dxa"/>
            <w:vAlign w:val="center"/>
          </w:tcPr>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国家皮革制品质量检验中心（广东）</w:t>
            </w:r>
          </w:p>
        </w:tc>
        <w:tc>
          <w:tcPr>
            <w:tcW w:w="3137" w:type="dxa"/>
            <w:vAlign w:val="center"/>
          </w:tcPr>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一次性使用医用橡胶检查手套</w:t>
            </w:r>
          </w:p>
        </w:tc>
        <w:tc>
          <w:tcPr>
            <w:tcW w:w="1956" w:type="dxa"/>
            <w:vAlign w:val="center"/>
          </w:tcPr>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广东省广州市番禺区石楼镇潮田工业区珠江路1-2号</w:t>
            </w:r>
          </w:p>
        </w:tc>
        <w:tc>
          <w:tcPr>
            <w:tcW w:w="1577"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13922276856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08"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8</w:t>
            </w:r>
          </w:p>
        </w:tc>
        <w:tc>
          <w:tcPr>
            <w:tcW w:w="1770" w:type="dxa"/>
            <w:vAlign w:val="center"/>
          </w:tcPr>
          <w:p>
            <w:pPr>
              <w:rPr>
                <w:rFonts w:ascii="仿宋" w:hAnsi="仿宋" w:eastAsia="仿宋" w:cs="仿宋"/>
                <w:sz w:val="24"/>
                <w:szCs w:val="24"/>
              </w:rPr>
            </w:pPr>
            <w:r>
              <w:rPr>
                <w:rFonts w:hint="eastAsia" w:ascii="仿宋" w:hAnsi="仿宋" w:eastAsia="仿宋" w:cs="仿宋"/>
                <w:sz w:val="24"/>
                <w:szCs w:val="24"/>
              </w:rPr>
              <w:t>广东省产品质量监督检验研究院（简称省质检院）</w:t>
            </w:r>
          </w:p>
        </w:tc>
        <w:tc>
          <w:tcPr>
            <w:tcW w:w="3137" w:type="dxa"/>
            <w:vAlign w:val="center"/>
          </w:tcPr>
          <w:p>
            <w:pPr>
              <w:rPr>
                <w:rFonts w:ascii="仿宋" w:hAnsi="仿宋" w:eastAsia="仿宋" w:cs="仿宋"/>
                <w:sz w:val="24"/>
                <w:szCs w:val="24"/>
              </w:rPr>
            </w:pPr>
            <w:r>
              <w:rPr>
                <w:rFonts w:hint="eastAsia" w:ascii="仿宋" w:hAnsi="仿宋" w:eastAsia="仿宋" w:cs="仿宋"/>
                <w:sz w:val="24"/>
                <w:szCs w:val="24"/>
              </w:rPr>
              <w:t>医用一次性防护服、医用防护口罩、医用外科口罩、一次性使用医用口罩、一次性使用灭菌橡胶外科手套、一次性使用医用橡胶检查手套</w:t>
            </w:r>
          </w:p>
        </w:tc>
        <w:tc>
          <w:tcPr>
            <w:tcW w:w="1956" w:type="dxa"/>
            <w:vAlign w:val="center"/>
          </w:tcPr>
          <w:p>
            <w:pPr>
              <w:rPr>
                <w:rFonts w:ascii="仿宋" w:hAnsi="仿宋" w:eastAsia="仿宋" w:cs="仿宋"/>
                <w:sz w:val="24"/>
                <w:szCs w:val="24"/>
              </w:rPr>
            </w:pPr>
            <w:r>
              <w:rPr>
                <w:rFonts w:hint="eastAsia" w:ascii="仿宋" w:hAnsi="仿宋" w:eastAsia="仿宋" w:cs="仿宋"/>
                <w:sz w:val="24"/>
                <w:szCs w:val="24"/>
              </w:rPr>
              <w:t>广东省广州市黄埔区科学大道10号</w:t>
            </w:r>
          </w:p>
        </w:tc>
        <w:tc>
          <w:tcPr>
            <w:tcW w:w="1577" w:type="dxa"/>
            <w:vAlign w:val="center"/>
          </w:tcPr>
          <w:p>
            <w:pPr>
              <w:rPr>
                <w:rFonts w:ascii="仿宋" w:hAnsi="仿宋" w:eastAsia="仿宋" w:cs="仿宋"/>
                <w:sz w:val="24"/>
                <w:szCs w:val="24"/>
              </w:rPr>
            </w:pPr>
            <w:r>
              <w:rPr>
                <w:rFonts w:hint="eastAsia" w:ascii="仿宋" w:hAnsi="仿宋" w:eastAsia="仿宋" w:cs="仿宋"/>
                <w:sz w:val="24"/>
                <w:szCs w:val="24"/>
              </w:rPr>
              <w:t xml:space="preserve">13925476291 </w:t>
            </w:r>
          </w:p>
          <w:p>
            <w:pPr>
              <w:rPr>
                <w:rFonts w:ascii="仿宋" w:hAnsi="仿宋" w:eastAsia="仿宋" w:cs="仿宋"/>
                <w:sz w:val="24"/>
                <w:szCs w:val="24"/>
              </w:rPr>
            </w:pPr>
            <w:r>
              <w:rPr>
                <w:rFonts w:hint="eastAsia" w:ascii="仿宋" w:hAnsi="仿宋" w:eastAsia="仿宋" w:cs="仿宋"/>
                <w:sz w:val="24"/>
                <w:szCs w:val="24"/>
              </w:rPr>
              <w:t>020-89232286</w:t>
            </w:r>
          </w:p>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08"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9</w:t>
            </w:r>
          </w:p>
        </w:tc>
        <w:tc>
          <w:tcPr>
            <w:tcW w:w="1770" w:type="dxa"/>
            <w:vAlign w:val="center"/>
          </w:tcPr>
          <w:p>
            <w:pPr>
              <w:rPr>
                <w:rFonts w:ascii="仿宋" w:hAnsi="仿宋" w:eastAsia="仿宋" w:cs="仿宋"/>
                <w:sz w:val="24"/>
                <w:szCs w:val="24"/>
              </w:rPr>
            </w:pPr>
            <w:r>
              <w:rPr>
                <w:rFonts w:hint="eastAsia" w:ascii="仿宋" w:hAnsi="仿宋" w:eastAsia="仿宋" w:cs="仿宋"/>
                <w:sz w:val="24"/>
                <w:szCs w:val="24"/>
              </w:rPr>
              <w:t>深圳市计量质量检测研究院（简称深圳计量院）</w:t>
            </w:r>
          </w:p>
        </w:tc>
        <w:tc>
          <w:tcPr>
            <w:tcW w:w="3137" w:type="dxa"/>
            <w:vAlign w:val="center"/>
          </w:tcPr>
          <w:p>
            <w:pPr>
              <w:rPr>
                <w:rFonts w:ascii="仿宋" w:hAnsi="仿宋" w:eastAsia="仿宋" w:cs="仿宋"/>
                <w:sz w:val="24"/>
                <w:szCs w:val="24"/>
              </w:rPr>
            </w:pPr>
            <w:r>
              <w:rPr>
                <w:rFonts w:hint="eastAsia" w:ascii="仿宋" w:hAnsi="仿宋" w:eastAsia="仿宋" w:cs="仿宋"/>
                <w:sz w:val="24"/>
                <w:szCs w:val="24"/>
              </w:rPr>
              <w:t>医用一次性防护服、医用防护口罩、医用外科口罩、一次性使用医用口罩、一次性使用灭菌橡胶外科手套、一次性使用医用橡胶检查手套</w:t>
            </w:r>
          </w:p>
        </w:tc>
        <w:tc>
          <w:tcPr>
            <w:tcW w:w="1956" w:type="dxa"/>
            <w:vAlign w:val="top"/>
          </w:tcPr>
          <w:p>
            <w:pPr>
              <w:rPr>
                <w:rFonts w:ascii="仿宋" w:hAnsi="仿宋" w:eastAsia="仿宋" w:cs="仿宋"/>
                <w:sz w:val="24"/>
                <w:szCs w:val="24"/>
              </w:rPr>
            </w:pPr>
            <w:r>
              <w:rPr>
                <w:rFonts w:hint="eastAsia" w:ascii="仿宋" w:hAnsi="仿宋" w:eastAsia="仿宋" w:cs="仿宋"/>
                <w:sz w:val="24"/>
                <w:szCs w:val="24"/>
              </w:rPr>
              <w:t>深圳市龙华新区民治大道民康路114号1楼105室</w:t>
            </w:r>
          </w:p>
          <w:p>
            <w:pPr>
              <w:rPr>
                <w:rFonts w:ascii="仿宋" w:hAnsi="仿宋" w:eastAsia="仿宋" w:cs="仿宋"/>
                <w:sz w:val="24"/>
                <w:szCs w:val="24"/>
              </w:rPr>
            </w:pPr>
          </w:p>
        </w:tc>
        <w:tc>
          <w:tcPr>
            <w:tcW w:w="1577" w:type="dxa"/>
            <w:vAlign w:val="top"/>
          </w:tcPr>
          <w:p>
            <w:pPr>
              <w:rPr>
                <w:rFonts w:ascii="仿宋" w:hAnsi="仿宋" w:eastAsia="仿宋" w:cs="仿宋"/>
                <w:sz w:val="24"/>
                <w:szCs w:val="24"/>
              </w:rPr>
            </w:pPr>
            <w:r>
              <w:rPr>
                <w:rFonts w:hint="eastAsia" w:ascii="仿宋" w:hAnsi="仿宋" w:eastAsia="仿宋" w:cs="仿宋"/>
                <w:sz w:val="24"/>
                <w:szCs w:val="24"/>
              </w:rPr>
              <w:t>0755-29561711</w:t>
            </w:r>
          </w:p>
          <w:p>
            <w:pPr>
              <w:rPr>
                <w:rFonts w:ascii="仿宋" w:hAnsi="仿宋" w:eastAsia="仿宋" w:cs="仿宋"/>
                <w:sz w:val="24"/>
                <w:szCs w:val="24"/>
              </w:rPr>
            </w:pPr>
            <w:r>
              <w:rPr>
                <w:rFonts w:hint="eastAsia" w:ascii="仿宋" w:hAnsi="仿宋" w:eastAsia="仿宋" w:cs="仿宋"/>
                <w:sz w:val="24"/>
                <w:szCs w:val="24"/>
              </w:rPr>
              <w:t>13923836538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08"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10</w:t>
            </w:r>
          </w:p>
        </w:tc>
        <w:tc>
          <w:tcPr>
            <w:tcW w:w="1770" w:type="dxa"/>
            <w:vAlign w:val="center"/>
          </w:tcPr>
          <w:p>
            <w:pPr>
              <w:rPr>
                <w:rFonts w:ascii="仿宋" w:hAnsi="仿宋" w:eastAsia="仿宋" w:cs="仿宋"/>
                <w:sz w:val="24"/>
                <w:szCs w:val="24"/>
              </w:rPr>
            </w:pPr>
            <w:r>
              <w:rPr>
                <w:rFonts w:hint="eastAsia" w:ascii="仿宋" w:hAnsi="仿宋" w:eastAsia="仿宋" w:cs="仿宋"/>
                <w:sz w:val="24"/>
                <w:szCs w:val="24"/>
              </w:rPr>
              <w:t>广东省药品检验所</w:t>
            </w:r>
          </w:p>
        </w:tc>
        <w:tc>
          <w:tcPr>
            <w:tcW w:w="3137" w:type="dxa"/>
            <w:vAlign w:val="center"/>
          </w:tcPr>
          <w:p>
            <w:pPr>
              <w:rPr>
                <w:rFonts w:ascii="仿宋" w:hAnsi="仿宋" w:eastAsia="仿宋" w:cs="仿宋"/>
                <w:sz w:val="24"/>
                <w:szCs w:val="24"/>
              </w:rPr>
            </w:pPr>
            <w:r>
              <w:rPr>
                <w:rFonts w:hint="eastAsia" w:ascii="仿宋" w:hAnsi="仿宋" w:eastAsia="仿宋" w:cs="仿宋"/>
                <w:sz w:val="24"/>
                <w:szCs w:val="24"/>
              </w:rPr>
              <w:t>无菌、微生物</w:t>
            </w:r>
          </w:p>
        </w:tc>
        <w:tc>
          <w:tcPr>
            <w:tcW w:w="1956" w:type="dxa"/>
            <w:vAlign w:val="center"/>
          </w:tcPr>
          <w:p>
            <w:pPr>
              <w:rPr>
                <w:rFonts w:ascii="仿宋" w:hAnsi="仿宋" w:eastAsia="仿宋" w:cs="仿宋"/>
                <w:sz w:val="24"/>
                <w:szCs w:val="24"/>
              </w:rPr>
            </w:pPr>
            <w:r>
              <w:rPr>
                <w:rFonts w:hint="eastAsia" w:ascii="仿宋" w:hAnsi="仿宋" w:eastAsia="仿宋" w:cs="仿宋"/>
                <w:sz w:val="24"/>
                <w:szCs w:val="24"/>
              </w:rPr>
              <w:t>广州市黄埔区神舟路766号</w:t>
            </w:r>
          </w:p>
          <w:p>
            <w:pPr>
              <w:rPr>
                <w:rFonts w:ascii="仿宋" w:hAnsi="仿宋" w:eastAsia="仿宋" w:cs="仿宋"/>
                <w:sz w:val="24"/>
                <w:szCs w:val="24"/>
              </w:rPr>
            </w:pPr>
          </w:p>
        </w:tc>
        <w:tc>
          <w:tcPr>
            <w:tcW w:w="1577" w:type="dxa"/>
            <w:vAlign w:val="center"/>
          </w:tcPr>
          <w:p>
            <w:pPr>
              <w:rPr>
                <w:rFonts w:ascii="仿宋" w:hAnsi="仿宋" w:eastAsia="仿宋" w:cs="仿宋"/>
                <w:sz w:val="24"/>
                <w:szCs w:val="24"/>
              </w:rPr>
            </w:pPr>
            <w:r>
              <w:rPr>
                <w:rFonts w:hint="eastAsia" w:ascii="仿宋" w:hAnsi="仿宋" w:eastAsia="仿宋" w:cs="仿宋"/>
                <w:sz w:val="24"/>
                <w:szCs w:val="24"/>
              </w:rPr>
              <w:t xml:space="preserve">13926059397 </w:t>
            </w:r>
          </w:p>
          <w:p>
            <w:pPr>
              <w:rPr>
                <w:rFonts w:ascii="仿宋" w:hAnsi="仿宋" w:eastAsia="仿宋" w:cs="仿宋"/>
                <w:sz w:val="24"/>
                <w:szCs w:val="24"/>
              </w:rPr>
            </w:pPr>
            <w:r>
              <w:rPr>
                <w:rFonts w:hint="eastAsia" w:ascii="仿宋" w:hAnsi="仿宋" w:eastAsia="仿宋" w:cs="仿宋"/>
                <w:sz w:val="24"/>
                <w:szCs w:val="24"/>
              </w:rPr>
              <w:t>020-81900826</w:t>
            </w:r>
          </w:p>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08"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b/>
                <w:bCs/>
                <w:sz w:val="24"/>
              </w:rPr>
              <w:t>说明</w:t>
            </w:r>
          </w:p>
        </w:tc>
        <w:tc>
          <w:tcPr>
            <w:tcW w:w="8440" w:type="dxa"/>
            <w:gridSpan w:val="4"/>
            <w:vAlign w:val="center"/>
          </w:tcPr>
          <w:p>
            <w:pPr>
              <w:snapToGrid w:val="0"/>
              <w:ind w:firstLine="480" w:firstLineChars="200"/>
              <w:rPr>
                <w:rFonts w:ascii="仿宋" w:hAnsi="仿宋" w:eastAsia="仿宋" w:cs="仿宋"/>
                <w:sz w:val="24"/>
                <w:szCs w:val="24"/>
              </w:rPr>
            </w:pPr>
            <w:r>
              <w:rPr>
                <w:rFonts w:hint="eastAsia" w:ascii="仿宋" w:hAnsi="仿宋" w:eastAsia="仿宋" w:cs="仿宋"/>
                <w:sz w:val="24"/>
                <w:szCs w:val="24"/>
              </w:rPr>
              <w:t>为了提高送检服务效率，建议对一次性使用医用口罩、医用外科口罩、医用防护口罩和医用一次性防护服等重点防护产品实施分区域就近送检，广检集团重点承检广州、中山、阳江、湛江和茂名等地区送检的产品，省质检院重点承检东莞、惠州、清远、河源、韶关等地区送检的产品，深圳计量院重点承检深圳、汕头、汕尾、梅州、潮州、揭阳等地区送检的产品，省医疗器械所和国家纺织品广州中心重点承检佛山、肇庆、珠海、江门、云浮等地区送检的产品。</w:t>
            </w:r>
          </w:p>
          <w:p>
            <w:pPr>
              <w:snapToGrid w:val="0"/>
              <w:ind w:firstLine="480" w:firstLineChars="200"/>
              <w:rPr>
                <w:rFonts w:ascii="仿宋" w:hAnsi="仿宋" w:eastAsia="仿宋" w:cs="仿宋"/>
                <w:sz w:val="24"/>
                <w:szCs w:val="24"/>
              </w:rPr>
            </w:pPr>
            <w:r>
              <w:rPr>
                <w:rFonts w:hint="eastAsia" w:ascii="仿宋" w:hAnsi="仿宋" w:eastAsia="仿宋" w:cs="仿宋"/>
                <w:sz w:val="24"/>
                <w:szCs w:val="24"/>
              </w:rPr>
              <w:t>以上重点防护产品承检机构的检验能力持续更新中，请及时关注相关单位网站。</w:t>
            </w:r>
          </w:p>
        </w:tc>
      </w:tr>
    </w:tbl>
    <w:p/>
    <w:p/>
    <w:sectPr>
      <w:pgSz w:w="11906" w:h="16838"/>
      <w:pgMar w:top="1588" w:right="1701" w:bottom="1588"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434287"/>
    <w:rsid w:val="1A434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市食品药品监管局</Company>
  <Pages>1</Pages>
  <Words>0</Words>
  <Characters>0</Characters>
  <Lines>0</Lines>
  <Paragraphs>0</Paragraphs>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2020-02-21T02:34:00Z</dcterms:created>
  <dc:creator>hysyj009</dc:creator>
  <cp:lastModifiedBy>hysyj009</cp:lastModifiedBy>
  <dcterms:modified xsi:type="dcterms:W3CDTF">2020-02-21T02:35:36Z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