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29" w:rsidRDefault="00494DA9" w:rsidP="00692CEF">
      <w:pPr>
        <w:spacing w:line="560" w:lineRule="exact"/>
        <w:jc w:val="center"/>
        <w:rPr>
          <w:rFonts w:ascii="Times New Roman" w:eastAsia="仿宋" w:hAnsi="Times New Roman" w:cs="Times New Roman"/>
          <w:b/>
          <w:bCs/>
          <w:sz w:val="44"/>
          <w:szCs w:val="44"/>
        </w:rPr>
      </w:pPr>
      <w:r>
        <w:rPr>
          <w:rFonts w:ascii="Times New Roman" w:eastAsia="仿宋" w:hAnsi="Times New Roman" w:cs="Times New Roman"/>
          <w:b/>
          <w:bCs/>
          <w:sz w:val="44"/>
          <w:szCs w:val="44"/>
        </w:rPr>
        <w:t>2019</w:t>
      </w:r>
      <w:r>
        <w:rPr>
          <w:rFonts w:ascii="Times New Roman" w:eastAsia="仿宋" w:hAnsi="Times New Roman" w:cs="Times New Roman"/>
          <w:b/>
          <w:bCs/>
          <w:sz w:val="44"/>
          <w:szCs w:val="44"/>
        </w:rPr>
        <w:t>年</w:t>
      </w:r>
      <w:r w:rsidR="00503139">
        <w:rPr>
          <w:rFonts w:ascii="Times New Roman" w:eastAsia="仿宋" w:hAnsi="Times New Roman" w:cs="Times New Roman" w:hint="eastAsia"/>
          <w:b/>
          <w:bCs/>
          <w:sz w:val="44"/>
          <w:szCs w:val="44"/>
        </w:rPr>
        <w:t>度</w:t>
      </w:r>
      <w:r>
        <w:rPr>
          <w:rFonts w:ascii="Times New Roman" w:eastAsia="仿宋" w:hAnsi="Times New Roman" w:cs="Times New Roman"/>
          <w:b/>
          <w:bCs/>
          <w:sz w:val="44"/>
          <w:szCs w:val="44"/>
        </w:rPr>
        <w:t>生态环境工程技术人才职称评审</w:t>
      </w:r>
    </w:p>
    <w:p w:rsidR="009C6A29" w:rsidRDefault="00494DA9" w:rsidP="00692CEF">
      <w:pPr>
        <w:spacing w:line="560" w:lineRule="exact"/>
        <w:jc w:val="center"/>
        <w:rPr>
          <w:rFonts w:ascii="Times New Roman" w:eastAsia="仿宋" w:hAnsi="Times New Roman" w:cs="Times New Roman"/>
          <w:b/>
          <w:bCs/>
          <w:sz w:val="44"/>
          <w:szCs w:val="44"/>
        </w:rPr>
      </w:pPr>
      <w:r>
        <w:rPr>
          <w:rFonts w:ascii="Times New Roman" w:eastAsia="仿宋" w:hAnsi="Times New Roman" w:cs="Times New Roman"/>
          <w:b/>
          <w:bCs/>
          <w:sz w:val="44"/>
          <w:szCs w:val="44"/>
        </w:rPr>
        <w:t>申报材料要求</w:t>
      </w:r>
    </w:p>
    <w:p w:rsidR="009C6A29" w:rsidRDefault="009C6A29" w:rsidP="00692CEF">
      <w:pPr>
        <w:spacing w:line="56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9C6A29" w:rsidRDefault="00494DA9" w:rsidP="00692CE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一、在</w:t>
      </w:r>
      <w:r>
        <w:rPr>
          <w:rFonts w:ascii="Times New Roman" w:eastAsia="仿宋" w:hAnsi="Times New Roman" w:cs="Times New Roman" w:hint="eastAsia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广东省专业技术人才职称管理系统</w:t>
      </w:r>
      <w:r>
        <w:rPr>
          <w:rFonts w:ascii="Times New Roman" w:eastAsia="仿宋" w:hAnsi="Times New Roman" w:cs="Times New Roman" w:hint="eastAsia"/>
          <w:sz w:val="32"/>
          <w:szCs w:val="32"/>
        </w:rPr>
        <w:t>”“</w:t>
      </w:r>
      <w:r>
        <w:rPr>
          <w:rFonts w:ascii="Times New Roman" w:eastAsia="仿宋" w:hAnsi="Times New Roman" w:cs="Times New Roman"/>
          <w:sz w:val="32"/>
          <w:szCs w:val="32"/>
        </w:rPr>
        <w:t>文件下载</w:t>
      </w:r>
      <w:r>
        <w:rPr>
          <w:rFonts w:ascii="Times New Roman" w:eastAsia="仿宋" w:hAnsi="Times New Roman" w:cs="Times New Roman" w:hint="eastAsia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栏目下载，人员类型选择</w:t>
      </w:r>
      <w:r>
        <w:rPr>
          <w:rFonts w:ascii="Times New Roman" w:eastAsia="仿宋" w:hAnsi="Times New Roman" w:cs="Times New Roman" w:hint="eastAsia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普通专业技术人员</w:t>
      </w:r>
      <w:r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="00692CEF"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一共</w:t>
      </w:r>
      <w:r>
        <w:rPr>
          <w:rFonts w:ascii="Times New Roman" w:eastAsia="仿宋" w:hAnsi="Times New Roman" w:cs="Times New Roman"/>
          <w:sz w:val="32"/>
          <w:szCs w:val="32"/>
        </w:rPr>
        <w:t>8</w:t>
      </w:r>
      <w:r>
        <w:rPr>
          <w:rFonts w:ascii="Times New Roman" w:eastAsia="仿宋" w:hAnsi="Times New Roman" w:cs="Times New Roman"/>
          <w:sz w:val="32"/>
          <w:szCs w:val="32"/>
        </w:rPr>
        <w:t>份表格</w:t>
      </w:r>
      <w:r w:rsidR="00692CEF">
        <w:rPr>
          <w:rFonts w:ascii="Times New Roman" w:eastAsia="仿宋" w:hAnsi="Times New Roman" w:cs="Times New Roman" w:hint="eastAsia"/>
          <w:sz w:val="32"/>
          <w:szCs w:val="32"/>
        </w:rPr>
        <w:t>。</w:t>
      </w:r>
      <w:r>
        <w:rPr>
          <w:rFonts w:ascii="Times New Roman" w:eastAsia="仿宋" w:hAnsi="Times New Roman" w:cs="Times New Roman"/>
          <w:sz w:val="32"/>
          <w:szCs w:val="32"/>
        </w:rPr>
        <w:t>申报人员需按要求提交以下纸质材料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9C6A29" w:rsidRDefault="00494DA9" w:rsidP="00692CE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（一）《送评材料目录单》</w:t>
      </w:r>
      <w:bookmarkStart w:id="0" w:name="OLE_LINK3"/>
      <w:r>
        <w:rPr>
          <w:rFonts w:ascii="Times New Roman" w:eastAsia="仿宋" w:hAnsi="Times New Roman" w:cs="Times New Roman"/>
          <w:sz w:val="32"/>
          <w:szCs w:val="32"/>
        </w:rPr>
        <w:t>（表一）</w:t>
      </w:r>
      <w:bookmarkEnd w:id="0"/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份，并贴在申报材料</w:t>
      </w:r>
      <w:r>
        <w:rPr>
          <w:rFonts w:ascii="Times New Roman" w:eastAsia="仿宋" w:hAnsi="Times New Roman" w:cs="Times New Roman" w:hint="eastAsia"/>
          <w:sz w:val="32"/>
          <w:szCs w:val="32"/>
        </w:rPr>
        <w:t>盒</w:t>
      </w:r>
      <w:r>
        <w:rPr>
          <w:rFonts w:ascii="Times New Roman" w:eastAsia="仿宋" w:hAnsi="Times New Roman" w:cs="Times New Roman"/>
          <w:sz w:val="32"/>
          <w:szCs w:val="32"/>
        </w:rPr>
        <w:t>上。</w:t>
      </w:r>
    </w:p>
    <w:p w:rsidR="009C6A29" w:rsidRDefault="00494DA9" w:rsidP="00692CE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（二）《广东省职称评审表》（表二）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份。</w:t>
      </w:r>
    </w:p>
    <w:p w:rsidR="009C6A29" w:rsidRDefault="00494DA9" w:rsidP="00692CE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（三）《（）级职称申报人基本情况及评审登记表》（表三）一式</w:t>
      </w:r>
      <w:r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/>
          <w:sz w:val="32"/>
          <w:szCs w:val="32"/>
        </w:rPr>
        <w:t>份（申报副高级职称的需提交</w:t>
      </w:r>
      <w:r>
        <w:rPr>
          <w:rFonts w:ascii="Times New Roman" w:eastAsia="仿宋" w:hAnsi="Times New Roman" w:cs="Times New Roman"/>
          <w:sz w:val="32"/>
          <w:szCs w:val="32"/>
        </w:rPr>
        <w:t>30</w:t>
      </w:r>
      <w:r>
        <w:rPr>
          <w:rFonts w:ascii="Times New Roman" w:eastAsia="仿宋" w:hAnsi="Times New Roman" w:cs="Times New Roman"/>
          <w:sz w:val="32"/>
          <w:szCs w:val="32"/>
        </w:rPr>
        <w:t>份），其中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份原件，其余可以复印，全部均需加盖公章，要求填写简明扼要，不附页，不装订，</w:t>
      </w:r>
      <w:r>
        <w:rPr>
          <w:rFonts w:ascii="Times New Roman" w:eastAsia="仿宋" w:hAnsi="Times New Roman" w:cs="Times New Roman"/>
          <w:sz w:val="32"/>
          <w:szCs w:val="32"/>
        </w:rPr>
        <w:t>A3</w:t>
      </w:r>
      <w:r>
        <w:rPr>
          <w:rFonts w:ascii="Times New Roman" w:eastAsia="仿宋" w:hAnsi="Times New Roman" w:cs="Times New Roman"/>
          <w:sz w:val="32"/>
          <w:szCs w:val="32"/>
        </w:rPr>
        <w:t>纸打印。</w:t>
      </w:r>
    </w:p>
    <w:p w:rsidR="009C6A29" w:rsidRDefault="00494DA9" w:rsidP="00692CE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（四）《证书、证明材料》（表四）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份，包括：国家教育行政管理部门承认学历的毕业证书或学位证书、职称证书、聘任证书的复印件各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份（单位验证后在复印件上签具</w:t>
      </w:r>
      <w:r>
        <w:rPr>
          <w:rFonts w:ascii="Times New Roman" w:eastAsia="仿宋" w:hAnsi="Times New Roman" w:cs="Times New Roman" w:hint="eastAsia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与原件相同</w:t>
      </w:r>
      <w:r>
        <w:rPr>
          <w:rFonts w:ascii="Times New Roman" w:eastAsia="仿宋" w:hAnsi="Times New Roman" w:cs="Times New Roman" w:hint="eastAsia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并加盖公章），并贴在《证书、证明材料》的相应页上；</w:t>
      </w:r>
      <w:r>
        <w:rPr>
          <w:rFonts w:ascii="Times New Roman" w:eastAsia="仿宋" w:hAnsi="Times New Roman" w:cs="Times New Roman"/>
          <w:sz w:val="32"/>
          <w:szCs w:val="32"/>
        </w:rPr>
        <w:t>2019</w:t>
      </w:r>
      <w:r>
        <w:rPr>
          <w:rFonts w:ascii="Times New Roman" w:eastAsia="仿宋" w:hAnsi="Times New Roman" w:cs="Times New Roman"/>
          <w:sz w:val="32"/>
          <w:szCs w:val="32"/>
        </w:rPr>
        <w:t>年度的继续教育证书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份（须从</w:t>
      </w:r>
      <w:r>
        <w:rPr>
          <w:rFonts w:ascii="Times New Roman" w:eastAsia="仿宋" w:hAnsi="Times New Roman" w:cs="Times New Roman" w:hint="eastAsia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广东省专业技术人员继续教育管理系统</w:t>
      </w:r>
      <w:r>
        <w:rPr>
          <w:rFonts w:ascii="Times New Roman" w:eastAsia="仿宋" w:hAnsi="Times New Roman" w:cs="Times New Roman" w:hint="eastAsia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登记打印，并加盖人力资源和社会保障部门印章），并贴在《证书、证明材料》的相应页上；与个人工作经历相同的连续半年以上的社保凭证原件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份（须由所缴纳社保部门加具业务专用章，复印件一律无效），贴在《证书、证明材料》的</w:t>
      </w:r>
      <w:r>
        <w:rPr>
          <w:rFonts w:ascii="Times New Roman" w:eastAsia="仿宋" w:hAnsi="Times New Roman" w:cs="Times New Roman" w:hint="eastAsia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其</w:t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他证书、证明</w:t>
      </w:r>
      <w:r>
        <w:rPr>
          <w:rFonts w:ascii="Times New Roman" w:eastAsia="仿宋" w:hAnsi="Times New Roman" w:cs="Times New Roman" w:hint="eastAsia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页上。本表格所有签名处需要申报人亲笔签名，若粘贴面无材料的，应在空白处填写</w:t>
      </w:r>
      <w:r>
        <w:rPr>
          <w:rFonts w:ascii="Times New Roman" w:eastAsia="仿宋" w:hAnsi="Times New Roman" w:cs="Times New Roman" w:hint="eastAsia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无</w:t>
      </w:r>
      <w:r>
        <w:rPr>
          <w:rFonts w:ascii="Times New Roman" w:eastAsia="仿宋" w:hAnsi="Times New Roman" w:cs="Times New Roman" w:hint="eastAsia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9C6A29" w:rsidRDefault="00494DA9" w:rsidP="00692CE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（五）《业绩、成果材料》（表五）：获奖材料、科研成果、专利材料、论文、</w:t>
      </w:r>
      <w:r>
        <w:rPr>
          <w:rFonts w:ascii="Times New Roman" w:eastAsia="仿宋" w:hAnsi="Times New Roman" w:cs="Times New Roman" w:hint="eastAsia"/>
          <w:sz w:val="32"/>
          <w:szCs w:val="32"/>
        </w:rPr>
        <w:t>著作</w:t>
      </w:r>
      <w:r>
        <w:rPr>
          <w:rFonts w:ascii="Times New Roman" w:eastAsia="仿宋" w:hAnsi="Times New Roman" w:cs="Times New Roman"/>
          <w:sz w:val="32"/>
          <w:szCs w:val="32"/>
        </w:rPr>
        <w:t>材料</w:t>
      </w:r>
      <w:r>
        <w:rPr>
          <w:rFonts w:ascii="Times New Roman" w:eastAsia="仿宋" w:hAnsi="Times New Roman" w:cs="Times New Roman" w:hint="eastAsia"/>
          <w:sz w:val="32"/>
          <w:szCs w:val="32"/>
        </w:rPr>
        <w:t>、技术类报告</w:t>
      </w:r>
      <w:r>
        <w:rPr>
          <w:rFonts w:ascii="Times New Roman" w:eastAsia="仿宋" w:hAnsi="Times New Roman" w:cs="Times New Roman"/>
          <w:sz w:val="32"/>
          <w:szCs w:val="32"/>
        </w:rPr>
        <w:t>等各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份，并与《业绩、成果材料》相应页合订成册。论文材料，包括学术、技术或专业论文，要求申报人必须是论文的</w:t>
      </w:r>
      <w:r>
        <w:rPr>
          <w:rFonts w:ascii="Times New Roman" w:eastAsia="仿宋" w:hAnsi="Times New Roman" w:cs="Times New Roman" w:hint="eastAsia"/>
          <w:sz w:val="32"/>
          <w:szCs w:val="32"/>
        </w:rPr>
        <w:t>独撰者或</w:t>
      </w:r>
      <w:r>
        <w:rPr>
          <w:rFonts w:ascii="Times New Roman" w:eastAsia="仿宋" w:hAnsi="Times New Roman" w:cs="Times New Roman"/>
          <w:sz w:val="32"/>
          <w:szCs w:val="32"/>
        </w:rPr>
        <w:t>第一作者，并已发表在具有</w:t>
      </w:r>
      <w:r>
        <w:rPr>
          <w:rFonts w:ascii="Times New Roman" w:eastAsia="仿宋" w:hAnsi="Times New Roman" w:cs="Times New Roman"/>
          <w:sz w:val="32"/>
          <w:szCs w:val="32"/>
        </w:rPr>
        <w:t>CN</w:t>
      </w:r>
      <w:r>
        <w:rPr>
          <w:rFonts w:ascii="Times New Roman" w:eastAsia="仿宋" w:hAnsi="Times New Roman" w:cs="Times New Roman"/>
          <w:sz w:val="32"/>
          <w:szCs w:val="32"/>
        </w:rPr>
        <w:t>或</w:t>
      </w:r>
      <w:r>
        <w:rPr>
          <w:rFonts w:ascii="Times New Roman" w:eastAsia="仿宋" w:hAnsi="Times New Roman" w:cs="Times New Roman"/>
          <w:sz w:val="32"/>
          <w:szCs w:val="32"/>
        </w:rPr>
        <w:t>ISSN</w:t>
      </w:r>
      <w:r>
        <w:rPr>
          <w:rFonts w:ascii="Times New Roman" w:eastAsia="仿宋" w:hAnsi="Times New Roman" w:cs="Times New Roman"/>
          <w:sz w:val="32"/>
          <w:szCs w:val="32"/>
        </w:rPr>
        <w:t>刊号的专业期刊上（不含电子期刊）；著作</w:t>
      </w:r>
      <w:r>
        <w:rPr>
          <w:rFonts w:ascii="Times New Roman" w:eastAsia="仿宋" w:hAnsi="Times New Roman" w:cs="Times New Roman" w:hint="eastAsia"/>
          <w:sz w:val="32"/>
          <w:szCs w:val="32"/>
        </w:rPr>
        <w:t>材料，包括学术、技术</w:t>
      </w:r>
      <w:r>
        <w:rPr>
          <w:rFonts w:ascii="Times New Roman" w:eastAsia="仿宋" w:hAnsi="Times New Roman" w:cs="Times New Roman"/>
          <w:sz w:val="32"/>
          <w:szCs w:val="32"/>
        </w:rPr>
        <w:t>专著</w:t>
      </w:r>
      <w:r>
        <w:rPr>
          <w:rFonts w:ascii="Times New Roman" w:eastAsia="仿宋" w:hAnsi="Times New Roman" w:cs="Times New Roman" w:hint="eastAsia"/>
          <w:sz w:val="32"/>
          <w:szCs w:val="32"/>
        </w:rPr>
        <w:t>或</w:t>
      </w:r>
      <w:r>
        <w:rPr>
          <w:rFonts w:ascii="Times New Roman" w:eastAsia="仿宋" w:hAnsi="Times New Roman" w:cs="Times New Roman"/>
          <w:sz w:val="32"/>
          <w:szCs w:val="32"/>
        </w:rPr>
        <w:t>译著</w:t>
      </w:r>
      <w:r>
        <w:rPr>
          <w:rFonts w:ascii="Times New Roman" w:eastAsia="仿宋" w:hAnsi="Times New Roman" w:cs="Times New Roman" w:hint="eastAsia"/>
          <w:sz w:val="32"/>
          <w:szCs w:val="32"/>
        </w:rPr>
        <w:t>，要求必须本专业或相关专业，并已</w:t>
      </w:r>
      <w:r>
        <w:rPr>
          <w:rFonts w:ascii="Times New Roman" w:eastAsia="仿宋" w:hAnsi="Times New Roman" w:cs="Times New Roman"/>
          <w:sz w:val="32"/>
          <w:szCs w:val="32"/>
        </w:rPr>
        <w:t>公开出版发行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  <w:r>
        <w:rPr>
          <w:rFonts w:ascii="Times New Roman" w:eastAsia="仿宋" w:hAnsi="Times New Roman" w:cs="Times New Roman"/>
          <w:sz w:val="32"/>
          <w:szCs w:val="32"/>
        </w:rPr>
        <w:t>技术</w:t>
      </w:r>
      <w:r>
        <w:rPr>
          <w:rFonts w:ascii="Times New Roman" w:eastAsia="仿宋" w:hAnsi="Times New Roman" w:cs="Times New Roman" w:hint="eastAsia"/>
          <w:sz w:val="32"/>
          <w:szCs w:val="32"/>
        </w:rPr>
        <w:t>类</w:t>
      </w:r>
      <w:r>
        <w:rPr>
          <w:rFonts w:ascii="Times New Roman" w:eastAsia="仿宋" w:hAnsi="Times New Roman" w:cs="Times New Roman"/>
          <w:sz w:val="32"/>
          <w:szCs w:val="32"/>
        </w:rPr>
        <w:t>报告</w:t>
      </w:r>
      <w:r>
        <w:rPr>
          <w:rFonts w:ascii="Times New Roman" w:eastAsia="仿宋" w:hAnsi="Times New Roman" w:cs="Times New Roman" w:hint="eastAsia"/>
          <w:sz w:val="32"/>
          <w:szCs w:val="32"/>
        </w:rPr>
        <w:t>，包括技术报告、技术研究报告或技术分析报告，要求必须与本专业相关，并能解决专业技术问题、难题。</w:t>
      </w:r>
      <w:r>
        <w:rPr>
          <w:rFonts w:ascii="Times New Roman" w:eastAsia="仿宋" w:hAnsi="Times New Roman" w:cs="Times New Roman"/>
          <w:sz w:val="32"/>
          <w:szCs w:val="32"/>
        </w:rPr>
        <w:t>上述论文（</w:t>
      </w:r>
      <w:r>
        <w:rPr>
          <w:rFonts w:ascii="Times New Roman" w:eastAsia="仿宋" w:hAnsi="Times New Roman" w:cs="Times New Roman" w:hint="eastAsia"/>
          <w:sz w:val="32"/>
          <w:szCs w:val="32"/>
        </w:rPr>
        <w:t>著作</w:t>
      </w:r>
      <w:r>
        <w:rPr>
          <w:rFonts w:ascii="Times New Roman" w:eastAsia="仿宋" w:hAnsi="Times New Roman" w:cs="Times New Roman"/>
          <w:sz w:val="32"/>
          <w:szCs w:val="32"/>
        </w:rPr>
        <w:t>）必须提交原件一份，</w:t>
      </w:r>
      <w:r>
        <w:rPr>
          <w:rFonts w:ascii="Times New Roman" w:eastAsia="仿宋" w:hAnsi="Times New Roman" w:cs="Times New Roman" w:hint="eastAsia"/>
          <w:sz w:val="32"/>
          <w:szCs w:val="32"/>
        </w:rPr>
        <w:t>论文可</w:t>
      </w:r>
      <w:r>
        <w:rPr>
          <w:rFonts w:ascii="Times New Roman" w:eastAsia="仿宋" w:hAnsi="Times New Roman" w:cs="Times New Roman"/>
          <w:sz w:val="32"/>
          <w:szCs w:val="32"/>
        </w:rPr>
        <w:t>只提交与本人相关刊物的封面、封底、目录及本人论文正文页（内容应齐全）。无相关材料的，要在附件页上填写</w:t>
      </w:r>
      <w:r>
        <w:rPr>
          <w:rFonts w:ascii="Times New Roman" w:eastAsia="仿宋" w:hAnsi="Times New Roman" w:cs="Times New Roman" w:hint="eastAsia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无</w:t>
      </w:r>
      <w:r>
        <w:rPr>
          <w:rFonts w:ascii="Times New Roman" w:eastAsia="仿宋" w:hAnsi="Times New Roman" w:cs="Times New Roman" w:hint="eastAsia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9C6A29" w:rsidRDefault="00494DA9" w:rsidP="00692CE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（六）《贴职称证照片、身份证复印件页》（表六）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份，相应位置粘贴申请人免冠大一寸近期正面相片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张和身份证复印件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份。</w:t>
      </w:r>
    </w:p>
    <w:p w:rsidR="009C6A29" w:rsidRDefault="00494DA9" w:rsidP="00692CE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（七）《广东省专业技术人员申报职称评前公示表》（表七）（原件）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份。</w:t>
      </w:r>
    </w:p>
    <w:p w:rsidR="009C6A29" w:rsidRDefault="00494DA9" w:rsidP="00692CE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（八）《专业技术人员年度（聘任期满）考核登记表》（表八）以及任现职以来各年度考核和任职期满考核登记表复印件各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份，装订成册。</w:t>
      </w:r>
    </w:p>
    <w:p w:rsidR="009C6A29" w:rsidRDefault="00494DA9" w:rsidP="00692CE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（九）任现职以来的专业技术工作报告（高级</w:t>
      </w:r>
      <w:r>
        <w:rPr>
          <w:rFonts w:ascii="Times New Roman" w:eastAsia="仿宋" w:hAnsi="Times New Roman" w:cs="Times New Roman"/>
          <w:sz w:val="32"/>
          <w:szCs w:val="32"/>
        </w:rPr>
        <w:t>3000</w:t>
      </w:r>
      <w:r>
        <w:rPr>
          <w:rFonts w:ascii="Times New Roman" w:eastAsia="仿宋" w:hAnsi="Times New Roman" w:cs="Times New Roman"/>
          <w:sz w:val="32"/>
          <w:szCs w:val="32"/>
        </w:rPr>
        <w:t>字以内，</w:t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中级</w:t>
      </w:r>
      <w:r>
        <w:rPr>
          <w:rFonts w:ascii="Times New Roman" w:eastAsia="仿宋" w:hAnsi="Times New Roman" w:cs="Times New Roman"/>
          <w:sz w:val="32"/>
          <w:szCs w:val="32"/>
        </w:rPr>
        <w:t>2000</w:t>
      </w:r>
      <w:r>
        <w:rPr>
          <w:rFonts w:ascii="Times New Roman" w:eastAsia="仿宋" w:hAnsi="Times New Roman" w:cs="Times New Roman"/>
          <w:sz w:val="32"/>
          <w:szCs w:val="32"/>
        </w:rPr>
        <w:t>字以内）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份。</w:t>
      </w:r>
    </w:p>
    <w:p w:rsidR="009C6A29" w:rsidRDefault="00494DA9" w:rsidP="00692CE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（十）非首次申报同一层级职称的专业技术人员，需提交《本年度</w:t>
      </w:r>
      <w:r>
        <w:rPr>
          <w:rFonts w:ascii="Times New Roman" w:eastAsia="仿宋" w:hAnsi="Times New Roman" w:cs="Times New Roman" w:hint="eastAsia"/>
          <w:sz w:val="32"/>
          <w:szCs w:val="32"/>
        </w:rPr>
        <w:t>申报</w:t>
      </w:r>
      <w:r>
        <w:rPr>
          <w:rFonts w:ascii="Times New Roman" w:eastAsia="仿宋" w:hAnsi="Times New Roman" w:cs="Times New Roman"/>
          <w:sz w:val="32"/>
          <w:szCs w:val="32"/>
        </w:rPr>
        <w:t>新增专业技术工作经历和业绩成果表》（见附件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）。</w:t>
      </w:r>
    </w:p>
    <w:p w:rsidR="009C6A29" w:rsidRDefault="00494DA9" w:rsidP="00692CE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二、申报人应符合</w:t>
      </w:r>
      <w:r w:rsidR="004C71D7">
        <w:rPr>
          <w:rFonts w:ascii="Times New Roman" w:eastAsia="仿宋" w:hAnsi="Times New Roman" w:cs="Times New Roman" w:hint="eastAsia"/>
          <w:sz w:val="32"/>
          <w:szCs w:val="32"/>
        </w:rPr>
        <w:t>我</w:t>
      </w:r>
      <w:r w:rsidR="004C71D7">
        <w:rPr>
          <w:rFonts w:ascii="Times New Roman" w:eastAsia="仿宋" w:hAnsi="Times New Roman" w:cs="Times New Roman"/>
          <w:sz w:val="32"/>
          <w:szCs w:val="32"/>
        </w:rPr>
        <w:t>省</w:t>
      </w:r>
      <w:r>
        <w:rPr>
          <w:rFonts w:ascii="Times New Roman" w:eastAsia="仿宋" w:hAnsi="Times New Roman" w:cs="Times New Roman"/>
          <w:sz w:val="32"/>
          <w:szCs w:val="32"/>
        </w:rPr>
        <w:t>职称政策，根据自己的专业技术岗位，对照相应资格条件和申报评审办法的规定，认真客观填报相关表格，并一次性提交符合要求的材料和业绩成果送单位审核、公示（过后不得补充）。</w:t>
      </w:r>
    </w:p>
    <w:p w:rsidR="009C6A29" w:rsidRDefault="00494DA9" w:rsidP="00692CE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三、所在单位要对申报人任现职以来的职业道德、思想政治表现、专业技术工作业绩成果、工作表现以及填报材料真实可靠性提出准确客观的评价意见（</w:t>
      </w:r>
      <w:r>
        <w:rPr>
          <w:rFonts w:ascii="Times New Roman" w:eastAsia="仿宋" w:hAnsi="Times New Roman" w:cs="Times New Roman"/>
          <w:sz w:val="32"/>
          <w:szCs w:val="32"/>
        </w:rPr>
        <w:t>150</w:t>
      </w:r>
      <w:r>
        <w:rPr>
          <w:rFonts w:ascii="Times New Roman" w:eastAsia="仿宋" w:hAnsi="Times New Roman" w:cs="Times New Roman"/>
          <w:sz w:val="32"/>
          <w:szCs w:val="32"/>
        </w:rPr>
        <w:t>字左右），填入《广东省职称评审表》（表二）及《（）级职称申报人基本情况及评审登记表》（表三）。</w:t>
      </w:r>
    </w:p>
    <w:p w:rsidR="009C6A29" w:rsidRDefault="00494DA9" w:rsidP="004C71D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四、多方合作、多人合作项目，或发包承揽关系的甲方乙方项目，必须如实注明，明确列出本人承担部分及所起的作用，并附上合作方（多方、多人）出具或加具的证明文件。如用模糊句法表述造成理解误差，或未附有合作方证明文件的，该项业绩成果以无效论处。对</w:t>
      </w:r>
      <w:r>
        <w:rPr>
          <w:rFonts w:ascii="Times New Roman" w:eastAsia="仿宋" w:hAnsi="Times New Roman" w:cs="Times New Roman" w:hint="eastAsia"/>
          <w:sz w:val="32"/>
          <w:szCs w:val="32"/>
        </w:rPr>
        <w:t>相关</w:t>
      </w:r>
      <w:r>
        <w:rPr>
          <w:rFonts w:ascii="Times New Roman" w:eastAsia="仿宋" w:hAnsi="Times New Roman" w:cs="Times New Roman"/>
          <w:sz w:val="32"/>
          <w:szCs w:val="32"/>
        </w:rPr>
        <w:t>成果及完成项目的奖励、表彰，要注明授予的部门和等级。</w:t>
      </w:r>
    </w:p>
    <w:p w:rsidR="009C6A29" w:rsidRDefault="00494DA9" w:rsidP="00692CE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五</w:t>
      </w:r>
      <w:r>
        <w:rPr>
          <w:rFonts w:ascii="Times New Roman" w:eastAsia="仿宋" w:hAnsi="Times New Roman" w:cs="Times New Roman"/>
          <w:sz w:val="32"/>
          <w:szCs w:val="32"/>
        </w:rPr>
        <w:t>、申报材料要求统一装在</w:t>
      </w:r>
      <w:r>
        <w:rPr>
          <w:rFonts w:ascii="Times New Roman" w:eastAsia="仿宋" w:hAnsi="Times New Roman" w:cs="Times New Roman"/>
          <w:sz w:val="32"/>
          <w:szCs w:val="32"/>
        </w:rPr>
        <w:t>A4</w:t>
      </w:r>
      <w:r>
        <w:rPr>
          <w:rFonts w:ascii="Times New Roman" w:eastAsia="仿宋" w:hAnsi="Times New Roman" w:cs="Times New Roman"/>
          <w:sz w:val="32"/>
          <w:szCs w:val="32"/>
        </w:rPr>
        <w:t>纸文件盒内（约长</w:t>
      </w:r>
      <w:r>
        <w:rPr>
          <w:rFonts w:ascii="Times New Roman" w:eastAsia="仿宋" w:hAnsi="Times New Roman" w:cs="Times New Roman"/>
          <w:sz w:val="32"/>
          <w:szCs w:val="32"/>
        </w:rPr>
        <w:t>34cm</w:t>
      </w:r>
      <w:r>
        <w:rPr>
          <w:rFonts w:ascii="Times New Roman" w:eastAsia="仿宋" w:hAnsi="Times New Roman" w:cs="Times New Roman"/>
          <w:sz w:val="32"/>
          <w:szCs w:val="32"/>
        </w:rPr>
        <w:t>、宽</w:t>
      </w:r>
      <w:r>
        <w:rPr>
          <w:rFonts w:ascii="Times New Roman" w:eastAsia="仿宋" w:hAnsi="Times New Roman" w:cs="Times New Roman"/>
          <w:sz w:val="32"/>
          <w:szCs w:val="32"/>
        </w:rPr>
        <w:t>25cm</w:t>
      </w:r>
      <w:r>
        <w:rPr>
          <w:rFonts w:ascii="Times New Roman" w:eastAsia="仿宋" w:hAnsi="Times New Roman" w:cs="Times New Roman"/>
          <w:sz w:val="32"/>
          <w:szCs w:val="32"/>
        </w:rPr>
        <w:t>、高</w:t>
      </w:r>
      <w:r>
        <w:rPr>
          <w:rFonts w:ascii="Times New Roman" w:eastAsia="仿宋" w:hAnsi="Times New Roman" w:cs="Times New Roman"/>
          <w:sz w:val="32"/>
          <w:szCs w:val="32"/>
        </w:rPr>
        <w:t>6.5cm</w:t>
      </w:r>
      <w:r>
        <w:rPr>
          <w:rFonts w:ascii="Times New Roman" w:eastAsia="仿宋" w:hAnsi="Times New Roman" w:cs="Times New Roman"/>
          <w:sz w:val="32"/>
          <w:szCs w:val="32"/>
        </w:rPr>
        <w:t>，掌握大概尺寸即可），避免申报材料散失。要切实保证申报材料质量、严格控制数量，请对照附件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中资格条件，提交最主要的、最突出的</w:t>
      </w:r>
      <w:r>
        <w:rPr>
          <w:rFonts w:ascii="Times New Roman" w:eastAsia="仿宋" w:hAnsi="Times New Roman" w:cs="Times New Roman" w:hint="eastAsia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业绩成果</w:t>
      </w:r>
      <w:r>
        <w:rPr>
          <w:rFonts w:ascii="Times New Roman" w:eastAsia="仿宋" w:hAnsi="Times New Roman" w:cs="Times New Roman" w:hint="eastAsia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，文件盒原则上不</w:t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得超过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个。送审的文件盒一律要求密封，并加盖骑缝章，确保申报材料的真实性，否则不予受理。不受理的申报材料，写明原因后，把材料密封并加盖骑缝章，及时按原报送渠道退回。</w:t>
      </w:r>
    </w:p>
    <w:p w:rsidR="009C6A29" w:rsidRDefault="00494DA9" w:rsidP="00692CEF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六</w:t>
      </w:r>
      <w:r>
        <w:rPr>
          <w:rFonts w:ascii="Times New Roman" w:eastAsia="仿宋" w:hAnsi="Times New Roman" w:cs="Times New Roman"/>
          <w:sz w:val="32"/>
          <w:szCs w:val="32"/>
        </w:rPr>
        <w:t>、凡不符合上述规定要求或弄虚作假的，不予受理。</w:t>
      </w:r>
    </w:p>
    <w:p w:rsidR="009C6A29" w:rsidRDefault="009C6A29" w:rsidP="00692CEF">
      <w:pPr>
        <w:widowControl/>
        <w:spacing w:line="560" w:lineRule="exact"/>
        <w:jc w:val="left"/>
        <w:rPr>
          <w:rFonts w:ascii="Times New Roman" w:eastAsia="黑体" w:hAnsi="Times New Roman" w:cs="Times New Roman"/>
        </w:rPr>
      </w:pPr>
    </w:p>
    <w:sectPr w:rsidR="009C6A29" w:rsidSect="009C6A2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474" w:bottom="1984" w:left="1588" w:header="851" w:footer="1417" w:gutter="0"/>
      <w:pgNumType w:fmt="numberInDash"/>
      <w:cols w:space="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F06" w:rsidRDefault="00303F06" w:rsidP="009C6A29">
      <w:r>
        <w:separator/>
      </w:r>
    </w:p>
  </w:endnote>
  <w:endnote w:type="continuationSeparator" w:id="1">
    <w:p w:rsidR="00303F06" w:rsidRDefault="00303F06" w:rsidP="009C6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29" w:rsidRDefault="007F2CEE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2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DkVuwWAgAAFQQAAA4AAABkcnMvZTJvRG9jLnhtbK1TzY7TMBC+I/EO&#10;lu80aStW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M32d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Q5FbsFgIAABUEAAAOAAAAAAAA&#10;AAEAIAAAAB8BAABkcnMvZTJvRG9jLnhtbFBLBQYAAAAABgAGAFkBAACnBQAAAAA=&#10;" filled="f" stroked="f" strokeweight=".5pt">
          <v:textbox style="mso-next-textbox:#_x0000_s1027;mso-fit-shape-to-text:t" inset="0,0,0,0">
            <w:txbxContent>
              <w:p w:rsidR="009C6A29" w:rsidRDefault="007F2CEE">
                <w:pPr>
                  <w:pStyle w:val="a6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494DA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0588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29" w:rsidRDefault="007F2CEE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28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 filled="f" stroked="f" strokeweight=".5pt">
          <v:textbox style="mso-next-textbox:#_x0000_s1026;mso-fit-shape-to-text:t" inset="0,0,0,0">
            <w:txbxContent>
              <w:p w:rsidR="009C6A29" w:rsidRDefault="007F2CEE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494DA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0588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F06" w:rsidRDefault="00303F06" w:rsidP="009C6A29">
      <w:r>
        <w:separator/>
      </w:r>
    </w:p>
  </w:footnote>
  <w:footnote w:type="continuationSeparator" w:id="1">
    <w:p w:rsidR="00303F06" w:rsidRDefault="00303F06" w:rsidP="009C6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29" w:rsidRDefault="009C6A29">
    <w:pPr>
      <w:pStyle w:val="a7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29" w:rsidRDefault="009C6A29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89E0"/>
    <w:multiLevelType w:val="singleLevel"/>
    <w:tmpl w:val="5E2189E0"/>
    <w:lvl w:ilvl="0">
      <w:start w:val="1"/>
      <w:numFmt w:val="decimal"/>
      <w:suff w:val="nothing"/>
      <w:lvlText w:val="%1."/>
      <w:lvlJc w:val="left"/>
    </w:lvl>
  </w:abstractNum>
  <w:abstractNum w:abstractNumId="1">
    <w:nsid w:val="5E23C65E"/>
    <w:multiLevelType w:val="singleLevel"/>
    <w:tmpl w:val="5E23C65E"/>
    <w:lvl w:ilvl="0">
      <w:start w:val="3"/>
      <w:numFmt w:val="decimal"/>
      <w:suff w:val="nothing"/>
      <w:lvlText w:val="%1."/>
      <w:lvlJc w:val="left"/>
    </w:lvl>
  </w:abstractNum>
  <w:abstractNum w:abstractNumId="2">
    <w:nsid w:val="5E23CCB6"/>
    <w:multiLevelType w:val="singleLevel"/>
    <w:tmpl w:val="5E23CCB6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evenAndOddHeaders/>
  <w:drawingGridHorizontalSpacing w:val="210"/>
  <w:drawingGridVerticalSpacing w:val="290"/>
  <w:noPunctuationKerning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1120"/>
    <w:rsid w:val="000453FE"/>
    <w:rsid w:val="00051AD7"/>
    <w:rsid w:val="000A2DD9"/>
    <w:rsid w:val="00105E70"/>
    <w:rsid w:val="00107EE1"/>
    <w:rsid w:val="00124955"/>
    <w:rsid w:val="00172A27"/>
    <w:rsid w:val="001852EE"/>
    <w:rsid w:val="001A6B0C"/>
    <w:rsid w:val="001B4468"/>
    <w:rsid w:val="001E25AD"/>
    <w:rsid w:val="002166FF"/>
    <w:rsid w:val="00297965"/>
    <w:rsid w:val="002A7E05"/>
    <w:rsid w:val="002B1D15"/>
    <w:rsid w:val="002B4895"/>
    <w:rsid w:val="00303F06"/>
    <w:rsid w:val="003131AD"/>
    <w:rsid w:val="00325737"/>
    <w:rsid w:val="003266C3"/>
    <w:rsid w:val="003271CE"/>
    <w:rsid w:val="00364CBB"/>
    <w:rsid w:val="0038599E"/>
    <w:rsid w:val="004124C3"/>
    <w:rsid w:val="00434E2A"/>
    <w:rsid w:val="00494DA9"/>
    <w:rsid w:val="004B13C2"/>
    <w:rsid w:val="004C1983"/>
    <w:rsid w:val="004C71D7"/>
    <w:rsid w:val="004F4A77"/>
    <w:rsid w:val="00503139"/>
    <w:rsid w:val="00510BB4"/>
    <w:rsid w:val="005757C2"/>
    <w:rsid w:val="005A0B69"/>
    <w:rsid w:val="005A7011"/>
    <w:rsid w:val="005E2481"/>
    <w:rsid w:val="005E505D"/>
    <w:rsid w:val="00605886"/>
    <w:rsid w:val="00626EFA"/>
    <w:rsid w:val="0068151F"/>
    <w:rsid w:val="00692CEF"/>
    <w:rsid w:val="006C370F"/>
    <w:rsid w:val="006D1B3F"/>
    <w:rsid w:val="006D5514"/>
    <w:rsid w:val="00737A98"/>
    <w:rsid w:val="007419D5"/>
    <w:rsid w:val="007600A1"/>
    <w:rsid w:val="0076263D"/>
    <w:rsid w:val="007B3168"/>
    <w:rsid w:val="007E7240"/>
    <w:rsid w:val="007F2CEE"/>
    <w:rsid w:val="007F5650"/>
    <w:rsid w:val="00812646"/>
    <w:rsid w:val="00825596"/>
    <w:rsid w:val="00825CB6"/>
    <w:rsid w:val="00832774"/>
    <w:rsid w:val="00855826"/>
    <w:rsid w:val="00881A18"/>
    <w:rsid w:val="008C6198"/>
    <w:rsid w:val="008C6EBC"/>
    <w:rsid w:val="009651A3"/>
    <w:rsid w:val="0098192D"/>
    <w:rsid w:val="009B7B3F"/>
    <w:rsid w:val="009C6A29"/>
    <w:rsid w:val="00A35CEF"/>
    <w:rsid w:val="00AE55EF"/>
    <w:rsid w:val="00AF6B9E"/>
    <w:rsid w:val="00B165D3"/>
    <w:rsid w:val="00B24D64"/>
    <w:rsid w:val="00B819B8"/>
    <w:rsid w:val="00B94D26"/>
    <w:rsid w:val="00BC69A1"/>
    <w:rsid w:val="00BE28E1"/>
    <w:rsid w:val="00BF1F52"/>
    <w:rsid w:val="00C14608"/>
    <w:rsid w:val="00C15ED7"/>
    <w:rsid w:val="00C3792E"/>
    <w:rsid w:val="00C659FA"/>
    <w:rsid w:val="00C7070C"/>
    <w:rsid w:val="00CB1D1D"/>
    <w:rsid w:val="00CC2578"/>
    <w:rsid w:val="00D523DE"/>
    <w:rsid w:val="00D736D0"/>
    <w:rsid w:val="00D83FDF"/>
    <w:rsid w:val="00DD4C69"/>
    <w:rsid w:val="00EA52C3"/>
    <w:rsid w:val="00ED15A4"/>
    <w:rsid w:val="00EF47E2"/>
    <w:rsid w:val="00F23CD3"/>
    <w:rsid w:val="00F673E7"/>
    <w:rsid w:val="00FC224E"/>
    <w:rsid w:val="00FC74A1"/>
    <w:rsid w:val="00FE6A2B"/>
    <w:rsid w:val="031D4006"/>
    <w:rsid w:val="0D1748BB"/>
    <w:rsid w:val="0EFD34DE"/>
    <w:rsid w:val="103A0D58"/>
    <w:rsid w:val="10DC6CAF"/>
    <w:rsid w:val="1189577D"/>
    <w:rsid w:val="146138A1"/>
    <w:rsid w:val="150B1922"/>
    <w:rsid w:val="18404FA0"/>
    <w:rsid w:val="19FC7E78"/>
    <w:rsid w:val="1FDD6DA0"/>
    <w:rsid w:val="20930F13"/>
    <w:rsid w:val="251F61AC"/>
    <w:rsid w:val="25433947"/>
    <w:rsid w:val="269A054C"/>
    <w:rsid w:val="276E363F"/>
    <w:rsid w:val="294101C7"/>
    <w:rsid w:val="2966338E"/>
    <w:rsid w:val="2AE42E9A"/>
    <w:rsid w:val="2CF96B78"/>
    <w:rsid w:val="303E5959"/>
    <w:rsid w:val="30E419FB"/>
    <w:rsid w:val="33C865A7"/>
    <w:rsid w:val="33DB266A"/>
    <w:rsid w:val="36A565BA"/>
    <w:rsid w:val="377631B0"/>
    <w:rsid w:val="38E059AC"/>
    <w:rsid w:val="39020350"/>
    <w:rsid w:val="3A803998"/>
    <w:rsid w:val="3BEA6644"/>
    <w:rsid w:val="3D5C4BC7"/>
    <w:rsid w:val="3E193D47"/>
    <w:rsid w:val="3E71204F"/>
    <w:rsid w:val="3E955DBB"/>
    <w:rsid w:val="416047CD"/>
    <w:rsid w:val="418541D8"/>
    <w:rsid w:val="43307CAA"/>
    <w:rsid w:val="467058F2"/>
    <w:rsid w:val="4C9258CC"/>
    <w:rsid w:val="4E862F0D"/>
    <w:rsid w:val="4E9C1C3D"/>
    <w:rsid w:val="4E9D6AB6"/>
    <w:rsid w:val="4F4E1B4B"/>
    <w:rsid w:val="52116CAD"/>
    <w:rsid w:val="53AC2806"/>
    <w:rsid w:val="549A0498"/>
    <w:rsid w:val="563227A2"/>
    <w:rsid w:val="573C089E"/>
    <w:rsid w:val="57BE4C15"/>
    <w:rsid w:val="582E19E1"/>
    <w:rsid w:val="58510F54"/>
    <w:rsid w:val="58562154"/>
    <w:rsid w:val="5C9840CE"/>
    <w:rsid w:val="5D2D3BEF"/>
    <w:rsid w:val="5FC146ED"/>
    <w:rsid w:val="60257BC6"/>
    <w:rsid w:val="65F70083"/>
    <w:rsid w:val="6A9A09B0"/>
    <w:rsid w:val="6F1833C3"/>
    <w:rsid w:val="71EE06A3"/>
    <w:rsid w:val="73762D51"/>
    <w:rsid w:val="7388792B"/>
    <w:rsid w:val="741A67C5"/>
    <w:rsid w:val="7B4332AF"/>
    <w:rsid w:val="7BC30BF1"/>
    <w:rsid w:val="7CBA2DC3"/>
    <w:rsid w:val="7D9F5EF7"/>
    <w:rsid w:val="7E925C9F"/>
    <w:rsid w:val="7F49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A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9C6A29"/>
    <w:pPr>
      <w:jc w:val="left"/>
    </w:pPr>
  </w:style>
  <w:style w:type="paragraph" w:styleId="a4">
    <w:name w:val="Body Text Indent"/>
    <w:basedOn w:val="a"/>
    <w:qFormat/>
    <w:rsid w:val="009C6A29"/>
    <w:pPr>
      <w:ind w:left="480" w:hangingChars="200" w:hanging="480"/>
      <w:jc w:val="left"/>
    </w:pPr>
    <w:rPr>
      <w:rFonts w:eastAsia="楷体_GB2312"/>
      <w:sz w:val="24"/>
      <w:szCs w:val="20"/>
    </w:rPr>
  </w:style>
  <w:style w:type="paragraph" w:styleId="a5">
    <w:name w:val="Balloon Text"/>
    <w:basedOn w:val="a"/>
    <w:link w:val="Char"/>
    <w:qFormat/>
    <w:rsid w:val="009C6A29"/>
    <w:rPr>
      <w:sz w:val="18"/>
      <w:szCs w:val="18"/>
    </w:rPr>
  </w:style>
  <w:style w:type="paragraph" w:styleId="a6">
    <w:name w:val="footer"/>
    <w:basedOn w:val="a"/>
    <w:link w:val="Char0"/>
    <w:qFormat/>
    <w:rsid w:val="009C6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9C6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qFormat/>
    <w:rsid w:val="009C6A29"/>
    <w:rPr>
      <w:sz w:val="21"/>
      <w:szCs w:val="21"/>
    </w:rPr>
  </w:style>
  <w:style w:type="character" w:customStyle="1" w:styleId="Char1">
    <w:name w:val="页眉 Char"/>
    <w:basedOn w:val="a0"/>
    <w:link w:val="a7"/>
    <w:qFormat/>
    <w:rsid w:val="009C6A2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sid w:val="009C6A2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5"/>
    <w:qFormat/>
    <w:rsid w:val="009C6A2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rsid w:val="009C6A29"/>
    <w:pPr>
      <w:widowControl w:val="0"/>
      <w:autoSpaceDE w:val="0"/>
      <w:autoSpaceDN w:val="0"/>
      <w:adjustRightInd w:val="0"/>
    </w:pPr>
    <w:rPr>
      <w:rFonts w:ascii="仿宋" w:eastAsia="仿宋" w:hAnsi="仿宋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9D0A92E-5C10-4AA7-87FB-56932C394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252</Words>
  <Characters>1440</Characters>
  <Application>Microsoft Office Word</Application>
  <DocSecurity>0</DocSecurity>
  <Lines>12</Lines>
  <Paragraphs>3</Paragraphs>
  <ScaleCrop>false</ScaleCrop>
  <Company>Lenovo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21</cp:revision>
  <cp:lastPrinted>2020-01-19T07:04:00Z</cp:lastPrinted>
  <dcterms:created xsi:type="dcterms:W3CDTF">2020-01-17T08:25:00Z</dcterms:created>
  <dcterms:modified xsi:type="dcterms:W3CDTF">2020-01-21T07:20:00Z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