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  <w:spacing w:line="240" w:lineRule="auto"/>
        <w:jc w:val="center"/>
        <w:textAlignment w:val="baseline"/>
      </w:pP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</w:r>
    </w:p>
    <w:p>
      <w:pPr>
        <w:pStyle w:val="Normal"/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  <w:spacing w:line="240" w:lineRule="auto"/>
        <w:jc w:val="center"/>
        <w:textAlignment w:val="baseline"/>
      </w:pPr>
      <w:r>
        <w:rPr>
          <w:rStyle w:val="NormalCharacter"/>
          <w:szCs w:val="44"/>
          <w:sz w:val="44"/>
          <w:kern w:val="0"/>
          <w:lang w:val="en-US" w:eastAsia="zh-CN"/>
          <w:rFonts w:ascii="方正小标宋_GBK" w:eastAsia="方正小标宋_GBK" w:hAnsi="方正小标宋_GBK"/>
        </w:rPr>
        <w:t xml:space="preserve">2019年河源市文化广电旅游体育局直属事业单位公开招聘职位表</w:t>
      </w:r>
    </w:p>
    <w:tbl>
      <w:tblPr>
        <w:tblW w:type="dxa" w:w="14025"/>
        <w:tblLook w:val="ffff"/>
        <w:tblInd w:w="-213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33"/>
        <w:gridCol w:w="1661"/>
        <w:gridCol w:w="2226"/>
        <w:gridCol w:w="1693"/>
        <w:gridCol w:w="968"/>
        <w:gridCol w:w="2852"/>
        <w:gridCol w:w="900"/>
        <w:gridCol w:w="3192"/>
      </w:tblGrid>
      <w:tr>
        <w:trPr>
          <w:wAfter w:w="0" w:type="dxa"/>
          <w:trHeight w:val="764" w:hRule="atLeast"/>
        </w:trPr>
        <w:tc>
          <w:tcPr>
            <w:textDirection w:val="lrTb"/>
            <w:vAlign w:val="top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招聘单位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岗位类别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岗位名称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招聘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人数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其他要求</w:t>
            </w:r>
          </w:p>
        </w:tc>
      </w:tr>
      <w:tr>
        <w:trPr>
          <w:wAfter w:w="0" w:type="dxa"/>
          <w:trHeight w:val="907" w:hRule="atLeast"/>
        </w:trPr>
        <w:tc>
          <w:tcPr>
            <w:textDirection w:val="lrTb"/>
            <w:vAlign w:val="center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河源市图书馆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专业技术岗十三级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图书采编管理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工作职责：负责图书书目数据管理、图书采编、书库管理工作。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本科：计算机科学与技术B080901、 物联网工程B080905、信息资源管理B120503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研究生：计算机应用技术A081203、计算机软件与理论A081202、图书馆学A120501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全日制本科及以上</w:t>
            </w:r>
          </w:p>
        </w:tc>
        <w:tc>
          <w:tcPr>
            <w:textDirection w:val="lrTb"/>
            <w:vAlign w:val="top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ind w:firstLine="420" w:firstLineChars="200"/>
              <w:spacing w:line="240" w:lineRule="auto"/>
              <w:jc w:val="left"/>
              <w:textAlignment w:val="baseline"/>
            </w:pPr>
          </w:p>
        </w:tc>
      </w:tr>
      <w:tr>
        <w:trPr>
          <w:wAfter w:w="0" w:type="dxa"/>
          <w:trHeight w:val="776" w:hRule="atLeast"/>
        </w:trPr>
        <w:tc>
          <w:tcPr>
            <w:textDirection w:val="lrTb"/>
            <w:vAlign w:val="center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河源市图书馆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专业技术岗十三级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电子阅览管理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工作职责：负责公共数字文化管理、图书管理系统软硬件的维护。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本科：通信工程B080703、软件工程B080902、网络工程B080903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研究生：通信与信息系统A081001、软件工程A083501、软件工程硕士A083502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全日制本科及以上</w:t>
            </w:r>
          </w:p>
        </w:tc>
        <w:tc>
          <w:tcPr>
            <w:textDirection w:val="lrTb"/>
            <w:vAlign w:val="top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ind w:leftChars="0" w:firstLine="420" w:left="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具有2年以上工作经历。</w:t>
            </w:r>
          </w:p>
        </w:tc>
      </w:tr>
      <w:tr>
        <w:trPr>
          <w:wAfter w:w="0" w:type="dxa"/>
          <w:trHeight w:val="1287" w:hRule="atLeast"/>
        </w:trPr>
        <w:tc>
          <w:tcPr>
            <w:textDirection w:val="lrTb"/>
            <w:vAlign w:val="center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河源市图书馆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专业技术岗十二级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安全系统管理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工作职责：负责图书馆的网络工程、消防工程、建筑工程的安全及运维工作。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大专：楼宇智能化工程技术C081904、建筑电气工程技术C081903、建筑设备工程技术C081901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本科：建筑电气与智能化B081104、网络工程B080903、信息安全B080904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FF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FF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研究生：建筑与土木工程硕士A081407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全日制大专及以上</w:t>
            </w:r>
          </w:p>
        </w:tc>
        <w:tc>
          <w:tcPr>
            <w:textDirection w:val="lrTb"/>
            <w:vAlign w:val="top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1.具有消防设施操作员初级（五级）及以上专业技术证书；                     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2.具有2年以上与该岗位报考专业相关的工作经验；                        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3.需24小时值班，适合男性。</w:t>
            </w:r>
          </w:p>
        </w:tc>
      </w:tr>
      <w:tr>
        <w:trPr>
          <w:wAfter w:w="0" w:type="dxa"/>
          <w:trHeight w:val="754" w:hRule="atLeast"/>
        </w:trPr>
        <w:tc>
          <w:tcPr>
            <w:textDirection w:val="lrTb"/>
            <w:vAlign w:val="center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河源市图书馆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管理岗九级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办公室文秘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工作职责：负责党建、保密、办公室日常行政事务、文秘工作。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widowControl/>
              <w:spacing w:line="240" w:lineRule="auto"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本科：汉语言文学B050101、新闻学B050301、档案学B120502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widowControl/>
              <w:spacing w:line="240" w:lineRule="auto"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widowControl/>
              <w:spacing w:line="240" w:lineRule="auto"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研究生：汉语言文学A050103、新闻学A050301、档案学A120503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本科及以上</w:t>
            </w:r>
          </w:p>
        </w:tc>
        <w:tc>
          <w:tcPr>
            <w:textDirection w:val="lrTb"/>
            <w:vAlign w:val="top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1.中共党员；      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2.具有2年以上工作经历。                                                     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仿宋" w:eastAsia="仿宋" w:hAnsi="仿宋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仿宋" w:eastAsia="仿宋" w:hAnsi="仿宋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简体" w:eastAsia="方正仿宋简体"/>
        </w:rPr>
        <w:ind w:firstLine="435"/>
        <w:spacing w:line="240" w:lineRule="auto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简体" w:eastAsia="方正仿宋简体"/>
        </w:rPr>
      </w:r>
    </w:p>
    <w:sectPr>
      <w:vAlign w:val="top"/>
      <w:type w:val="nextPage"/>
      <w:pgSz w:h="11906" w:w="16838" w:orient="portrait"/>
      <w:pgMar w:gutter="0" w:header="851" w:top="1797" w:bottom="1797" w:footer="992" w:left="1440" w:right="1440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86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简体">
    <w:altName w:val="黑体"/>
    <w:charset w:val="86"/>
    <w:family w:val="script"/>
    <w:panose1 w:val="03000509000000000000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anose1 w:val="02010601030101010101"/>
    <w:pitch w:val="default"/>
    <w:sig w:usb0="00000001" w:usb1="080e0000" w:usb2="00000010" w:usb3="00000000" w:csb0="00040000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spacing w:line="240" w:lineRule="auto"/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</w:style>
  <w:style w:type="paragraph" w:styleId="Header">
    <w:name w:val="Header"/>
    <w:basedOn w:val="Normal"/>
    <w:next w:val="Header"/>
    <w:link w:val="Normal"/>
    <w:pPr>
      <w:rPr>
        <w:sz w:val="18"/>
        <w:kern w:val="2"/>
        <w:lang w:val="en-US" w:eastAsia="zh-CN" w:bidi="ar-SA"/>
        <w:rFonts w:ascii="Times New Roman" w:hAnsi="Times New Roman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 w:val="18"/>
      <w:kern w:val="2"/>
      <w:lang w:val="en-US" w:eastAsia="zh-CN" w:bidi="ar-SA"/>
      <w:rFonts w:ascii="Times New Roman" w:hAnsi="Times New Roman"/>
    </w:rPr>
  </w:style>
  <w:style w:type="paragraph" w:styleId="Footer">
    <w:name w:val="Footer"/>
    <w:basedOn w:val="Normal"/>
    <w:next w:val="Footer"/>
    <w:link w:val="Normal"/>
    <w:pPr>
      <w:rPr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left"/>
      <w:textAlignment w:val="baseline"/>
    </w:pPr>
    <w:rPr>
      <w:sz w:val="18"/>
      <w:kern w:val="2"/>
      <w:lang w:val="en-US" w:eastAsia="zh-CN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  <w:spacing w:line="240" w:lineRule="auto"/>
        <w:jc w:val="center"/>
        <w:textAlignment w:val="baseline"/>
      </w:pP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</w:r>
    </w:p>
    <w:p>
      <w:pPr>
        <w:pStyle w:val="Normal"/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/>
        </w:rPr>
        <w:spacing w:line="240" w:lineRule="auto"/>
        <w:jc w:val="center"/>
        <w:textAlignment w:val="baseline"/>
      </w:pPr>
      <w:r>
        <w:rPr>
          <w:rStyle w:val="NormalCharacter"/>
          <w:szCs w:val="44"/>
          <w:sz w:val="44"/>
          <w:kern w:val="0"/>
          <w:lang w:val="en-US" w:eastAsia="zh-CN"/>
          <w:rFonts w:ascii="方正小标宋_GBK" w:eastAsia="方正小标宋_GBK" w:hAnsi="方正小标宋_GBK"/>
        </w:rPr>
        <w:t xml:space="preserve">2019年河源市文化广电旅游体育局直属事业单位公开招聘职位表</w:t>
      </w:r>
    </w:p>
    <w:tbl>
      <w:tblPr>
        <w:tblW w:type="dxa" w:w="14025"/>
        <w:tblLook w:val="ffff"/>
        <w:tblInd w:w="-213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33"/>
        <w:gridCol w:w="1661"/>
        <w:gridCol w:w="2226"/>
        <w:gridCol w:w="1693"/>
        <w:gridCol w:w="968"/>
        <w:gridCol w:w="2852"/>
        <w:gridCol w:w="900"/>
        <w:gridCol w:w="3192"/>
      </w:tblGrid>
      <w:tr>
        <w:trPr>
          <w:wAfter w:w="0" w:type="dxa"/>
          <w:trHeight w:val="764" w:hRule="atLeast"/>
        </w:trPr>
        <w:tc>
          <w:tcPr>
            <w:textDirection w:val="lrTb"/>
            <w:vAlign w:val="top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招聘单位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岗位类别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岗位名称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招聘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人数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方正仿宋简体" w:eastAsia="方正仿宋简体"/>
              </w:rPr>
              <w:t xml:space="preserve">其他要求</w:t>
            </w:r>
          </w:p>
        </w:tc>
      </w:tr>
      <w:tr>
        <w:trPr>
          <w:wAfter w:w="0" w:type="dxa"/>
          <w:trHeight w:val="907" w:hRule="atLeast"/>
        </w:trPr>
        <w:tc>
          <w:tcPr>
            <w:textDirection w:val="lrTb"/>
            <w:vAlign w:val="center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河源市图书馆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专业技术岗十三级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图书采编管理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工作职责：负责图书书目数据管理、图书采编、书库管理工作。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本科：计算机科学与技术B080901、 物联网工程B080905、信息资源管理B120503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研究生：计算机应用技术A081203、计算机软件与理论A081202、图书馆学A120501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全日制本科及以上</w:t>
            </w:r>
          </w:p>
        </w:tc>
        <w:tc>
          <w:tcPr>
            <w:textDirection w:val="lrTb"/>
            <w:vAlign w:val="top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ind w:firstLine="420" w:firstLineChars="200"/>
              <w:spacing w:line="240" w:lineRule="auto"/>
              <w:jc w:val="left"/>
              <w:textAlignment w:val="baseline"/>
            </w:pPr>
          </w:p>
        </w:tc>
      </w:tr>
      <w:tr>
        <w:trPr>
          <w:wAfter w:w="0" w:type="dxa"/>
          <w:trHeight w:val="776" w:hRule="atLeast"/>
        </w:trPr>
        <w:tc>
          <w:tcPr>
            <w:textDirection w:val="lrTb"/>
            <w:vAlign w:val="center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河源市图书馆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专业技术岗十三级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电子阅览管理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工作职责：负责公共数字文化管理、图书管理系统软硬件的维护。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本科：通信工程B080703、软件工程B080902、网络工程B080903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研究生：通信与信息系统A081001、软件工程A083501、软件工程硕士A083502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全日制本科及以上</w:t>
            </w:r>
          </w:p>
        </w:tc>
        <w:tc>
          <w:tcPr>
            <w:textDirection w:val="lrTb"/>
            <w:vAlign w:val="top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ind w:leftChars="0" w:firstLine="420" w:left="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1.具有2年以上工作经历。</w:t>
            </w:r>
          </w:p>
        </w:tc>
      </w:tr>
      <w:tr>
        <w:trPr>
          <w:wAfter w:w="0" w:type="dxa"/>
          <w:trHeight w:val="1287" w:hRule="atLeast"/>
        </w:trPr>
        <w:tc>
          <w:tcPr>
            <w:textDirection w:val="lrTb"/>
            <w:vAlign w:val="center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河源市图书馆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专业技术岗十二级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安全系统管理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工作职责：负责图书馆的网络工程、消防工程、建筑工程的安全及运维工作。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大专：楼宇智能化工程技术C081904、建筑电气工程技术C081903、建筑设备工程技术C081901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本科：建筑电气与智能化B081104、网络工程B080903、信息安全B080904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FF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FF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研究生：建筑与土木工程硕士A081407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全日制大专及以上</w:t>
            </w:r>
          </w:p>
        </w:tc>
        <w:tc>
          <w:tcPr>
            <w:textDirection w:val="lrTb"/>
            <w:vAlign w:val="top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1.具有消防设施操作员（五级/初级）及以上专业技术证书；                     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2.具有2年以上与该岗位报考专业相关的工作经验；                        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3.需24小时值班，适合男性。</w:t>
            </w:r>
          </w:p>
        </w:tc>
      </w:tr>
      <w:tr>
        <w:trPr>
          <w:wAfter w:w="0" w:type="dxa"/>
          <w:trHeight w:val="754" w:hRule="atLeast"/>
        </w:trPr>
        <w:tc>
          <w:tcPr>
            <w:textDirection w:val="lrTb"/>
            <w:vAlign w:val="center"/>
            <w:tcW w:type="dxa" w:w="5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16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河源市图书馆</w:t>
            </w:r>
          </w:p>
        </w:tc>
        <w:tc>
          <w:tcPr>
            <w:textDirection w:val="lrTb"/>
            <w:vAlign w:val="center"/>
            <w:tcW w:type="dxa" w:w="22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管理岗九级</w:t>
            </w:r>
          </w:p>
        </w:tc>
        <w:tc>
          <w:tcPr>
            <w:textDirection w:val="lrTb"/>
            <w:vAlign w:val="center"/>
            <w:tcW w:type="dxa" w:w="16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办公室文秘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工作职责：负责党建、保密、办公室日常行政事务、文秘工作。</w:t>
            </w:r>
          </w:p>
        </w:tc>
        <w:tc>
          <w:tcPr>
            <w:textDirection w:val="lrTb"/>
            <w:vAlign w:val="center"/>
            <w:tcW w:type="dxa" w:w="9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widowControl/>
              <w:spacing w:line="240" w:lineRule="auto"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本科：汉语言文学B050101、新闻学B050301、档案学B120502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widowControl/>
              <w:spacing w:line="240" w:lineRule="auto"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widowControl/>
              <w:spacing w:line="240" w:lineRule="auto"/>
              <w:jc w:val="left"/>
              <w:textAlignment w:val="center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研究生：汉语言文学A050103、新闻学A050301、档案学A120503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本科及以上</w:t>
            </w:r>
          </w:p>
        </w:tc>
        <w:tc>
          <w:tcPr>
            <w:textDirection w:val="lrTb"/>
            <w:vAlign w:val="top"/>
            <w:tcW w:type="dxa" w:w="31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1.中共党员；                 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</w:rPr>
              <w:ind w:firstLine="420" w:firstLineChars="200"/>
              <w:spacing w:line="240" w:lineRule="auto"/>
              <w:jc w:val="left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" w:eastAsia="仿宋" w:hAnsi="仿宋"/>
                <w:color w:val="000000"/>
              </w:rPr>
              <w:t xml:space="preserve">2.具有2年以上工作经历。                                                     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仿宋" w:eastAsia="仿宋" w:hAnsi="仿宋"/>
        </w:rPr>
        <w:spacing w:line="240" w:lineRule="auto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仿宋" w:eastAsia="仿宋" w:hAnsi="仿宋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方正仿宋简体" w:eastAsia="方正仿宋简体"/>
        </w:rPr>
        <w:ind w:firstLine="435"/>
        <w:spacing w:line="240" w:lineRule="auto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方正仿宋简体" w:eastAsia="方正仿宋简体"/>
        </w:rPr>
      </w:r>
    </w:p>
    <w:sectPr>
      <w:vAlign w:val="top"/>
      <w:type w:val="nextPage"/>
      <w:pgSz w:h="11906" w:w="16838" w:orient="portrait"/>
      <w:pgMar w:gutter="0" w:header="851" w:top="1797" w:bottom="1797" w:footer="992" w:left="1440" w:right="1440"/>
      <w:lnNumType w:countBy="0"/>
      <w:paperSrc w:first="0" w:other="0"/>
      <w:cols w:space="720" w:num="1"/>
      <w:docGrid w:charSpace="0" w:linePitch="312" w:type="lines"/>
    </w:sectPr>
  </w:body>
</w:document>
</file>

<file path=treport/opRecord.xml>tbl_2(2_2_7_1_0);
</file>