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201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年度河源市农业科技创新中心认定名单</w:t>
      </w:r>
      <w:bookmarkStart w:id="0" w:name="_GoBack"/>
      <w:bookmarkEnd w:id="0"/>
    </w:p>
    <w:tbl>
      <w:tblPr>
        <w:tblStyle w:val="5"/>
        <w:tblW w:w="8596" w:type="dxa"/>
        <w:jc w:val="center"/>
        <w:tblInd w:w="1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330"/>
        <w:gridCol w:w="355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中心名称</w:t>
            </w:r>
          </w:p>
        </w:tc>
        <w:tc>
          <w:tcPr>
            <w:tcW w:w="355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组建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87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河源市高营养健康豆制品农业科技创新中心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广东豆本营食品科技有限公司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河源市耕耘天下五指毛桃农业科技创新中心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河源市耕耘天下农业发展有限公司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河源市举林生态油茶农业科技创新中心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广东举林农业科技股份有限公司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河源市中药材育苗农业科技创新中心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广东省林石生态农业发展有限公司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河源市勇华稻谷精深加工农业科技创新中心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东源县勇华投资有限公司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河源市康业茶叶农业科技创新中心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东源县康业茶果发展有限公司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河源市食叶草种植与开发技术农业科技创新中心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广东河溏农业科技有限公司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河源市龙川县提高黎蒴造林率技术应用推广农业科技创新中心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龙川县林业科学研究所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河源市土包子稻米农业科技创新中心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龙川土包子农产品有限公司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河源市南越王桂林茶叶农业科技创新中心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龙川南越王生态农业发展有限公司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河源市富硒水稻种植与加工技术农业科技创新中心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龙川县稻丰源农资有限公司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河源三乐善品蔬菜及其干制品农业科技创新中心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河源三乐善品农业发展有限公司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河源市云王茶叶农业科技创新中心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紫金县云王茶业有限公司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河源富山兄弟三红蜜柚农业科技创新中心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河源富山兄弟农业发展有限公司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河源市兆达农业科技创新中心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紫金县兆达农庄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2CF7"/>
    <w:rsid w:val="20CA49F0"/>
    <w:rsid w:val="398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2019-12-16T00:41:00Z</dcterms:created>
  <dc:creator>伍文彬</dc:creator>
  <cp:lastModifiedBy>陈淑芬</cp:lastModifiedBy>
  <cp:lastPrinted>2019-12-30T02:18:55Z</cp:lastPrinted>
  <dcterms:modified xsi:type="dcterms:W3CDTF">2019-12-30T02:25:14Z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