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shd w:val="clear" w:fill="FFFFFF"/>
        </w:rPr>
      </w:pPr>
      <w:r>
        <w:rPr>
          <w:rStyle w:val="5"/>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河源市</w:t>
      </w:r>
      <w:r>
        <w:rPr>
          <w:rStyle w:val="5"/>
          <w:rFonts w:hint="eastAsia" w:ascii="方正小标宋简体" w:hAnsi="方正小标宋简体" w:eastAsia="方正小标宋简体" w:cs="方正小标宋简体"/>
          <w:b w:val="0"/>
          <w:bCs/>
          <w:i w:val="0"/>
          <w:caps w:val="0"/>
          <w:color w:val="000000"/>
          <w:spacing w:val="0"/>
          <w:sz w:val="44"/>
          <w:szCs w:val="44"/>
          <w:shd w:val="clear" w:fill="FFFFFF"/>
          <w:lang w:val="en-US" w:eastAsia="zh-CN"/>
        </w:rPr>
        <w:t>2022年</w:t>
      </w:r>
      <w:r>
        <w:rPr>
          <w:rStyle w:val="5"/>
          <w:rFonts w:hint="eastAsia" w:ascii="方正小标宋简体" w:hAnsi="方正小标宋简体" w:eastAsia="方正小标宋简体" w:cs="方正小标宋简体"/>
          <w:b w:val="0"/>
          <w:bCs/>
          <w:i w:val="0"/>
          <w:caps w:val="0"/>
          <w:color w:val="000000"/>
          <w:spacing w:val="0"/>
          <w:sz w:val="44"/>
          <w:szCs w:val="44"/>
          <w:shd w:val="clear" w:fill="FFFFFF"/>
        </w:rPr>
        <w:t>优质旅游服务商名录</w:t>
      </w:r>
    </w:p>
    <w:tbl>
      <w:tblPr>
        <w:tblStyle w:val="3"/>
        <w:tblpPr w:leftFromText="180" w:rightFromText="180" w:vertAnchor="text" w:horzAnchor="page" w:tblpXSpec="center" w:tblpY="728"/>
        <w:tblOverlap w:val="never"/>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380"/>
        <w:gridCol w:w="2640"/>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i w:val="0"/>
                <w:caps w:val="0"/>
                <w:color w:val="000000"/>
                <w:spacing w:val="0"/>
                <w:sz w:val="28"/>
                <w:szCs w:val="28"/>
                <w:shd w:val="clear" w:fill="FFFFFF"/>
                <w:vertAlign w:val="baseline"/>
                <w:lang w:val="en-US" w:eastAsia="zh-CN"/>
              </w:rPr>
              <w:t>序号</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i w:val="0"/>
                <w:caps w:val="0"/>
                <w:color w:val="000000"/>
                <w:spacing w:val="0"/>
                <w:sz w:val="28"/>
                <w:szCs w:val="28"/>
                <w:shd w:val="clear" w:fill="FFFFFF"/>
                <w:vertAlign w:val="baseline"/>
                <w:lang w:val="en-US" w:eastAsia="zh-CN"/>
              </w:rPr>
              <w:t>类别</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i w:val="0"/>
                <w:caps w:val="0"/>
                <w:color w:val="000000"/>
                <w:spacing w:val="0"/>
                <w:sz w:val="28"/>
                <w:szCs w:val="28"/>
                <w:shd w:val="clear" w:fill="FFFFFF"/>
                <w:vertAlign w:val="baseline"/>
                <w:lang w:val="en-US" w:eastAsia="zh-CN"/>
              </w:rPr>
              <w:t>名称</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i w:val="0"/>
                <w:caps w:val="0"/>
                <w:color w:val="000000"/>
                <w:spacing w:val="0"/>
                <w:sz w:val="28"/>
                <w:szCs w:val="28"/>
                <w:shd w:val="clear" w:fill="FFFFFF"/>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河源市翔丰国际旅行社有限公司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河源市源城区永和路北边新风路东边万隆公园壹号15栋145号一楼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河源市好世界国际旅游有限公司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河源市源城区坚基美丽城c150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河源市槎城旅行社有限公司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河源市市区东城西片越王大道西面、永祥路北边汇景国际商贸中心A栋506号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河源市金旅旅行社有限公司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河源市新风路168-2号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河源市绿都旅行</w:t>
            </w:r>
            <w:bookmarkStart w:id="0" w:name="_GoBack"/>
            <w:bookmarkEnd w:id="0"/>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河源市源城区长安街22号3楼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6</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河源市河之旅国际旅行社有限公司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河源市源城区新城中片区拆迁安置点（一）第二区N2幢第四卡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7</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和平县中国旅行社</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和平县阳明镇滨河路滨河家园B栋第一层（6）号商铺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河源市源城名源文化旅游投资运营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源城区公园东路城市中心花苑A栋第七卡店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河源市假日国际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源城区红星路东拆迁安置点A栋南起第六、第七卡商住楼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河源市嘉客旅行社有限公司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河源市新市区文明路西段南边34号的两卡五层中的一楼西侧一卡和三楼整层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中国国旅（广东河源）旅行社有限公司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河源市源城区丝茅唐拆迁安置点（二）A2幢第十八卡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广东弘霞客旅游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文化投资有限公司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华达万福基金中银大厦22层10号单元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河源市众悦国际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河源市源城区公园东路城市中心花苑A04卡首层门店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河源市客之旅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河源市丝茅塘拆迁安置点（二）E幢第三卡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河源市夏天旅行社有限公司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河源市源城区客家文化公园东埔片拆迁安置点E幢第四卡商铺101室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16</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河源市粤源文化旅游开发有限公司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河源市新市区兴源东路1号（第十一层）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17</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河源市华侨旅行社有限公司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河源市区东城西片东至文祥路南至永祥路西至文昌路地段坚基美丽城商业街D栋D-207号二室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河源市那山水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旅游有限公司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龙川县老隆镇沿江东岸7-10号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19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龙川县神龙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旅游有限公司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龙川县老隆镇东风路50号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连平县金色阳光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旅行社有限公司</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连平县元善镇滨河西路38号下侧商铺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星级饭店</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世纪大酒店</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河源市和平县城和平大道88号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星级饭店</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旅游大酒店</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龙川县经济开发区5号小区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星级饭店</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紫金宾馆</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紫金县紫城镇秋江路36号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星级饭店</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南方酒店</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连平县城官灯公路与105国道交会处侧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A级景区</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恐龙文博园景区</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源城区滨江大道龟峰塔下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26</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A级景区</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叶园温泉旅游区</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东源县黄田镇良田村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27</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A级景区</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黄龙岩畲族风情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旅游区</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东源县漳溪畲族乡上蓝村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A级景区</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和平热龙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温泉度假村</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和平县热水镇南湖村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29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A级景区</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龙川霍山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旅游风景区</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龙川县田心镇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30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A级景区</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紫金御临门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温泉度假村</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紫金县九和镇幸福村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default"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31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000000"/>
                <w:spacing w:val="0"/>
                <w:kern w:val="2"/>
                <w:sz w:val="28"/>
                <w:szCs w:val="28"/>
                <w:shd w:val="clear" w:fill="FFFFFF"/>
                <w:vertAlign w:val="baseline"/>
                <w:lang w:val="en-US" w:eastAsia="zh-CN" w:bidi="ar-SA"/>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A级景区</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越王山风景度假区</w:t>
            </w:r>
          </w:p>
        </w:tc>
        <w:tc>
          <w:tcPr>
            <w:tcW w:w="41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pPr>
            <w:r>
              <w:rPr>
                <w:rStyle w:val="5"/>
                <w:rFonts w:hint="eastAsia" w:ascii="仿宋_GB2312" w:hAnsi="仿宋_GB2312" w:eastAsia="仿宋_GB2312" w:cs="仿宋_GB2312"/>
                <w:b w:val="0"/>
                <w:bCs/>
                <w:i w:val="0"/>
                <w:caps w:val="0"/>
                <w:color w:val="000000"/>
                <w:spacing w:val="0"/>
                <w:sz w:val="28"/>
                <w:szCs w:val="28"/>
                <w:shd w:val="clear" w:fill="FFFFFF"/>
                <w:vertAlign w:val="baseline"/>
                <w:lang w:val="en-US" w:eastAsia="zh-CN"/>
              </w:rPr>
              <w:t>江东新区古竹镇留洞村</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5"/>
          <w:rFonts w:hint="default" w:ascii="方正小标宋简体" w:hAnsi="方正小标宋简体" w:eastAsia="方正小标宋简体" w:cs="方正小标宋简体"/>
          <w:i w:val="0"/>
          <w:caps w:val="0"/>
          <w:color w:val="000000"/>
          <w:spacing w:val="0"/>
          <w:sz w:val="44"/>
          <w:szCs w:val="44"/>
          <w:shd w:val="clear" w:fill="FFFFFF"/>
          <w:lang w:val="en-US" w:eastAsia="zh-CN"/>
        </w:rPr>
      </w:pPr>
    </w:p>
    <w:p/>
    <w:sectPr>
      <w:pgSz w:w="11906" w:h="16838"/>
      <w:pgMar w:top="1440" w:right="1800" w:bottom="119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F0988"/>
    <w:rsid w:val="3F7F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河源市文化广电旅游体育局</Company>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2023-01-29T01:27:00Z</dcterms:created>
  <dc:creator>邹适惠</dc:creator>
  <cp:lastModifiedBy>邹适惠</cp:lastModifiedBy>
  <dcterms:modified xsi:type="dcterms:W3CDTF">2023-01-29T01:31:27Z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2FEA62BA5F424DA3A288B4E49D01B944</vt:lpwstr>
  </property>
</Properties>
</file>