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imes New Roman"/>
          <w:b/>
          <w:sz w:val="24"/>
          <w:lang w:val="en-US" w:eastAsia="zh-CN"/>
        </w:rPr>
      </w:pPr>
      <w:r>
        <w:rPr>
          <w:rFonts w:hint="eastAsia" w:ascii="方正小标宋简体" w:hAnsi="方正小标宋简体" w:eastAsia="方正小标宋简体" w:cs="方正小标宋简体"/>
          <w:b w:val="0"/>
          <w:bCs w:val="0"/>
          <w:sz w:val="44"/>
          <w:szCs w:val="44"/>
          <w:lang w:val="en-US" w:eastAsia="zh-CN"/>
        </w:rPr>
        <w:t>河源</w:t>
      </w:r>
      <w:r>
        <w:rPr>
          <w:rFonts w:hint="eastAsia" w:ascii="方正小标宋简体" w:hAnsi="方正小标宋简体" w:eastAsia="方正小标宋简体" w:cs="方正小标宋简体"/>
          <w:b w:val="0"/>
          <w:bCs w:val="0"/>
          <w:sz w:val="44"/>
          <w:szCs w:val="44"/>
        </w:rPr>
        <w:t>市知识产权质押融资</w:t>
      </w:r>
      <w:r>
        <w:rPr>
          <w:rFonts w:hint="eastAsia" w:ascii="方正小标宋简体" w:hAnsi="方正小标宋简体" w:eastAsia="方正小标宋简体" w:cs="方正小标宋简体"/>
          <w:b w:val="0"/>
          <w:bCs w:val="0"/>
          <w:sz w:val="44"/>
          <w:szCs w:val="44"/>
          <w:lang w:val="en-US" w:eastAsia="zh-CN"/>
        </w:rPr>
        <w:t>资助</w:t>
      </w:r>
      <w:r>
        <w:rPr>
          <w:rFonts w:hint="eastAsia" w:ascii="方正小标宋简体" w:hAnsi="方正小标宋简体" w:eastAsia="方正小标宋简体" w:cs="方正小标宋简体"/>
          <w:b w:val="0"/>
          <w:bCs w:val="0"/>
          <w:sz w:val="44"/>
          <w:szCs w:val="44"/>
        </w:rPr>
        <w:t>申请表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cs="Times New Roman"/>
          <w:b/>
          <w:sz w:val="24"/>
          <w:lang w:val="en-US" w:eastAsia="zh-CN"/>
        </w:rPr>
        <w:t xml:space="preserve">                           </w:t>
      </w:r>
    </w:p>
    <w:p>
      <w:pPr>
        <w:ind w:left="240" w:leftChars="75" w:firstLine="4888" w:firstLineChars="2037"/>
        <w:jc w:val="left"/>
        <w:rPr>
          <w:rFonts w:hint="eastAsia" w:ascii="宋体" w:hAnsi="宋体" w:eastAsia="宋体" w:cs="宋体"/>
          <w:b w:val="0"/>
          <w:bCs w:val="0"/>
          <w:color w:val="000000"/>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val="0"/>
          <w:color w:val="000000"/>
          <w:sz w:val="24"/>
          <w:szCs w:val="24"/>
        </w:rPr>
        <w:t>编号：</w:t>
      </w:r>
    </w:p>
    <w:p>
      <w:pPr>
        <w:pStyle w:val="2"/>
        <w:numPr>
          <w:ilvl w:val="0"/>
          <w:numId w:val="0"/>
        </w:numPr>
        <w:ind w:leftChars="0"/>
        <w:rPr>
          <w:rFonts w:hint="eastAsia"/>
          <w:sz w:val="21"/>
          <w:szCs w:val="21"/>
          <w:lang w:val="en-US" w:eastAsia="zh-CN"/>
        </w:rPr>
      </w:pPr>
    </w:p>
    <w:tbl>
      <w:tblPr>
        <w:tblStyle w:val="3"/>
        <w:tblW w:w="972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760"/>
        <w:gridCol w:w="5"/>
        <w:gridCol w:w="246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5"/>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企业名称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盖章</w:t>
            </w:r>
            <w:r>
              <w:rPr>
                <w:rFonts w:hint="eastAsia" w:ascii="宋体" w:hAnsi="宋体" w:eastAsia="宋体" w:cs="宋体"/>
                <w:sz w:val="24"/>
                <w:szCs w:val="24"/>
                <w:lang w:eastAsia="zh-CN"/>
              </w:rPr>
              <w:t>）</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注册</w:t>
            </w:r>
            <w:r>
              <w:rPr>
                <w:rFonts w:hint="eastAsia" w:ascii="宋体" w:hAnsi="宋体" w:eastAsia="宋体" w:cs="宋体"/>
                <w:sz w:val="24"/>
                <w:szCs w:val="24"/>
                <w:lang w:val="en-US" w:eastAsia="zh-CN"/>
              </w:rPr>
              <w:t>时间</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地址</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电子邮箱</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法定代表人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联系电话</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收款单位银行户名</w:t>
            </w:r>
          </w:p>
        </w:tc>
        <w:tc>
          <w:tcPr>
            <w:tcW w:w="2765" w:type="dxa"/>
            <w:gridSpan w:val="2"/>
            <w:noWrap w:val="0"/>
            <w:vAlign w:val="center"/>
          </w:tcPr>
          <w:p>
            <w:pPr>
              <w:spacing w:line="360" w:lineRule="auto"/>
              <w:ind w:firstLine="480" w:firstLineChars="200"/>
              <w:rPr>
                <w:rFonts w:hint="eastAsia" w:ascii="宋体" w:hAnsi="宋体" w:eastAsia="宋体" w:cs="宋体"/>
                <w:sz w:val="24"/>
                <w:szCs w:val="24"/>
              </w:rPr>
            </w:pPr>
          </w:p>
        </w:tc>
        <w:tc>
          <w:tcPr>
            <w:tcW w:w="246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开户银行、账号</w:t>
            </w:r>
          </w:p>
        </w:tc>
        <w:tc>
          <w:tcPr>
            <w:tcW w:w="2065" w:type="dxa"/>
            <w:noWrap w:val="0"/>
            <w:vAlign w:val="center"/>
          </w:tcPr>
          <w:p>
            <w:pPr>
              <w:spacing w:line="360" w:lineRule="auto"/>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20" w:type="dxa"/>
            <w:gridSpan w:val="5"/>
            <w:noWrap w:val="0"/>
            <w:vAlign w:val="center"/>
          </w:tcPr>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二、知识产权质押登记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申请资助类别</w:t>
            </w:r>
          </w:p>
        </w:tc>
        <w:tc>
          <w:tcPr>
            <w:tcW w:w="7290" w:type="dxa"/>
            <w:gridSpan w:val="4"/>
            <w:noWrap w:val="0"/>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质押融资贷款利息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质押融资评估费用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知识产权</w:t>
            </w:r>
            <w:r>
              <w:rPr>
                <w:rFonts w:hint="eastAsia" w:ascii="宋体" w:hAnsi="宋体" w:eastAsia="宋体" w:cs="宋体"/>
                <w:sz w:val="24"/>
                <w:szCs w:val="24"/>
              </w:rPr>
              <w:t>质押情况</w:t>
            </w:r>
          </w:p>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可加行）</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专利名称</w:t>
            </w:r>
            <w:r>
              <w:rPr>
                <w:rFonts w:hint="eastAsia" w:ascii="宋体" w:hAnsi="宋体" w:eastAsia="宋体" w:cs="宋体"/>
                <w:sz w:val="24"/>
                <w:szCs w:val="24"/>
                <w:lang w:val="en-US" w:eastAsia="zh-CN"/>
              </w:rPr>
              <w:t>/商标名称</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和专利号</w:t>
            </w:r>
            <w:r>
              <w:rPr>
                <w:rFonts w:hint="eastAsia" w:ascii="宋体" w:hAnsi="宋体" w:eastAsia="宋体" w:cs="宋体"/>
                <w:sz w:val="24"/>
                <w:szCs w:val="24"/>
                <w:lang w:val="en-US" w:eastAsia="zh-CN"/>
              </w:rPr>
              <w:t>/商标注册证号</w:t>
            </w: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专利权人</w:t>
            </w:r>
            <w:r>
              <w:rPr>
                <w:rFonts w:hint="eastAsia" w:ascii="宋体" w:hAnsi="宋体" w:eastAsia="宋体" w:cs="宋体"/>
                <w:sz w:val="24"/>
                <w:szCs w:val="24"/>
                <w:lang w:val="en-US" w:eastAsia="zh-CN"/>
              </w:rPr>
              <w:t>/商标权人</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出质人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质权人</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质押登记日期</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质押金额（万元）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20" w:type="dxa"/>
            <w:gridSpan w:val="5"/>
            <w:noWrap w:val="0"/>
            <w:vAlign w:val="center"/>
          </w:tcPr>
          <w:p>
            <w:pPr>
              <w:keepNext w:val="0"/>
              <w:keepLines w:val="0"/>
              <w:suppressLineNumbers w:val="0"/>
              <w:tabs>
                <w:tab w:val="left" w:pos="803"/>
              </w:tabs>
              <w:spacing w:before="0" w:beforeAutospacing="0" w:after="0" w:afterAutospacing="0" w:line="440" w:lineRule="exac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三、知识产权质押贷款情况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贷款银行</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贷款金额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rPr>
              <w:t>贷款合同号</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贷款</w:t>
            </w:r>
            <w:r>
              <w:rPr>
                <w:rFonts w:hint="eastAsia" w:ascii="宋体" w:hAnsi="宋体" w:eastAsia="宋体" w:cs="宋体"/>
                <w:sz w:val="24"/>
                <w:szCs w:val="24"/>
                <w:lang w:val="en-US" w:eastAsia="zh-CN"/>
              </w:rPr>
              <w:t>起止时间</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实际贷款利率</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贷款基准利率</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备案日期</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备案金额（万元）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风险金承担比例</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申请贴息金额（万元）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还贷日期</w:t>
            </w:r>
          </w:p>
        </w:tc>
        <w:tc>
          <w:tcPr>
            <w:tcW w:w="7290"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20" w:type="dxa"/>
            <w:gridSpan w:val="5"/>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四、知识产权评估情况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评估机构名称</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收费标准</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实缴</w:t>
            </w:r>
            <w:r>
              <w:rPr>
                <w:rFonts w:hint="eastAsia" w:ascii="宋体" w:hAnsi="宋体" w:eastAsia="宋体" w:cs="宋体"/>
                <w:sz w:val="24"/>
                <w:szCs w:val="24"/>
              </w:rPr>
              <w:t>评估费用</w:t>
            </w:r>
            <w:r>
              <w:rPr>
                <w:rFonts w:hint="eastAsia" w:ascii="宋体" w:hAnsi="宋体" w:eastAsia="宋体" w:cs="宋体"/>
                <w:sz w:val="24"/>
                <w:szCs w:val="24"/>
                <w:lang w:val="en-US" w:eastAsia="zh-CN"/>
              </w:rPr>
              <w:t>（万元）</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申请评估费用资助  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3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是否</w:t>
            </w:r>
            <w:r>
              <w:rPr>
                <w:rFonts w:hint="eastAsia" w:ascii="宋体" w:hAnsi="宋体" w:eastAsia="宋体" w:cs="宋体"/>
                <w:color w:val="auto"/>
                <w:sz w:val="24"/>
                <w:szCs w:val="24"/>
              </w:rPr>
              <w:t>获得过</w:t>
            </w: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市或县区资助</w:t>
            </w:r>
          </w:p>
        </w:tc>
        <w:tc>
          <w:tcPr>
            <w:tcW w:w="2760" w:type="dxa"/>
            <w:noWrap w:val="0"/>
            <w:vAlign w:val="center"/>
          </w:tcPr>
          <w:p>
            <w:pPr>
              <w:ind w:firstLine="240" w:firstLineChars="1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□否</w:t>
            </w:r>
          </w:p>
        </w:tc>
        <w:tc>
          <w:tcPr>
            <w:tcW w:w="2465" w:type="dxa"/>
            <w:gridSpan w:val="2"/>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获得资助金额</w:t>
            </w:r>
          </w:p>
        </w:tc>
        <w:tc>
          <w:tcPr>
            <w:tcW w:w="2065" w:type="dxa"/>
            <w:noWrap w:val="0"/>
            <w:vAlign w:val="center"/>
          </w:tcPr>
          <w:p>
            <w:pPr>
              <w:ind w:firstLine="1200" w:firstLineChars="5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trPr>
        <w:tc>
          <w:tcPr>
            <w:tcW w:w="243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rPr>
              <w:t>县（区）</w:t>
            </w:r>
            <w:r>
              <w:rPr>
                <w:rFonts w:hint="eastAsia" w:ascii="宋体" w:hAnsi="宋体" w:eastAsia="宋体" w:cs="宋体"/>
                <w:sz w:val="24"/>
                <w:szCs w:val="24"/>
                <w:lang w:eastAsia="zh-CN"/>
              </w:rPr>
              <w:t>市场</w:t>
            </w:r>
            <w:r>
              <w:rPr>
                <w:rFonts w:hint="eastAsia" w:ascii="宋体" w:hAnsi="宋体" w:eastAsia="宋体" w:cs="宋体"/>
                <w:sz w:val="24"/>
                <w:szCs w:val="24"/>
                <w:lang w:val="en-US" w:eastAsia="zh-CN"/>
              </w:rPr>
              <w:t>监督管理局</w:t>
            </w:r>
            <w:r>
              <w:rPr>
                <w:rFonts w:hint="eastAsia" w:ascii="宋体" w:hAnsi="宋体" w:eastAsia="宋体" w:cs="宋体"/>
                <w:sz w:val="24"/>
                <w:szCs w:val="24"/>
                <w:lang w:eastAsia="zh-CN"/>
              </w:rPr>
              <w:t>审核</w:t>
            </w:r>
            <w:r>
              <w:rPr>
                <w:rFonts w:hint="eastAsia" w:ascii="宋体" w:hAnsi="宋体" w:eastAsia="宋体" w:cs="宋体"/>
                <w:sz w:val="24"/>
                <w:szCs w:val="24"/>
              </w:rPr>
              <w:t>意见</w:t>
            </w:r>
          </w:p>
        </w:tc>
        <w:tc>
          <w:tcPr>
            <w:tcW w:w="7290"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p>
          <w:p>
            <w:pPr>
              <w:pStyle w:val="2"/>
              <w:numPr>
                <w:ilvl w:val="0"/>
                <w:numId w:val="0"/>
              </w:numPr>
              <w:ind w:leftChars="0"/>
              <w:rPr>
                <w:rFonts w:hint="eastAsia" w:ascii="宋体" w:hAnsi="宋体" w:eastAsia="宋体" w:cs="宋体"/>
                <w:sz w:val="24"/>
                <w:szCs w:val="24"/>
                <w:lang w:eastAsia="zh-CN"/>
              </w:rPr>
            </w:pPr>
          </w:p>
          <w:p>
            <w:pPr>
              <w:ind w:firstLine="5520" w:firstLineChars="23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盖章</w:t>
            </w:r>
            <w:r>
              <w:rPr>
                <w:rFonts w:hint="eastAsia" w:ascii="宋体" w:hAnsi="宋体" w:eastAsia="宋体" w:cs="宋体"/>
                <w:b w:val="0"/>
                <w:bCs w:val="0"/>
                <w:sz w:val="24"/>
                <w:szCs w:val="24"/>
                <w:lang w:eastAsia="zh-CN"/>
              </w:rPr>
              <w:t>）</w:t>
            </w:r>
          </w:p>
          <w:p>
            <w:pPr>
              <w:pStyle w:val="2"/>
              <w:numPr>
                <w:ilvl w:val="0"/>
                <w:numId w:val="0"/>
              </w:numPr>
              <w:ind w:leftChars="0" w:firstLine="240" w:firstLineChars="1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exact"/>
        </w:trPr>
        <w:tc>
          <w:tcPr>
            <w:tcW w:w="243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市市场</w:t>
            </w:r>
            <w:r>
              <w:rPr>
                <w:rFonts w:hint="eastAsia" w:ascii="宋体" w:hAnsi="宋体" w:eastAsia="宋体" w:cs="宋体"/>
                <w:sz w:val="24"/>
                <w:szCs w:val="24"/>
                <w:lang w:val="en-US" w:eastAsia="zh-CN"/>
              </w:rPr>
              <w:t>监督管理局审核</w:t>
            </w:r>
            <w:r>
              <w:rPr>
                <w:rFonts w:hint="eastAsia" w:ascii="宋体" w:hAnsi="宋体" w:eastAsia="宋体" w:cs="宋体"/>
                <w:sz w:val="24"/>
                <w:szCs w:val="24"/>
                <w:lang w:eastAsia="zh-CN"/>
              </w:rPr>
              <w:t>意见</w:t>
            </w:r>
          </w:p>
        </w:tc>
        <w:tc>
          <w:tcPr>
            <w:tcW w:w="7290" w:type="dxa"/>
            <w:gridSpan w:val="4"/>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3" w:hRule="exac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530" w:type="dxa"/>
            <w:gridSpan w:val="3"/>
            <w:noWrap w:val="0"/>
            <w:vAlign w:val="center"/>
          </w:tcPr>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exac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bCs/>
                <w:sz w:val="24"/>
                <w:szCs w:val="24"/>
                <w:lang w:eastAsia="zh-CN"/>
              </w:rPr>
              <w:t>市市场监督管理局意见</w:t>
            </w:r>
          </w:p>
        </w:tc>
        <w:tc>
          <w:tcPr>
            <w:tcW w:w="4530"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lang w:eastAsia="zh-CN"/>
              </w:rPr>
              <w:t>（盖章）</w:t>
            </w:r>
            <w:r>
              <w:rPr>
                <w:rFonts w:hint="eastAsia" w:ascii="宋体" w:hAnsi="宋体" w:eastAsia="宋体" w:cs="宋体"/>
                <w:sz w:val="24"/>
                <w:szCs w:val="24"/>
                <w:lang w:val="en-US" w:eastAsia="zh-CN"/>
              </w:rPr>
              <w:t xml:space="preserve">                </w:t>
            </w:r>
          </w:p>
        </w:tc>
      </w:tr>
    </w:tbl>
    <w:p>
      <w:pPr>
        <w:rPr>
          <w:rFonts w:hint="eastAsia" w:ascii="仿宋_GB2312" w:hAnsi="宋体" w:eastAsia="仿宋_GB2312" w:cs="宋体"/>
          <w:bCs/>
          <w:color w:val="auto"/>
          <w:sz w:val="24"/>
          <w:szCs w:val="24"/>
        </w:rPr>
      </w:pPr>
    </w:p>
    <w:p>
      <w:pPr>
        <w:rPr>
          <w:rFonts w:hint="eastAsia" w:ascii="宋体" w:hAnsi="宋体" w:eastAsia="宋体" w:cs="宋体"/>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2029A"/>
    <w:rsid w:val="18FC43B0"/>
    <w:rsid w:val="3A3B71AC"/>
    <w:rsid w:val="43EFFC73"/>
    <w:rsid w:val="49B16687"/>
    <w:rsid w:val="4D3A23AF"/>
    <w:rsid w:val="4E42029A"/>
    <w:rsid w:val="546F11B6"/>
    <w:rsid w:val="60767A7D"/>
    <w:rsid w:val="67D35EFF"/>
    <w:rsid w:val="7C52038F"/>
    <w:rsid w:val="FBFF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numPr>
        <w:ilvl w:val="0"/>
        <w:numId w:val="1"/>
      </w:numPr>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Oth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538</Words>
  <Characters>544</Characters>
  <Lines>0</Lines>
  <Paragraphs>0</Paragraphs>
  <TotalTime>3</TotalTime>
  <ScaleCrop>false</ScaleCrop>
  <LinksUpToDate>false</LinksUpToDate>
  <CharactersWithSpaces>852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2022-02-21T18:43:00Z</dcterms:created>
  <dc:creator>LM</dc:creator>
  <cp:lastModifiedBy>刀子</cp:lastModifiedBy>
  <dcterms:modified xsi:type="dcterms:W3CDTF">2022-12-05T10:46:07Z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954D8C0280E04BF39535E5E43674557E</vt:lpwstr>
  </property>
</Properties>
</file>