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pacing w:val="-2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spacing w:val="-20"/>
          <w:kern w:val="2"/>
          <w:sz w:val="32"/>
          <w:szCs w:val="32"/>
          <w:lang w:val="en-US" w:eastAsia="zh-CN" w:bidi="ar-SA"/>
        </w:rPr>
        <w:t>附件</w:t>
      </w:r>
    </w:p>
    <w:p>
      <w:pPr>
        <w:jc w:val="both"/>
        <w:rPr>
          <w:rFonts w:hint="eastAsia" w:ascii="黑体" w:hAnsi="黑体" w:eastAsia="黑体" w:cs="黑体"/>
          <w:spacing w:val="-20"/>
          <w:kern w:val="2"/>
          <w:sz w:val="32"/>
          <w:szCs w:val="32"/>
          <w:lang w:val="en-US" w:eastAsia="zh-CN" w:bidi="ar-SA"/>
        </w:rPr>
      </w:pPr>
    </w:p>
    <w:p>
      <w:pPr>
        <w:jc w:val="center"/>
        <w:rPr>
          <w:rFonts w:hint="eastAsia" w:ascii="创艺简标宋" w:hAnsi="创艺简标宋" w:eastAsia="创艺简标宋" w:cs="创艺简标宋"/>
          <w:spacing w:val="-20"/>
          <w:kern w:val="2"/>
          <w:sz w:val="44"/>
          <w:szCs w:val="44"/>
          <w:lang w:val="en-US" w:eastAsia="zh-CN" w:bidi="ar-SA"/>
        </w:rPr>
      </w:pPr>
      <w:r>
        <w:rPr>
          <w:rFonts w:hint="eastAsia" w:ascii="创艺简标宋" w:hAnsi="创艺简标宋" w:eastAsia="创艺简标宋" w:cs="创艺简标宋"/>
          <w:spacing w:val="-20"/>
          <w:kern w:val="2"/>
          <w:sz w:val="44"/>
          <w:szCs w:val="44"/>
          <w:lang w:val="en-US" w:eastAsia="zh-CN" w:bidi="ar-SA"/>
        </w:rPr>
        <w:t>河源市政务服务中心窗口业务预约办理指引</w:t>
      </w:r>
    </w:p>
    <w:p>
      <w:pPr>
        <w:jc w:val="center"/>
        <w:rPr>
          <w:rFonts w:hint="eastAsia" w:ascii="创艺简标宋" w:hAnsi="创艺简标宋" w:eastAsia="创艺简标宋" w:cs="创艺简标宋"/>
          <w:spacing w:val="-20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预约指引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可选择在“政务服务小助手”小程序、“粤省事”小程序、广东政务服务网等网上预约渠道进行预约。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（一）“政务服务小助手”小程序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关注“河源政务服务”微信公众号，在公众号中政务服务模块点击政务服务小助手，或者直接扫描下方小程序葵花码进入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，按步骤点击“预约服务—河源市政务服务中心—选择预约业务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勾选预约须知按下一步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选择预约时间按下一步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确认提交”进行业务办理预约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示图如下：</w:t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486150" cy="3350260"/>
            <wp:effectExtent l="0" t="0" r="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65705" cy="5324475"/>
            <wp:effectExtent l="0" t="0" r="10795" b="9525"/>
            <wp:docPr id="1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19375" cy="5210810"/>
            <wp:effectExtent l="0" t="0" r="9525" b="8890"/>
            <wp:docPr id="2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521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43810" cy="483806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8690" cy="4810125"/>
            <wp:effectExtent l="0" t="0" r="1016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522855" cy="5089525"/>
            <wp:effectExtent l="0" t="0" r="10795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47925" cy="4914900"/>
            <wp:effectExtent l="0" t="0" r="9525" b="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291"/>
        </w:tabs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14600" cy="286702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ab/>
      </w:r>
    </w:p>
    <w:p>
      <w:pPr>
        <w:tabs>
          <w:tab w:val="left" w:pos="6291"/>
        </w:tabs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（二）“粤省事”小程序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通过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粤省事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小程序进入到河源市板块，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按步骤点击“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专项服务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-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地市特色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-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政务服务预约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-河源市政务服务中心—选择预约业务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勾选预约须知开始预约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选择预约时间按下一步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确认提交”进行业务办理预约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示图如下：</w:t>
      </w:r>
    </w:p>
    <w:p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65375" cy="4084320"/>
            <wp:effectExtent l="0" t="0" r="15875" b="1143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6525" cy="4352925"/>
            <wp:effectExtent l="0" t="0" r="9525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235200" cy="3789680"/>
            <wp:effectExtent l="0" t="0" r="12700" b="127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47925" cy="3533775"/>
            <wp:effectExtent l="0" t="0" r="9525" b="9525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62860" cy="4491355"/>
            <wp:effectExtent l="0" t="0" r="8890" b="4445"/>
            <wp:docPr id="1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449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br w:type="page"/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lang w:val="en-US" w:eastAsia="zh-CN"/>
        </w:rPr>
        <w:t xml:space="preserve"> </w:t>
      </w: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（三）广东政务服务网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访问广东政务服务网河源门户（http://www.gdzwfw.gov.cn/?region=441600），进入政务服务预约模块，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按步骤点击“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政务服务预约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—选择预约业务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选择预约时间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—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填写预约信息提交”进行业务办理预约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示图如下：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2506345"/>
            <wp:effectExtent l="0" t="0" r="3810" b="825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829560"/>
            <wp:effectExtent l="0" t="0" r="6985" b="889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4227195"/>
            <wp:effectExtent l="0" t="0" r="9525" b="190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二、报到指引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在政务服务小助手、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粤省事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、广东政务服务网上预约的业务，群众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可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在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预约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时间段内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前往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市政务服务中心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通过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政务服务小助手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”小程序、叫号终端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两个渠道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进行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报到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，“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政务服务小助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”小程序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在中心200米范围内均可报到。</w:t>
      </w:r>
    </w:p>
    <w:p>
      <w:pPr>
        <w:numPr>
          <w:ilvl w:val="0"/>
          <w:numId w:val="0"/>
        </w:numPr>
        <w:ind w:firstLine="640" w:firstLineChars="200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（一）“政务服务小助手”小程序</w:t>
      </w:r>
    </w:p>
    <w:p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进入政务服小助手，点击“报到服务”进行报到，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在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市政务服务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中心200米范围内均可报到，避免报到排队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。</w:t>
      </w:r>
    </w:p>
    <w:p>
      <w:r>
        <w:drawing>
          <wp:inline distT="0" distB="0" distL="114300" distR="114300">
            <wp:extent cx="2459355" cy="5357495"/>
            <wp:effectExtent l="0" t="0" r="17145" b="1460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53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3015" cy="5481320"/>
            <wp:effectExtent l="0" t="0" r="635" b="508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54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</w:t>
      </w: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取号终端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前往市政务服务中心各业务窗口专区，在取号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终端刷身份证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或输入身份证号码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进行报到。</w:t>
      </w:r>
    </w:p>
    <w:p>
      <w:p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743200" cy="5915025"/>
            <wp:effectExtent l="0" t="0" r="0" b="952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531" w:bottom="1440" w:left="1531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F40A4B"/>
    <w:multiLevelType w:val="singleLevel"/>
    <w:tmpl w:val="C5F40A4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5MzYxOTg4NGZjZDVhMzI0NzRmMTNiNDQ3ODk3ZTkifQ=="/>
  </w:docVars>
  <w:rsids>
    <w:rsidRoot w:val="32626439"/>
    <w:rsid w:val="08562A72"/>
    <w:rsid w:val="10074DAE"/>
    <w:rsid w:val="138D0F11"/>
    <w:rsid w:val="14B2314B"/>
    <w:rsid w:val="198204DA"/>
    <w:rsid w:val="19BF0000"/>
    <w:rsid w:val="19C92040"/>
    <w:rsid w:val="1BB231EC"/>
    <w:rsid w:val="20736843"/>
    <w:rsid w:val="27192C3F"/>
    <w:rsid w:val="32626439"/>
    <w:rsid w:val="3B8B5B7F"/>
    <w:rsid w:val="51542CE7"/>
    <w:rsid w:val="51D345BC"/>
    <w:rsid w:val="57811E21"/>
    <w:rsid w:val="57BD3432"/>
    <w:rsid w:val="5A29584E"/>
    <w:rsid w:val="6447438A"/>
    <w:rsid w:val="662358B9"/>
    <w:rsid w:val="6E2D0AB7"/>
    <w:rsid w:val="6E573D0A"/>
    <w:rsid w:val="748D1919"/>
    <w:rsid w:val="75597881"/>
    <w:rsid w:val="7A15780D"/>
    <w:rsid w:val="7CEF47BB"/>
    <w:rsid w:val="A7ED1F62"/>
    <w:rsid w:val="BFBDD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1357</Words>
  <Characters>1445</Characters>
  <Lines>0</Lines>
  <Paragraphs>0</Paragraphs>
  <TotalTime>8</TotalTime>
  <ScaleCrop>false</ScaleCrop>
  <LinksUpToDate>false</LinksUpToDate>
  <CharactersWithSpaces>1508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2022-09-29T00:10:00Z</dcterms:created>
  <dc:creator>顾晓华</dc:creator>
  <cp:lastModifiedBy>曾百强</cp:lastModifiedBy>
  <cp:lastPrinted>2022-10-28T03:02:00Z</cp:lastPrinted>
  <dcterms:modified xsi:type="dcterms:W3CDTF">2022-10-28T03:05:39Z</dcterms:modified>
  <dc:title>关于在河源市政务服务中心全面实行窗口业务预约办理的通告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F5503962100F41B3B130158EAE0CFA71</vt:lpwstr>
  </property>
</Properties>
</file>