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instrText xml:space="preserve"> HYPERLINK "https://file.hyljl.cn/upload/202009/999eec472b6227331ff1e8b522881a32.doc" \t "https://www.hyljl.cn/d4b3c68fcedf9070e87fe676feaf6cb3/_blank"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2022年度河源市强化知识产权保护推动经济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高质量发展若干政策措施项目（评定类）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right="0" w:firstLine="66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一、申报河源市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知识产权示范企业。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（依据：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《政策措施》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六点、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《河源市市场监督管理局关于印发&lt;河源市河源市知识产权示范企业评定管理办法（试行）&gt;的通知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》（河市监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right="0" w:firstLine="66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本年度拟评定河源市知识产权示范企业不超过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5家。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（一）申报条件：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在河源市行政区域内依法登记注册、具有独立法人资格的企业，且成立时间3年以上（含3年）；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知识产权管理机构健全。具有专门的知识产权管理部门和专职工作人员（不少于2人），建立健全的知识产权管理制度体系，把知识产权工作纳入技术创新及生产经营全过程，形成正式规章在企业内部执行；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知识产权信息利用能力强。积极开展知识产权信息化建设，积极建设或拥有专利信息数据库，能通过对知识产权信息的利用和分析，掌握当前技术动态和发展趋势，并在相关部门合理利用知识产权信息分析结果；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知识产权创造能力强。研发能力强，拥有自主知识产权产品或重要核心专利；近三年专利申请和授权总量持续增长，在市内同行业中领先，近三年无恶意非正常专利申请行为。商标在市场上有较高信誉和公众认知度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知识产权经济和社会效益显著。企业销售收入在市内同行业中领先，并且保持连续两年盈利，产品的技术水平、服务质量、市场占有率、品牌知名度市内同类产品前列，取得良好的社会和经济效益；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知识产权投入力度大。有明确的知识产权工作经费，申请年度对知识产权工作的经费投入（含知识产权创造、管理、保护和运用的投入）和研发投入比上年增长；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知识产权保护意识强。近三年无制造和销售假冒产品，无行政和司法程序认定的侵犯知识产权行为；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知识产权工作特色鲜明。重视专利、商标等知识产权的综合运用，通过知识产权的转让、许可等途径拓宽企业知识产权的价值，知识产权工作形成特色，具有示范带动效应，有推广应用价值。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已被认定为国家知识产权优势企业、示范企业（单位）、广东省知识产权优势企业、示范企业（单位）不予申报。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申报材料：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bidi="ar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河源市知识产权示范企业申报表（附件2）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bidi="ar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2.申请主体资格材料：提供营业执照等；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单位主要负责人、项目联系人身份证明材料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4.银行账号证明材料：提供银行的相关开户证明资料；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5.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知识产权规章制度等相关文件；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6.专利、商标等知识产权证明材料；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7.获得的与知识产权、科技、经济相关的重大荣誉证明材料；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8.知识产权工作投入相关证明材料；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9.真实性承诺函、公共信用信息报告。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95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 w:bidi="ar"/>
        </w:rPr>
        <w:t>申报河源市知识产权教育试点、示范学校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bidi="ar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（依据：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《政策措施》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十八点、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《河源市市场监督管理局关于印发&lt;河源市河源市知识产权教育试点示范学校评定管理办法（试行）&gt;的通知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》（河市监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））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95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本年度拟评定河源市知识产权教育试点学校不超过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5家、河源市知识产权教育示范学校不超过3家。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（一）申报市级知识产权教育试点学校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）属于在河源市行政区域内的高等院校、中小学校；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）学校主要领导分管知识产权工作，成立知识产权管理机构，配备知识产权专职工作人员，有知识产权管理制度和激励机制；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）已开设知识产权课程，上年度开设知识产权课5课时／学期（每课时按照45分钟计算）且培训学生总人数达到200人以上（含200人）。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（4）积极支持并组织开展普及知识产权知识的体验教育和实践活动，积极组织教职工及学生参加市内外的发明创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新、科技竞赛活动，激发学生创新热情。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申报材料：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河源市知识产权教育试点学校申报表（附件3）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bidi="ar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申请主体资格材料：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单位法人证书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单位主要负责人、项目联系人身份证明材料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银行账号证明材料：提供银行的相关开户证明资料；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）知识产权管理机构、管理制度及相关文件；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（6）开设知识产权课程，举办知识产权活动情况，参加各级发明创新、科技竞赛活动等的相关情况及证明材料；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（7）真实性承诺函。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（二）申报市级知识产权教育示范学校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1.申报条件：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属于在河源市行政区域内的高等院校、中小学校；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试点学校满2年以上；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学校主要领导分管知识产权工作，成立知识产权管理机构，配备知识产权专职工作人员，有较为完善的知识产权管理制度和激励机制，出台年度知识产权工作计划，有知识产权专项工作经费；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设立有知识产权课程（专业课或公修课），上年度开设知识产权课10课时／学期（每课时按照45分钟计算）且培训学生总人数达到500人以上（含500人）。积极支持并组织开展普及知识产权知识的体验教育和实践活动，学生社会责任感、创新精神和实践能力得到提高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积极为教职工和学生进行发明创造和科学实践活动提供施展平台，鼓励和支持创新成果获得知识产权保护，开展专利申请；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试点期间举办不少于4次的知识产权讲座、培训或竞赛。在校内加大知识产权知识宣传力度，师生知识产权意识不断增强。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积极组织教职工及青年学生参加市内外的发明创新、科技竞赛活动，激发学生创新热情。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2.申报材料：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河源市知识产权教育示范学校申报表（附件4）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bidi="ar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申请主体资格材料：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单位法人证书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单位主要负责人、项目联系人身份证明材料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银行账号证明材料：提供银行的相关开户证明资料；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）知识产权管理机构、管理制度、学校年度知识产权工作计划及相关文件；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（6）开设知识产权课程，举办知识产权培训、讲座、竞赛活动情况，专利申请证明材料，参加各级发明创新、科技竞赛活动等的相关情况及证明材料；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（7）真实性承诺函。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ZmRmYmU3OGRiYjgwYTk4NzFjZmFjZGJkMDZlMTAifQ=="/>
  </w:docVars>
  <w:rsids>
    <w:rsidRoot w:val="00000000"/>
    <w:rsid w:val="091835AD"/>
    <w:rsid w:val="0A0C0C10"/>
    <w:rsid w:val="0C950945"/>
    <w:rsid w:val="0ECC2474"/>
    <w:rsid w:val="13233897"/>
    <w:rsid w:val="14676534"/>
    <w:rsid w:val="1B411115"/>
    <w:rsid w:val="252B4F96"/>
    <w:rsid w:val="299A2FAC"/>
    <w:rsid w:val="2CA9231A"/>
    <w:rsid w:val="31282384"/>
    <w:rsid w:val="336F01BA"/>
    <w:rsid w:val="397416D2"/>
    <w:rsid w:val="3A93752D"/>
    <w:rsid w:val="3FB336F2"/>
    <w:rsid w:val="42B96E1C"/>
    <w:rsid w:val="47045CBB"/>
    <w:rsid w:val="4DFE62D7"/>
    <w:rsid w:val="52190656"/>
    <w:rsid w:val="536B511E"/>
    <w:rsid w:val="58B5154B"/>
    <w:rsid w:val="5B5058D1"/>
    <w:rsid w:val="61F54AB3"/>
    <w:rsid w:val="70CA52CC"/>
    <w:rsid w:val="76242CE2"/>
    <w:rsid w:val="7B6C692E"/>
    <w:rsid w:val="7FAD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_Style 5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4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0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2175</Words>
  <Characters>2219</Characters>
  <Lines>0</Lines>
  <Paragraphs>0</Paragraphs>
  <TotalTime>0</TotalTime>
  <ScaleCrop>false</ScaleCrop>
  <LinksUpToDate>false</LinksUpToDate>
  <CharactersWithSpaces>2222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yjj008</dc:creator>
  <cp:lastModifiedBy>赖景媚</cp:lastModifiedBy>
  <cp:lastPrinted>2021-08-23T02:00:00Z</cp:lastPrinted>
  <dcterms:modified xsi:type="dcterms:W3CDTF">2022-09-16T02:49:43Z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A48F6DDF44594865A41752B2E48DA450</vt:lpwstr>
  </property>
</Properties>
</file>