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0"/>
          <w:szCs w:val="30"/>
        </w:rPr>
      </w:pPr>
      <w:r>
        <w:rPr>
          <w:rFonts w:hint="eastAsia" w:ascii="宋体" w:hAnsi="宋体" w:eastAsia="宋体" w:cs="宋体"/>
          <w:sz w:val="30"/>
          <w:szCs w:val="30"/>
        </w:rPr>
        <w:t>附件1</w:t>
      </w:r>
    </w:p>
    <w:p>
      <w:pPr>
        <w:rPr>
          <w:rFonts w:hint="eastAsia" w:ascii="宋体" w:hAnsi="宋体" w:eastAsia="宋体" w:cs="宋体"/>
          <w:sz w:val="30"/>
          <w:szCs w:val="30"/>
        </w:rPr>
      </w:pPr>
      <w:r>
        <w:rPr>
          <w:rFonts w:hint="eastAsia" w:ascii="宋体" w:hAnsi="宋体" w:eastAsia="宋体" w:cs="宋体"/>
          <w:sz w:val="30"/>
          <w:szCs w:val="30"/>
        </w:rPr>
        <w:t xml:space="preserve">     </w:t>
      </w:r>
    </w:p>
    <w:p>
      <w:pPr>
        <w:jc w:val="center"/>
        <w:rPr>
          <w:rFonts w:hint="eastAsia" w:ascii="宋体" w:hAnsi="宋体" w:eastAsia="宋体" w:cs="宋体"/>
          <w:b/>
          <w:bCs/>
          <w:sz w:val="52"/>
          <w:szCs w:val="52"/>
        </w:rPr>
      </w:pPr>
      <w:r>
        <w:rPr>
          <w:rFonts w:hint="eastAsia" w:ascii="宋体" w:hAnsi="宋体" w:eastAsia="宋体" w:cs="宋体"/>
          <w:b/>
          <w:bCs/>
          <w:sz w:val="52"/>
          <w:szCs w:val="52"/>
        </w:rPr>
        <w:t>项目绩效自评报告</w:t>
      </w: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ind w:left="4480" w:hanging="4200" w:hangingChars="14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市级预算部门：（公章）</w:t>
      </w:r>
      <w:r>
        <w:rPr>
          <w:rFonts w:hint="eastAsia" w:ascii="仿宋_GB2312" w:hAnsi="仿宋_GB2312" w:eastAsia="仿宋_GB2312" w:cs="仿宋_GB2312"/>
          <w:sz w:val="30"/>
          <w:szCs w:val="30"/>
          <w:lang w:val="en-US" w:eastAsia="zh-CN"/>
        </w:rPr>
        <w:t>河源市灯塔盆地国家现代农业示范区管理委员会</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填报人姓名：</w:t>
      </w:r>
      <w:r>
        <w:rPr>
          <w:rFonts w:hint="eastAsia" w:ascii="仿宋_GB2312" w:hAnsi="仿宋_GB2312" w:eastAsia="仿宋_GB2312" w:cs="仿宋_GB2312"/>
          <w:sz w:val="30"/>
          <w:szCs w:val="30"/>
          <w:lang w:val="en-US" w:eastAsia="zh-CN"/>
        </w:rPr>
        <w:t>何佳</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lang w:val="en-US" w:eastAsia="zh-CN"/>
        </w:rPr>
        <w:t xml:space="preserve">  0762-2200918</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填报日期：</w:t>
      </w:r>
      <w:r>
        <w:rPr>
          <w:rFonts w:hint="eastAsia" w:ascii="仿宋_GB2312" w:hAnsi="仿宋_GB2312" w:eastAsia="仿宋_GB2312" w:cs="仿宋_GB2312"/>
          <w:sz w:val="30"/>
          <w:szCs w:val="30"/>
          <w:lang w:val="en-US" w:eastAsia="zh-CN"/>
        </w:rPr>
        <w:t xml:space="preserve">  2022年3月20日</w:t>
      </w:r>
    </w:p>
    <w:p>
      <w:pPr>
        <w:rPr>
          <w:rFonts w:hint="eastAsia" w:ascii="宋体" w:hAnsi="宋体" w:eastAsia="宋体" w:cs="宋体"/>
          <w:sz w:val="30"/>
          <w:szCs w:val="30"/>
        </w:rPr>
      </w:pPr>
    </w:p>
    <w:p>
      <w:pPr>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w:t>
      </w:r>
      <w:r>
        <w:rPr>
          <w:rFonts w:hint="eastAsia" w:ascii="方正小标宋简体" w:hAnsi="方正小标宋简体" w:eastAsia="方正小标宋简体" w:cs="方正小标宋简体"/>
          <w:kern w:val="0"/>
          <w:sz w:val="40"/>
          <w:szCs w:val="40"/>
          <w:lang w:val="en-US" w:eastAsia="zh-CN"/>
        </w:rPr>
        <w:t>2021年宣传工作</w:t>
      </w:r>
      <w:r>
        <w:rPr>
          <w:rFonts w:hint="eastAsia" w:ascii="方正小标宋简体" w:hAnsi="方正小标宋简体" w:eastAsia="方正小标宋简体" w:cs="方正小标宋简体"/>
          <w:sz w:val="40"/>
          <w:szCs w:val="40"/>
        </w:rPr>
        <w:t>”项目绩效评价报告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河源市财政局关于开展202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年财政资金绩效自评的通知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河财绩〔202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有关</w:t>
      </w:r>
      <w:r>
        <w:rPr>
          <w:rFonts w:hint="eastAsia" w:ascii="仿宋_GB2312" w:hAnsi="仿宋_GB2312" w:eastAsia="仿宋_GB2312" w:cs="仿宋_GB2312"/>
          <w:sz w:val="32"/>
          <w:szCs w:val="32"/>
          <w:lang w:val="en-US" w:eastAsia="zh-CN"/>
        </w:rPr>
        <w:t>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河源市灯塔盆地示范区管委会</w:t>
      </w:r>
      <w:r>
        <w:rPr>
          <w:rFonts w:hint="eastAsia" w:ascii="仿宋_GB2312" w:hAnsi="仿宋_GB2312" w:eastAsia="仿宋_GB2312" w:cs="仿宋_GB2312"/>
          <w:sz w:val="32"/>
          <w:szCs w:val="32"/>
        </w:rPr>
        <w:t>按照科学规范、公正公开的原则，通过听取汇报、查看资料、现场考察等方式，对</w:t>
      </w:r>
      <w:r>
        <w:rPr>
          <w:rFonts w:hint="eastAsia" w:ascii="仿宋_GB2312" w:hAnsi="仿宋_GB2312" w:eastAsia="仿宋_GB2312" w:cs="仿宋_GB2312"/>
          <w:sz w:val="32"/>
          <w:szCs w:val="32"/>
          <w:lang w:val="en-US" w:eastAsia="zh-CN"/>
        </w:rPr>
        <w:t>灯塔盆地</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en-US" w:eastAsia="zh-CN"/>
        </w:rPr>
        <w:t>2021年宣传工作</w:t>
      </w:r>
      <w:r>
        <w:rPr>
          <w:rFonts w:hint="eastAsia" w:ascii="仿宋_GB2312" w:hAnsi="仿宋_GB2312" w:eastAsia="仿宋_GB2312" w:cs="仿宋_GB2312"/>
          <w:sz w:val="32"/>
          <w:szCs w:val="32"/>
        </w:rPr>
        <w:t>”项目的决策情况、资金使用和管理情况、组织实施情况、以及实施后的绩效情况进行评价，形成本评价报告。</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0" w:firstLineChars="200"/>
        <w:jc w:val="left"/>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rPr>
        <w:t>（一）项目单位基本情况</w:t>
      </w:r>
      <w:r>
        <w:rPr>
          <w:rFonts w:hint="eastAsia" w:ascii="楷体" w:hAnsi="楷体" w:eastAsia="楷体" w:cs="楷体"/>
          <w:kern w:val="0"/>
          <w:sz w:val="32"/>
          <w:szCs w:val="32"/>
          <w:lang w:val="en-US" w:eastAsia="zh-CN"/>
        </w:rPr>
        <w:t xml:space="preserve"> </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3" w:firstLineChars="200"/>
        <w:jc w:val="left"/>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部门性质</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河源市灯塔盆地国家现代农业示范区管理委员会，为市政府派出的公益一类事业单位，不定级。</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2.</w:t>
      </w:r>
      <w:r>
        <w:rPr>
          <w:rFonts w:hint="eastAsia" w:ascii="仿宋" w:hAnsi="仿宋" w:eastAsia="仿宋" w:cs="仿宋"/>
          <w:b/>
          <w:sz w:val="32"/>
          <w:szCs w:val="32"/>
        </w:rPr>
        <w:t>机构设置</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市灯塔盆地管委会内设综合科、经营管理科、用地科、企业服务科、农技创新科、财务科6个科（室）；核定事业编制26名，临聘人员3名，设机构领导职数5名。</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30" w:firstLineChars="196"/>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主要职能</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贯彻执行国家、省和市有关建设现代农业示范区的方针政策。</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研究提出园区的管理体制和运行机制、发展方向，负责编制示范区改革与建设的中长期规划和年度计划并组织实施。</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研究提出加快推进示范区改革与建设的措施。</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组织项目开发和招商引资，负责示范区内农业项目管理和指导，对入区企业和项目在立项、规划评审、报建以及办理工商、税务、土地、环保、公安、消防、劳动用工等事务方面提供服务。</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组织协调市直有关部门、有关县区落实国家、省和市下达示范区的各项改革和建设工作任务。</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负责示范区公用基础设施项目的建设和管理，抓好工程质量监督。</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承办市委、市人民政府交办的其他事项。</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ab/>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0" w:firstLineChars="200"/>
        <w:jc w:val="left"/>
        <w:textAlignment w:val="auto"/>
        <w:rPr>
          <w:rFonts w:hint="eastAsia" w:ascii="楷体" w:hAnsi="楷体" w:eastAsia="楷体" w:cs="楷体"/>
          <w:kern w:val="0"/>
          <w:sz w:val="32"/>
          <w:szCs w:val="32"/>
        </w:rPr>
      </w:pPr>
      <w:r>
        <w:rPr>
          <w:rFonts w:hint="eastAsia" w:ascii="楷体" w:hAnsi="楷体" w:eastAsia="楷体" w:cs="楷体"/>
          <w:kern w:val="0"/>
          <w:sz w:val="32"/>
          <w:szCs w:val="32"/>
        </w:rPr>
        <w:t>（二）项目基本情况</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 w:hAnsi="仿宋" w:eastAsia="仿宋" w:cs="仿宋"/>
          <w:b/>
          <w:bCs/>
          <w:kern w:val="0"/>
          <w:sz w:val="32"/>
          <w:szCs w:val="32"/>
          <w:lang w:val="en-US" w:eastAsia="zh-CN"/>
        </w:rPr>
        <w:t>1.项目名称</w:t>
      </w:r>
      <w:r>
        <w:rPr>
          <w:rFonts w:hint="eastAsia" w:ascii="仿宋_GB2312" w:hAnsi="仿宋_GB2312" w:eastAsia="仿宋_GB2312" w:cs="仿宋_GB2312"/>
          <w:kern w:val="0"/>
          <w:sz w:val="32"/>
          <w:szCs w:val="32"/>
          <w:lang w:val="en-US" w:eastAsia="zh-CN"/>
        </w:rPr>
        <w:t>：2021年宣传工作</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3" w:firstLineChars="200"/>
        <w:textAlignment w:val="auto"/>
        <w:outlineLvl w:val="0"/>
        <w:rPr>
          <w:rFonts w:hint="eastAsia" w:ascii="仿宋_GB2312" w:hAnsi="仿宋_GB2312" w:eastAsia="仿宋_GB2312" w:cs="仿宋_GB2312"/>
          <w:kern w:val="0"/>
          <w:sz w:val="32"/>
          <w:szCs w:val="32"/>
          <w:lang w:val="en-US" w:eastAsia="zh-CN"/>
        </w:rPr>
      </w:pPr>
      <w:r>
        <w:rPr>
          <w:rFonts w:hint="eastAsia" w:ascii="仿宋" w:hAnsi="仿宋" w:eastAsia="仿宋" w:cs="仿宋"/>
          <w:b/>
          <w:bCs/>
          <w:kern w:val="0"/>
          <w:sz w:val="32"/>
          <w:szCs w:val="32"/>
          <w:lang w:val="en-US" w:eastAsia="zh-CN"/>
        </w:rPr>
        <w:t>2</w:t>
      </w:r>
      <w:r>
        <w:rPr>
          <w:rFonts w:hint="eastAsia" w:ascii="仿宋" w:hAnsi="仿宋" w:eastAsia="仿宋" w:cs="仿宋"/>
          <w:b/>
          <w:bCs/>
          <w:kern w:val="0"/>
          <w:sz w:val="32"/>
          <w:szCs w:val="32"/>
        </w:rPr>
        <w:t>.</w:t>
      </w:r>
      <w:r>
        <w:rPr>
          <w:rFonts w:hint="eastAsia" w:ascii="仿宋" w:hAnsi="仿宋" w:eastAsia="仿宋" w:cs="仿宋"/>
          <w:b/>
          <w:bCs/>
          <w:kern w:val="0"/>
          <w:sz w:val="32"/>
          <w:szCs w:val="32"/>
          <w:lang w:val="en-US" w:eastAsia="zh-CN"/>
        </w:rPr>
        <w:t>项目资金情况：</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2021年宣传工作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val="en-US" w:eastAsia="zh-CN"/>
        </w:rPr>
        <w:t>是根据河源市财政局《关于批复市直部门2021年预算通知》（河财预</w:t>
      </w:r>
      <w:r>
        <w:rPr>
          <w:rFonts w:hint="eastAsia" w:ascii="仿宋_GB2312" w:hAnsi="仿宋_GB2312" w:eastAsia="仿宋_GB2312" w:cs="仿宋_GB2312"/>
          <w:i w:val="0"/>
          <w:caps w:val="0"/>
          <w:color w:val="000000" w:themeColor="text1"/>
          <w:spacing w:val="0"/>
          <w:sz w:val="32"/>
          <w:szCs w:val="32"/>
          <w:shd w:val="clear" w:color="auto" w:fill="auto"/>
          <w14:textFill>
            <w14:solidFill>
              <w14:schemeClr w14:val="tx1"/>
            </w14:solidFill>
          </w14:textFill>
        </w:rPr>
        <w:t>〔20</w:t>
      </w:r>
      <w:r>
        <w:rPr>
          <w:rFonts w:hint="eastAsia" w:ascii="仿宋_GB2312" w:hAnsi="仿宋_GB2312" w:eastAsia="仿宋_GB2312" w:cs="仿宋_GB2312"/>
          <w:i w:val="0"/>
          <w:caps w:val="0"/>
          <w:color w:val="000000" w:themeColor="text1"/>
          <w:spacing w:val="0"/>
          <w:sz w:val="32"/>
          <w:szCs w:val="32"/>
          <w:shd w:val="clear" w:color="auto" w:fill="auto"/>
          <w:lang w:val="en-US" w:eastAsia="zh-CN"/>
          <w14:textFill>
            <w14:solidFill>
              <w14:schemeClr w14:val="tx1"/>
            </w14:solidFill>
          </w14:textFill>
        </w:rPr>
        <w:t>21</w:t>
      </w:r>
      <w:r>
        <w:rPr>
          <w:rFonts w:hint="eastAsia" w:ascii="仿宋_GB2312" w:hAnsi="仿宋_GB2312" w:eastAsia="仿宋_GB2312" w:cs="仿宋_GB2312"/>
          <w:i w:val="0"/>
          <w:caps w:val="0"/>
          <w:color w:val="000000" w:themeColor="text1"/>
          <w:spacing w:val="0"/>
          <w:sz w:val="32"/>
          <w:szCs w:val="32"/>
          <w:shd w:val="clear" w:color="auto" w:fill="auto"/>
          <w14:textFill>
            <w14:solidFill>
              <w14:schemeClr w14:val="tx1"/>
            </w14:solidFill>
          </w14:textFill>
        </w:rPr>
        <w:t>〕</w:t>
      </w:r>
      <w:r>
        <w:rPr>
          <w:rFonts w:hint="eastAsia" w:ascii="仿宋_GB2312" w:hAnsi="仿宋_GB2312" w:eastAsia="仿宋_GB2312" w:cs="仿宋_GB2312"/>
          <w:kern w:val="0"/>
          <w:sz w:val="32"/>
          <w:szCs w:val="32"/>
          <w:lang w:val="en-US" w:eastAsia="zh-CN"/>
        </w:rPr>
        <w:t>1号）文件下达的，</w:t>
      </w:r>
      <w:r>
        <w:rPr>
          <w:rFonts w:hint="eastAsia" w:ascii="仿宋_GB2312" w:hAnsi="仿宋_GB2312" w:eastAsia="仿宋_GB2312" w:cs="仿宋_GB2312"/>
          <w:sz w:val="32"/>
          <w:szCs w:val="32"/>
        </w:rPr>
        <w:t>该项目</w:t>
      </w:r>
      <w:r>
        <w:rPr>
          <w:rFonts w:hint="eastAsia" w:ascii="仿宋_GB2312" w:hAnsi="仿宋_GB2312" w:eastAsia="仿宋_GB2312" w:cs="仿宋_GB2312"/>
          <w:sz w:val="32"/>
          <w:szCs w:val="32"/>
          <w:lang w:val="en-US" w:eastAsia="zh-CN"/>
        </w:rPr>
        <w:t>实施期限为2021年一年</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val="en-US" w:eastAsia="zh-CN"/>
        </w:rPr>
        <w:t>灯塔盆地宣传工作经费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年该项目预算总额</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万元，实际支出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3" w:firstLineChars="200"/>
        <w:textAlignment w:val="auto"/>
        <w:rPr>
          <w:rFonts w:hint="eastAsia" w:ascii="方正仿宋_GBK" w:hAnsi="方正仿宋_GBK" w:eastAsia="方正仿宋_GBK" w:cs="方正仿宋_GBK"/>
          <w:sz w:val="32"/>
          <w:szCs w:val="32"/>
          <w:lang w:eastAsia="zh-CN"/>
        </w:rPr>
      </w:pPr>
      <w:r>
        <w:rPr>
          <w:rFonts w:hint="eastAsia" w:ascii="仿宋" w:hAnsi="仿宋" w:eastAsia="仿宋" w:cs="仿宋"/>
          <w:b/>
          <w:bCs/>
          <w:kern w:val="0"/>
          <w:sz w:val="32"/>
          <w:szCs w:val="32"/>
          <w:lang w:val="en-US" w:eastAsia="zh-CN"/>
        </w:rPr>
        <w:t>3.</w:t>
      </w:r>
      <w:r>
        <w:rPr>
          <w:rFonts w:hint="eastAsia" w:ascii="仿宋" w:hAnsi="仿宋" w:eastAsia="仿宋" w:cs="仿宋"/>
          <w:b/>
          <w:bCs/>
          <w:sz w:val="32"/>
          <w:szCs w:val="32"/>
          <w:lang w:val="en-US" w:eastAsia="zh-CN"/>
        </w:rPr>
        <w:t>主要用途：</w:t>
      </w:r>
      <w:r>
        <w:rPr>
          <w:rFonts w:hint="eastAsia" w:ascii="方正仿宋_GBK" w:hAnsi="方正仿宋_GBK" w:eastAsia="方正仿宋_GBK" w:cs="方正仿宋_GBK"/>
          <w:sz w:val="32"/>
          <w:szCs w:val="32"/>
        </w:rPr>
        <w:t xml:space="preserve"> 为加大灯塔盆地示范区</w:t>
      </w:r>
      <w:r>
        <w:rPr>
          <w:rFonts w:hint="eastAsia" w:ascii="方正仿宋_GBK" w:hAnsi="方正仿宋_GBK" w:eastAsia="方正仿宋_GBK" w:cs="方正仿宋_GBK"/>
          <w:sz w:val="32"/>
          <w:szCs w:val="32"/>
          <w:lang w:val="en-US" w:eastAsia="zh-CN"/>
        </w:rPr>
        <w:t>及农高区</w:t>
      </w:r>
      <w:r>
        <w:rPr>
          <w:rFonts w:hint="eastAsia" w:ascii="方正仿宋_GBK" w:hAnsi="方正仿宋_GBK" w:eastAsia="方正仿宋_GBK" w:cs="方正仿宋_GBK"/>
          <w:sz w:val="32"/>
          <w:szCs w:val="32"/>
        </w:rPr>
        <w:t>的社会知名度和影响力，</w:t>
      </w:r>
      <w:r>
        <w:rPr>
          <w:rFonts w:hint="eastAsia" w:ascii="方正仿宋_GBK" w:hAnsi="方正仿宋_GBK" w:eastAsia="方正仿宋_GBK" w:cs="方正仿宋_GBK"/>
          <w:sz w:val="32"/>
          <w:szCs w:val="32"/>
          <w:lang w:val="en-US" w:eastAsia="zh-CN"/>
        </w:rPr>
        <w:t>引领河源未来农业农村高质量发展的综合平台，打造乡村振兴“主引擎”、生态河源“主战场”</w:t>
      </w:r>
      <w:r>
        <w:rPr>
          <w:rFonts w:hint="eastAsia" w:ascii="方正仿宋_GBK" w:hAnsi="方正仿宋_GBK" w:eastAsia="方正仿宋_GBK" w:cs="方正仿宋_GBK"/>
          <w:sz w:val="32"/>
          <w:szCs w:val="32"/>
        </w:rPr>
        <w:t>，更好的宣传和全面地反映</w:t>
      </w:r>
      <w:r>
        <w:rPr>
          <w:rFonts w:hint="eastAsia" w:ascii="方正仿宋_GBK" w:hAnsi="方正仿宋_GBK" w:eastAsia="方正仿宋_GBK" w:cs="方正仿宋_GBK"/>
          <w:sz w:val="32"/>
          <w:szCs w:val="32"/>
          <w:lang w:val="en-US" w:eastAsia="zh-CN"/>
        </w:rPr>
        <w:t>灯塔盆地</w:t>
      </w:r>
      <w:r>
        <w:rPr>
          <w:rFonts w:hint="eastAsia" w:ascii="方正仿宋_GBK" w:hAnsi="方正仿宋_GBK" w:eastAsia="方正仿宋_GBK" w:cs="方正仿宋_GBK"/>
          <w:sz w:val="32"/>
          <w:szCs w:val="32"/>
        </w:rPr>
        <w:t>工作中的新情况、新问题和新经验，更好地发挥信息宣传工作在服务领导科学决策和推进工作创新中的作用</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3" w:firstLineChars="200"/>
        <w:textAlignment w:val="auto"/>
        <w:rPr>
          <w:rFonts w:hint="eastAsia" w:ascii="方正仿宋_GBK" w:hAnsi="方正仿宋_GBK" w:eastAsia="方正仿宋_GBK" w:cs="方正仿宋_GBK"/>
          <w:sz w:val="32"/>
          <w:szCs w:val="32"/>
        </w:rPr>
      </w:pPr>
      <w:r>
        <w:rPr>
          <w:rFonts w:hint="eastAsia" w:ascii="仿宋" w:hAnsi="仿宋" w:eastAsia="仿宋" w:cs="仿宋"/>
          <w:b/>
          <w:bCs/>
          <w:sz w:val="32"/>
          <w:szCs w:val="32"/>
          <w:lang w:val="en-US" w:eastAsia="zh-CN"/>
        </w:rPr>
        <w:t>4.绩效</w:t>
      </w:r>
      <w:r>
        <w:rPr>
          <w:rFonts w:hint="eastAsia" w:ascii="仿宋" w:hAnsi="仿宋" w:eastAsia="仿宋" w:cs="仿宋"/>
          <w:b/>
          <w:bCs/>
          <w:sz w:val="32"/>
          <w:szCs w:val="32"/>
        </w:rPr>
        <w:t>目标</w:t>
      </w:r>
      <w:r>
        <w:rPr>
          <w:rFonts w:hint="eastAsia" w:ascii="仿宋" w:hAnsi="仿宋" w:eastAsia="仿宋" w:cs="仿宋"/>
          <w:b/>
          <w:bCs/>
          <w:sz w:val="32"/>
          <w:szCs w:val="32"/>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中央、省、市重要会议及相关文件精神、</w:t>
      </w:r>
      <w:r>
        <w:rPr>
          <w:rFonts w:hint="eastAsia" w:ascii="方正仿宋_GBK" w:hAnsi="方正仿宋_GBK" w:eastAsia="方正仿宋_GBK" w:cs="方正仿宋_GBK"/>
          <w:b w:val="0"/>
          <w:bCs w:val="0"/>
          <w:i w:val="0"/>
          <w:caps w:val="0"/>
          <w:color w:val="auto"/>
          <w:spacing w:val="0"/>
          <w:sz w:val="32"/>
          <w:szCs w:val="32"/>
          <w:shd w:val="clear" w:fill="FFFFFF"/>
        </w:rPr>
        <w:t>基层党组织开展的活动、学习的文件、要落实的工作可通过</w:t>
      </w:r>
      <w:r>
        <w:rPr>
          <w:rFonts w:hint="eastAsia" w:ascii="方正仿宋_GBK" w:hAnsi="方正仿宋_GBK" w:eastAsia="方正仿宋_GBK" w:cs="方正仿宋_GBK"/>
          <w:b w:val="0"/>
          <w:bCs w:val="0"/>
          <w:i w:val="0"/>
          <w:caps w:val="0"/>
          <w:color w:val="auto"/>
          <w:spacing w:val="0"/>
          <w:sz w:val="32"/>
          <w:szCs w:val="32"/>
          <w:shd w:val="clear" w:fill="FFFFFF"/>
          <w:lang w:eastAsia="zh-CN"/>
        </w:rPr>
        <w:t>网站、宣传栏、宣传标语、会议等</w:t>
      </w:r>
      <w:r>
        <w:rPr>
          <w:rFonts w:hint="eastAsia" w:ascii="方正仿宋_GBK" w:hAnsi="方正仿宋_GBK" w:eastAsia="方正仿宋_GBK" w:cs="方正仿宋_GBK"/>
          <w:b w:val="0"/>
          <w:bCs w:val="0"/>
          <w:i w:val="0"/>
          <w:caps w:val="0"/>
          <w:color w:val="auto"/>
          <w:spacing w:val="0"/>
          <w:sz w:val="32"/>
          <w:szCs w:val="32"/>
          <w:shd w:val="clear" w:fill="FFFFFF"/>
        </w:rPr>
        <w:t>形式宣传，让</w:t>
      </w:r>
      <w:r>
        <w:rPr>
          <w:rFonts w:hint="eastAsia" w:ascii="方正仿宋_GBK" w:hAnsi="方正仿宋_GBK" w:eastAsia="方正仿宋_GBK" w:cs="方正仿宋_GBK"/>
          <w:b w:val="0"/>
          <w:bCs w:val="0"/>
          <w:i w:val="0"/>
          <w:caps w:val="0"/>
          <w:color w:val="auto"/>
          <w:spacing w:val="0"/>
          <w:sz w:val="32"/>
          <w:szCs w:val="32"/>
          <w:shd w:val="clear" w:fill="FFFFFF"/>
          <w:lang w:eastAsia="zh-CN"/>
        </w:rPr>
        <w:t>干部职工和群众及时了解党组织的工作动态。制作党建工作手册，细化党建工作任务，进一步规范党建工作流程。</w:t>
      </w:r>
      <w:r>
        <w:rPr>
          <w:rFonts w:hint="eastAsia" w:ascii="方正仿宋_GBK" w:hAnsi="方正仿宋_GBK" w:eastAsia="方正仿宋_GBK" w:cs="方正仿宋_GBK"/>
          <w:b w:val="0"/>
          <w:bCs w:val="0"/>
          <w:i w:val="0"/>
          <w:caps w:val="0"/>
          <w:color w:val="auto"/>
          <w:spacing w:val="0"/>
          <w:sz w:val="32"/>
          <w:szCs w:val="32"/>
          <w:shd w:val="clear" w:fill="FFFFFF"/>
        </w:rPr>
        <w:t>加强和群众的沟通工作，让党和人民群众紧密的联系在一起。</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 w:hAnsi="仿宋" w:eastAsia="仿宋" w:cs="仿宋"/>
          <w:b/>
          <w:bCs/>
          <w:kern w:val="0"/>
          <w:sz w:val="32"/>
          <w:szCs w:val="32"/>
          <w:lang w:val="en-US" w:eastAsia="zh-CN"/>
        </w:rPr>
        <w:t>5.</w:t>
      </w:r>
      <w:r>
        <w:rPr>
          <w:rFonts w:hint="eastAsia" w:ascii="仿宋" w:hAnsi="仿宋" w:eastAsia="仿宋" w:cs="仿宋"/>
          <w:b/>
          <w:bCs/>
          <w:kern w:val="0"/>
          <w:sz w:val="32"/>
          <w:szCs w:val="32"/>
        </w:rPr>
        <w:t>项目组织管理情况</w:t>
      </w:r>
      <w:r>
        <w:rPr>
          <w:rFonts w:hint="eastAsia" w:ascii="仿宋" w:hAnsi="仿宋" w:eastAsia="仿宋" w:cs="仿宋"/>
          <w:b/>
          <w:bCs/>
          <w:kern w:val="0"/>
          <w:sz w:val="32"/>
          <w:szCs w:val="32"/>
          <w:lang w:eastAsia="zh-CN"/>
        </w:rPr>
        <w:t>：</w:t>
      </w:r>
      <w:r>
        <w:rPr>
          <w:rFonts w:hint="eastAsia" w:ascii="仿宋_GB2312" w:hAnsi="仿宋_GB2312" w:eastAsia="仿宋_GB2312" w:cs="仿宋_GB2312"/>
          <w:kern w:val="0"/>
          <w:sz w:val="32"/>
          <w:szCs w:val="32"/>
          <w:lang w:val="en-US" w:eastAsia="zh-CN"/>
        </w:rPr>
        <w:t>河源市灯塔盆地国家现代农业示范区管理委员会依据《河源市灯塔盆地国家现代农业示范区管理委员会项目和资金管理办法》实施。</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3" w:firstLineChars="200"/>
        <w:jc w:val="left"/>
        <w:textAlignment w:val="auto"/>
        <w:rPr>
          <w:rFonts w:hint="eastAsia" w:ascii="仿宋_GB2312" w:hAnsi="仿宋_GB2312" w:eastAsia="仿宋_GB2312" w:cs="仿宋_GB2312"/>
          <w:sz w:val="32"/>
          <w:szCs w:val="32"/>
        </w:rPr>
      </w:pPr>
      <w:r>
        <w:rPr>
          <w:rFonts w:hint="eastAsia" w:ascii="仿宋" w:hAnsi="仿宋" w:eastAsia="仿宋" w:cs="仿宋"/>
          <w:b/>
          <w:bCs/>
          <w:kern w:val="0"/>
          <w:sz w:val="32"/>
          <w:szCs w:val="32"/>
          <w:lang w:val="en-US" w:eastAsia="zh-CN"/>
        </w:rPr>
        <w:t>6.</w:t>
      </w:r>
      <w:r>
        <w:rPr>
          <w:rFonts w:hint="eastAsia" w:ascii="仿宋" w:hAnsi="仿宋" w:eastAsia="仿宋" w:cs="仿宋"/>
          <w:b/>
          <w:bCs/>
          <w:kern w:val="0"/>
          <w:sz w:val="32"/>
          <w:szCs w:val="32"/>
        </w:rPr>
        <w:t>项目资金使用情况</w:t>
      </w:r>
      <w:r>
        <w:rPr>
          <w:rFonts w:hint="eastAsia" w:ascii="仿宋" w:hAnsi="仿宋" w:eastAsia="仿宋" w:cs="仿宋"/>
          <w:b/>
          <w:bCs/>
          <w:kern w:val="0"/>
          <w:sz w:val="32"/>
          <w:szCs w:val="32"/>
          <w:lang w:eastAsia="zh-CN"/>
        </w:rPr>
        <w:t>：</w:t>
      </w:r>
      <w:r>
        <w:rPr>
          <w:rFonts w:hint="eastAsia" w:ascii="仿宋_GB2312" w:hAnsi="仿宋_GB2312" w:eastAsia="仿宋_GB2312" w:cs="仿宋_GB2312"/>
          <w:kern w:val="0"/>
          <w:sz w:val="32"/>
          <w:szCs w:val="32"/>
          <w:lang w:val="en-US" w:eastAsia="zh-CN"/>
        </w:rPr>
        <w:t>2021年宣传工作项目</w:t>
      </w:r>
      <w:r>
        <w:rPr>
          <w:rFonts w:hint="eastAsia" w:ascii="仿宋_GB2312" w:hAnsi="仿宋_GB2312" w:eastAsia="仿宋_GB2312" w:cs="仿宋_GB2312"/>
          <w:kern w:val="0"/>
          <w:sz w:val="32"/>
          <w:szCs w:val="32"/>
        </w:rPr>
        <w:t>支出预算安排</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万元，资金到位</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万元，实际使用</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万元，项目资金到位率</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%，支出实现率</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%，资金使用合法合规。</w:t>
      </w:r>
    </w:p>
    <w:p>
      <w:pPr>
        <w:keepNext w:val="0"/>
        <w:keepLines w:val="0"/>
        <w:pageBreakBefore w:val="0"/>
        <w:numPr>
          <w:ilvl w:val="0"/>
          <w:numId w:val="0"/>
        </w:numPr>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二、自评情况</w:t>
      </w:r>
    </w:p>
    <w:p>
      <w:pPr>
        <w:keepNext w:val="0"/>
        <w:keepLines w:val="0"/>
        <w:pageBreakBefore w:val="0"/>
        <w:numPr>
          <w:ilvl w:val="0"/>
          <w:numId w:val="0"/>
        </w:numPr>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（一）自评分数</w:t>
      </w:r>
      <w:r>
        <w:rPr>
          <w:rFonts w:hint="eastAsia" w:ascii="楷体" w:hAnsi="楷体" w:eastAsia="楷体" w:cs="楷体"/>
          <w:sz w:val="32"/>
          <w:szCs w:val="32"/>
          <w:lang w:val="en-US" w:eastAsia="zh-CN"/>
        </w:rPr>
        <w:t>93分</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（二）专项资金使用绩效</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方正仿宋_GBK"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 w:hAnsi="仿宋" w:eastAsia="仿宋" w:cs="仿宋"/>
          <w:b/>
          <w:bCs/>
          <w:sz w:val="32"/>
          <w:szCs w:val="32"/>
          <w:lang w:val="en-US" w:eastAsia="zh-CN"/>
        </w:rPr>
        <w:t>1</w:t>
      </w:r>
      <w:r>
        <w:rPr>
          <w:rFonts w:hint="eastAsia" w:ascii="宋体" w:hAnsi="宋体" w:eastAsia="仿宋_GB2312" w:cs="宋体"/>
          <w:b/>
          <w:sz w:val="32"/>
          <w:szCs w:val="32"/>
        </w:rPr>
        <w:t>.</w:t>
      </w:r>
      <w:r>
        <w:rPr>
          <w:rFonts w:hint="eastAsia" w:ascii="仿宋" w:hAnsi="仿宋" w:eastAsia="仿宋" w:cs="仿宋"/>
          <w:b/>
          <w:bCs/>
          <w:sz w:val="32"/>
          <w:szCs w:val="32"/>
          <w:lang w:val="en-US" w:eastAsia="zh-CN"/>
        </w:rPr>
        <w:t>经济效益：</w:t>
      </w:r>
      <w:r>
        <w:rPr>
          <w:rFonts w:hint="eastAsia" w:ascii="方正仿宋_GBK" w:hAnsi="方正仿宋_GBK" w:eastAsia="方正仿宋_GBK" w:cs="方正仿宋_GBK"/>
          <w:sz w:val="32"/>
          <w:szCs w:val="32"/>
          <w:lang w:val="en-US" w:eastAsia="zh-CN"/>
        </w:rPr>
        <w:t>引领河源未来农业农村高质量发展的综合平台，打造乡村振兴“主引擎”、生态河源“主战场”</w:t>
      </w:r>
      <w:r>
        <w:rPr>
          <w:rFonts w:hint="eastAsia" w:ascii="方正仿宋_GBK" w:hAnsi="方正仿宋_GBK" w:eastAsia="方正仿宋_GBK" w:cs="方正仿宋_GBK"/>
          <w:sz w:val="32"/>
          <w:szCs w:val="32"/>
        </w:rPr>
        <w:t>，更好的宣传和全面地反映</w:t>
      </w:r>
      <w:r>
        <w:rPr>
          <w:rFonts w:hint="eastAsia" w:ascii="方正仿宋_GBK" w:hAnsi="方正仿宋_GBK" w:eastAsia="方正仿宋_GBK" w:cs="方正仿宋_GBK"/>
          <w:sz w:val="32"/>
          <w:szCs w:val="32"/>
          <w:lang w:val="en-US" w:eastAsia="zh-CN"/>
        </w:rPr>
        <w:t>灯塔盆地</w:t>
      </w:r>
      <w:r>
        <w:rPr>
          <w:rFonts w:hint="eastAsia" w:ascii="方正仿宋_GBK" w:hAnsi="方正仿宋_GBK" w:eastAsia="方正仿宋_GBK" w:cs="方正仿宋_GBK"/>
          <w:sz w:val="32"/>
          <w:szCs w:val="32"/>
        </w:rPr>
        <w:t>工作中的新情况、新问题和新经验，更好地发挥信息宣传工作在服务领导科学决策和推进工作创新中的作用</w:t>
      </w:r>
      <w:r>
        <w:rPr>
          <w:rFonts w:hint="eastAsia" w:ascii="方正仿宋_GBK" w:hAnsi="方正仿宋_GBK" w:eastAsia="方正仿宋_GBK" w:cs="方正仿宋_GBK"/>
          <w:sz w:val="32"/>
          <w:szCs w:val="32"/>
          <w:lang w:eastAsia="zh-CN"/>
        </w:rPr>
        <w:t>。</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588" w:lineRule="exact"/>
        <w:ind w:left="0" w:leftChars="0" w:right="0" w:rightChars="0" w:firstLine="643" w:firstLineChars="200"/>
        <w:textAlignment w:val="auto"/>
        <w:rPr>
          <w:rFonts w:hint="eastAsia" w:ascii="方正仿宋_GBK" w:hAnsi="方正仿宋_GBK" w:eastAsia="方正仿宋_GBK" w:cs="方正仿宋_GBK"/>
          <w:color w:val="000000"/>
          <w:sz w:val="32"/>
          <w:szCs w:val="32"/>
          <w:lang w:eastAsia="zh-CN"/>
        </w:rPr>
      </w:pPr>
      <w:r>
        <w:rPr>
          <w:rFonts w:hint="eastAsia" w:ascii="宋体" w:hAnsi="宋体" w:eastAsia="仿宋_GB2312" w:cs="宋体"/>
          <w:b/>
          <w:sz w:val="32"/>
          <w:szCs w:val="32"/>
          <w:lang w:val="en-US" w:eastAsia="zh-CN"/>
        </w:rPr>
        <w:t>2</w:t>
      </w:r>
      <w:r>
        <w:rPr>
          <w:rFonts w:hint="eastAsia" w:ascii="宋体" w:hAnsi="宋体" w:eastAsia="仿宋_GB2312" w:cs="宋体"/>
          <w:b/>
          <w:sz w:val="32"/>
          <w:szCs w:val="32"/>
        </w:rPr>
        <w:t>.</w:t>
      </w:r>
      <w:r>
        <w:rPr>
          <w:rFonts w:hint="eastAsia" w:ascii="仿宋" w:hAnsi="仿宋" w:eastAsia="仿宋" w:cs="仿宋"/>
          <w:b/>
          <w:bCs/>
          <w:sz w:val="32"/>
          <w:szCs w:val="32"/>
          <w:lang w:val="en-US" w:eastAsia="zh-CN"/>
        </w:rPr>
        <w:t>社会效益：</w:t>
      </w:r>
      <w:r>
        <w:rPr>
          <w:rFonts w:hint="eastAsia" w:ascii="方正仿宋_GBK" w:hAnsi="方正仿宋_GBK" w:eastAsia="方正仿宋_GBK" w:cs="方正仿宋_GBK"/>
          <w:color w:val="000000"/>
          <w:sz w:val="32"/>
          <w:szCs w:val="32"/>
          <w:lang w:eastAsia="zh-CN"/>
        </w:rPr>
        <w:t>强化示范区党工委的主体责任，增强全面从严治党的系统性、创造性、实效性。</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b/>
          <w:sz w:val="32"/>
          <w:szCs w:val="32"/>
        </w:rPr>
        <w:t>.</w:t>
      </w:r>
      <w:r>
        <w:rPr>
          <w:rFonts w:hint="eastAsia" w:ascii="仿宋" w:hAnsi="仿宋" w:eastAsia="仿宋" w:cs="仿宋"/>
          <w:b/>
          <w:bCs/>
          <w:sz w:val="32"/>
          <w:szCs w:val="32"/>
          <w:lang w:val="en-US" w:eastAsia="zh-CN"/>
        </w:rPr>
        <w:t>生态效益：</w:t>
      </w:r>
      <w:r>
        <w:rPr>
          <w:rFonts w:hint="eastAsia" w:ascii="仿宋_GB2312" w:hAnsi="仿宋_GB2312" w:eastAsia="仿宋_GB2312" w:cs="仿宋_GB2312"/>
          <w:sz w:val="32"/>
          <w:szCs w:val="32"/>
          <w:lang w:val="en-US" w:eastAsia="zh-CN"/>
        </w:rPr>
        <w:t>高举中国特色社会主义伟大旗帜，以邓小平理论、"三个代表"重要思想、科学发展观为指导，锁定"八有"服务目标、"四级"服务体系。</w:t>
      </w: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黑体" w:hAnsi="黑体" w:eastAsia="黑体" w:cs="黑体"/>
          <w:color w:val="222222"/>
          <w:kern w:val="0"/>
          <w:sz w:val="32"/>
          <w:szCs w:val="32"/>
          <w:lang w:val="en-US" w:eastAsia="zh-CN"/>
        </w:rPr>
      </w:pPr>
      <w:r>
        <w:rPr>
          <w:rFonts w:hint="eastAsia" w:ascii="黑体" w:hAnsi="黑体" w:eastAsia="黑体" w:cs="黑体"/>
          <w:color w:val="222222"/>
          <w:kern w:val="0"/>
          <w:sz w:val="32"/>
          <w:szCs w:val="32"/>
          <w:lang w:val="en-US" w:eastAsia="zh-CN"/>
        </w:rPr>
        <w:t>三</w:t>
      </w:r>
      <w:r>
        <w:rPr>
          <w:rFonts w:hint="eastAsia" w:ascii="黑体" w:hAnsi="黑体" w:eastAsia="黑体" w:cs="黑体"/>
          <w:color w:val="222222"/>
          <w:kern w:val="0"/>
          <w:sz w:val="32"/>
          <w:szCs w:val="32"/>
        </w:rPr>
        <w:t>、</w:t>
      </w:r>
      <w:r>
        <w:rPr>
          <w:rFonts w:hint="eastAsia" w:ascii="黑体" w:hAnsi="黑体" w:eastAsia="黑体" w:cs="黑体"/>
          <w:color w:val="222222"/>
          <w:kern w:val="0"/>
          <w:sz w:val="32"/>
          <w:szCs w:val="32"/>
          <w:lang w:val="en-US" w:eastAsia="zh-CN"/>
        </w:rPr>
        <w:t>改进意见</w:t>
      </w: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）进一步细化、量化绩效目标，增加社会绩效指标，目标设置过于简单，不够全面。建议进一步细化、量化绩效目标，并增加社会绩效指标。</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 xml:space="preserve">）进一步完善项目管理相关制度，规范管理流程。具体包括：项目申报、立项评审和合同书管理制度，预算申报制度，项目实施过程中的管理和监督制度，资金监管和资金兑付制度；项目实施后的评价制度等。 </w:t>
      </w: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lang w:val="en-US" w:eastAsia="zh-CN"/>
        </w:rPr>
        <w:t>（三）</w:t>
      </w:r>
      <w:r>
        <w:rPr>
          <w:rFonts w:hint="eastAsia" w:ascii="仿宋_GB2312" w:hAnsi="仿宋_GB2312" w:eastAsia="仿宋_GB2312" w:cs="仿宋_GB2312"/>
          <w:color w:val="222222"/>
          <w:kern w:val="0"/>
          <w:sz w:val="32"/>
          <w:szCs w:val="32"/>
        </w:rPr>
        <w:t>加强财务管理，严格财务审核。在费用报账支付时，按照预算规定的费用项目和用途进行资金使用审核、列报支付、财务核算，杜绝超支现象的发生。</w:t>
      </w: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AD16AB-B437-4CE6-A982-A210723E50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814A407-080F-4DB3-A133-91525186DD59}"/>
  </w:font>
  <w:font w:name="仿宋_GB2312">
    <w:altName w:val="仿宋"/>
    <w:panose1 w:val="02010609030101010101"/>
    <w:charset w:val="86"/>
    <w:family w:val="modern"/>
    <w:pitch w:val="default"/>
    <w:sig w:usb0="00000000" w:usb1="00000000" w:usb2="00000000" w:usb3="00000000" w:csb0="00040000" w:csb1="00000000"/>
    <w:embedRegular r:id="rId3" w:fontKey="{9E8F9F64-8D51-42E0-8D9A-E735A8CCA91A}"/>
  </w:font>
  <w:font w:name="仿宋">
    <w:panose1 w:val="02010609060101010101"/>
    <w:charset w:val="86"/>
    <w:family w:val="auto"/>
    <w:pitch w:val="default"/>
    <w:sig w:usb0="800002BF" w:usb1="38CF7CFA" w:usb2="00000016" w:usb3="00000000" w:csb0="00040001" w:csb1="00000000"/>
    <w:embedRegular r:id="rId4" w:fontKey="{C22CDE21-0F32-4ED5-B271-F4AC1DD1F424}"/>
  </w:font>
  <w:font w:name="方正小标宋简体">
    <w:altName w:val="微软雅黑"/>
    <w:panose1 w:val="00000000000000000000"/>
    <w:charset w:val="86"/>
    <w:family w:val="auto"/>
    <w:pitch w:val="default"/>
    <w:sig w:usb0="00000000" w:usb1="00000000" w:usb2="00000010" w:usb3="00000000" w:csb0="00040000" w:csb1="00000000"/>
    <w:embedRegular r:id="rId5" w:fontKey="{D8E3A6B4-CA8D-40A8-90F2-C3F05DC76735}"/>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6" w:fontKey="{81473EF6-2BA0-4D68-8B86-4FE48DEE5FDC}"/>
  </w:font>
  <w:font w:name="方正仿宋_GBK">
    <w:panose1 w:val="02000000000000000000"/>
    <w:charset w:val="86"/>
    <w:family w:val="auto"/>
    <w:pitch w:val="default"/>
    <w:sig w:usb0="A00002BF" w:usb1="38CF7CFA" w:usb2="00082016" w:usb3="00000000" w:csb0="00040001" w:csb1="00000000"/>
    <w:embedRegular r:id="rId7" w:fontKey="{48993DDC-8E27-44E5-A040-DF33C477F6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D7C11"/>
    <w:rsid w:val="00ED10C5"/>
    <w:rsid w:val="0397456C"/>
    <w:rsid w:val="077E7B1B"/>
    <w:rsid w:val="07F625D1"/>
    <w:rsid w:val="087528E8"/>
    <w:rsid w:val="0C627ED8"/>
    <w:rsid w:val="0F170DB0"/>
    <w:rsid w:val="10335B9F"/>
    <w:rsid w:val="129D785A"/>
    <w:rsid w:val="13081050"/>
    <w:rsid w:val="16CA208E"/>
    <w:rsid w:val="16CA7A24"/>
    <w:rsid w:val="17DB2147"/>
    <w:rsid w:val="1874235C"/>
    <w:rsid w:val="198B1B6F"/>
    <w:rsid w:val="1DDD6996"/>
    <w:rsid w:val="20427F05"/>
    <w:rsid w:val="22AF51C0"/>
    <w:rsid w:val="25227336"/>
    <w:rsid w:val="2764629D"/>
    <w:rsid w:val="2B9E453A"/>
    <w:rsid w:val="2BA76021"/>
    <w:rsid w:val="2D4E3D46"/>
    <w:rsid w:val="2E292CCF"/>
    <w:rsid w:val="2F2F5BAD"/>
    <w:rsid w:val="2F6755E7"/>
    <w:rsid w:val="316D7C11"/>
    <w:rsid w:val="332521D1"/>
    <w:rsid w:val="332E01BA"/>
    <w:rsid w:val="360C05D0"/>
    <w:rsid w:val="38FA3B8B"/>
    <w:rsid w:val="39CA214D"/>
    <w:rsid w:val="3C5A3870"/>
    <w:rsid w:val="3C6E6603"/>
    <w:rsid w:val="3CB249BC"/>
    <w:rsid w:val="3D2909B6"/>
    <w:rsid w:val="3DC13356"/>
    <w:rsid w:val="3FF307D6"/>
    <w:rsid w:val="403A7631"/>
    <w:rsid w:val="40A57BB2"/>
    <w:rsid w:val="41265377"/>
    <w:rsid w:val="4207779F"/>
    <w:rsid w:val="437D3040"/>
    <w:rsid w:val="44FD6873"/>
    <w:rsid w:val="465E447B"/>
    <w:rsid w:val="49D1749F"/>
    <w:rsid w:val="4A3370C1"/>
    <w:rsid w:val="4C4328F9"/>
    <w:rsid w:val="51B55CA1"/>
    <w:rsid w:val="53BF1707"/>
    <w:rsid w:val="545710BC"/>
    <w:rsid w:val="58F31B03"/>
    <w:rsid w:val="595F6F18"/>
    <w:rsid w:val="5A242814"/>
    <w:rsid w:val="5ACE3B57"/>
    <w:rsid w:val="60E6199F"/>
    <w:rsid w:val="60FE4EF6"/>
    <w:rsid w:val="611661A2"/>
    <w:rsid w:val="633A085B"/>
    <w:rsid w:val="64F5346B"/>
    <w:rsid w:val="6550071A"/>
    <w:rsid w:val="65704AFF"/>
    <w:rsid w:val="66465E94"/>
    <w:rsid w:val="665E6402"/>
    <w:rsid w:val="6A6D3A4F"/>
    <w:rsid w:val="6D6A02D9"/>
    <w:rsid w:val="6DA45609"/>
    <w:rsid w:val="6F9D5BB0"/>
    <w:rsid w:val="6FE2449F"/>
    <w:rsid w:val="703E5D3B"/>
    <w:rsid w:val="72637855"/>
    <w:rsid w:val="748F7317"/>
    <w:rsid w:val="74A220D0"/>
    <w:rsid w:val="7BCD29F8"/>
    <w:rsid w:val="7E801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河源市财政局</Company>
  <Pages>5</Pages>
  <Words>1679</Words>
  <Characters>1752</Characters>
  <Lines>0</Lines>
  <Paragraphs>0</Paragraphs>
  <TotalTime>1</TotalTime>
  <ScaleCrop>false</ScaleCrop>
  <LinksUpToDate>false</LinksUpToDate>
  <CharactersWithSpaces>1767</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2020-04-07T08:59:00Z</dcterms:created>
  <dc:creator>凌丹萍</dc:creator>
  <cp:lastModifiedBy>ゞ可佳ゞ</cp:lastModifiedBy>
  <dcterms:modified xsi:type="dcterms:W3CDTF">2022-03-29T00:56:29Z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E8308D1E94B942EF8A8965F18BB1FC79</vt:lpwstr>
  </property>
</Properties>
</file>