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0"/>
          <w:szCs w:val="30"/>
        </w:rPr>
      </w:pPr>
      <w:r>
        <w:rPr>
          <w:rFonts w:hint="eastAsia" w:ascii="宋体" w:hAnsi="宋体" w:eastAsia="宋体" w:cs="宋体"/>
          <w:sz w:val="30"/>
          <w:szCs w:val="30"/>
        </w:rPr>
        <w:t>附件1</w:t>
      </w:r>
    </w:p>
    <w:p>
      <w:pPr>
        <w:rPr>
          <w:rFonts w:hint="eastAsia" w:ascii="宋体" w:hAnsi="宋体" w:eastAsia="宋体" w:cs="宋体"/>
          <w:sz w:val="30"/>
          <w:szCs w:val="30"/>
        </w:rPr>
      </w:pPr>
      <w:r>
        <w:rPr>
          <w:rFonts w:hint="eastAsia" w:ascii="宋体" w:hAnsi="宋体" w:eastAsia="宋体" w:cs="宋体"/>
          <w:sz w:val="30"/>
          <w:szCs w:val="30"/>
        </w:rPr>
        <w:t xml:space="preserve">     </w:t>
      </w:r>
    </w:p>
    <w:p>
      <w:pPr>
        <w:jc w:val="center"/>
        <w:rPr>
          <w:rFonts w:hint="eastAsia" w:ascii="宋体" w:hAnsi="宋体" w:eastAsia="宋体" w:cs="宋体"/>
          <w:b/>
          <w:bCs/>
          <w:sz w:val="52"/>
          <w:szCs w:val="52"/>
        </w:rPr>
      </w:pPr>
      <w:r>
        <w:rPr>
          <w:rFonts w:hint="eastAsia" w:ascii="宋体" w:hAnsi="宋体" w:eastAsia="宋体" w:cs="宋体"/>
          <w:b/>
          <w:bCs/>
          <w:sz w:val="52"/>
          <w:szCs w:val="52"/>
        </w:rPr>
        <w:t>项目绩效自评报告</w:t>
      </w: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ind w:left="4480" w:hanging="4200" w:hangingChars="14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市级预算部门：（公章）</w:t>
      </w:r>
      <w:r>
        <w:rPr>
          <w:rFonts w:hint="eastAsia" w:ascii="仿宋_GB2312" w:hAnsi="仿宋_GB2312" w:eastAsia="仿宋_GB2312" w:cs="仿宋_GB2312"/>
          <w:sz w:val="30"/>
          <w:szCs w:val="30"/>
          <w:lang w:val="en-US" w:eastAsia="zh-CN"/>
        </w:rPr>
        <w:t>河源市灯塔盆地国家现代农业示范区管理委员会</w:t>
      </w: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填报人姓名：</w:t>
      </w:r>
      <w:r>
        <w:rPr>
          <w:rFonts w:hint="eastAsia" w:ascii="仿宋_GB2312" w:hAnsi="仿宋_GB2312" w:eastAsia="仿宋_GB2312" w:cs="仿宋_GB2312"/>
          <w:sz w:val="30"/>
          <w:szCs w:val="30"/>
          <w:lang w:val="en-US" w:eastAsia="zh-CN"/>
        </w:rPr>
        <w:t>何佳</w:t>
      </w: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联系电话：</w:t>
      </w:r>
      <w:r>
        <w:rPr>
          <w:rFonts w:hint="eastAsia" w:ascii="仿宋_GB2312" w:hAnsi="仿宋_GB2312" w:eastAsia="仿宋_GB2312" w:cs="仿宋_GB2312"/>
          <w:sz w:val="30"/>
          <w:szCs w:val="30"/>
          <w:lang w:val="en-US" w:eastAsia="zh-CN"/>
        </w:rPr>
        <w:t xml:space="preserve">  0762-2200918</w:t>
      </w: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填报日期：</w:t>
      </w:r>
      <w:r>
        <w:rPr>
          <w:rFonts w:hint="eastAsia" w:ascii="仿宋_GB2312" w:hAnsi="仿宋_GB2312" w:eastAsia="仿宋_GB2312" w:cs="仿宋_GB2312"/>
          <w:sz w:val="30"/>
          <w:szCs w:val="30"/>
          <w:lang w:val="en-US" w:eastAsia="zh-CN"/>
        </w:rPr>
        <w:t xml:space="preserve">  2022年3月20日</w:t>
      </w:r>
    </w:p>
    <w:p>
      <w:pPr>
        <w:rPr>
          <w:rFonts w:hint="eastAsia" w:ascii="宋体" w:hAnsi="宋体" w:eastAsia="宋体" w:cs="宋体"/>
          <w:sz w:val="30"/>
          <w:szCs w:val="30"/>
        </w:rPr>
      </w:pPr>
    </w:p>
    <w:p>
      <w:pPr>
        <w:rPr>
          <w:rFonts w:hint="eastAsia" w:ascii="宋体" w:hAnsi="宋体" w:eastAsia="宋体" w:cs="宋体"/>
          <w:sz w:val="30"/>
          <w:szCs w:val="30"/>
        </w:rPr>
      </w:pP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w:t>
      </w:r>
      <w:r>
        <w:rPr>
          <w:rFonts w:hint="eastAsia" w:ascii="方正小标宋简体" w:hAnsi="方正小标宋简体" w:eastAsia="方正小标宋简体" w:cs="方正小标宋简体"/>
          <w:kern w:val="0"/>
          <w:sz w:val="40"/>
          <w:szCs w:val="40"/>
          <w:lang w:val="en-US" w:eastAsia="zh-CN"/>
        </w:rPr>
        <w:t>2021年度灯塔盆地乡村振兴驻综合服务中心补助经费</w:t>
      </w:r>
      <w:r>
        <w:rPr>
          <w:rFonts w:hint="eastAsia" w:ascii="方正小标宋简体" w:hAnsi="方正小标宋简体" w:eastAsia="方正小标宋简体" w:cs="方正小标宋简体"/>
          <w:sz w:val="40"/>
          <w:szCs w:val="40"/>
        </w:rPr>
        <w:t>”项目绩效</w:t>
      </w:r>
      <w:r>
        <w:rPr>
          <w:rFonts w:hint="eastAsia" w:ascii="方正小标宋简体" w:hAnsi="方正小标宋简体" w:eastAsia="方正小标宋简体" w:cs="方正小标宋简体"/>
          <w:sz w:val="40"/>
          <w:szCs w:val="40"/>
          <w:lang w:val="en-US" w:eastAsia="zh-CN"/>
        </w:rPr>
        <w:t>自评</w:t>
      </w:r>
      <w:r>
        <w:rPr>
          <w:rFonts w:hint="eastAsia" w:ascii="方正小标宋简体" w:hAnsi="方正小标宋简体" w:eastAsia="方正小标宋简体" w:cs="方正小标宋简体"/>
          <w:sz w:val="40"/>
          <w:szCs w:val="40"/>
        </w:rPr>
        <w:t>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kinsoku/>
        <w:wordWrap/>
        <w:overflowPunct/>
        <w:topLinePunct w:val="0"/>
        <w:autoSpaceDE/>
        <w:autoSpaceDN/>
        <w:bidi w:val="0"/>
        <w:adjustRightInd/>
        <w:snapToGrid/>
        <w:spacing w:line="588"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河源市财政局关于开展2021年财政资金绩效自评的通知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河财绩〔202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有关</w:t>
      </w:r>
      <w:r>
        <w:rPr>
          <w:rFonts w:hint="eastAsia" w:ascii="仿宋_GB2312" w:hAnsi="仿宋_GB2312" w:eastAsia="仿宋_GB2312" w:cs="仿宋_GB2312"/>
          <w:sz w:val="32"/>
          <w:szCs w:val="32"/>
          <w:lang w:val="en-US" w:eastAsia="zh-CN"/>
        </w:rPr>
        <w:t>精神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河源市灯塔盆地示范区管委会</w:t>
      </w:r>
      <w:r>
        <w:rPr>
          <w:rFonts w:hint="eastAsia" w:ascii="仿宋_GB2312" w:hAnsi="仿宋_GB2312" w:eastAsia="仿宋_GB2312" w:cs="仿宋_GB2312"/>
          <w:sz w:val="32"/>
          <w:szCs w:val="32"/>
        </w:rPr>
        <w:t>按照科学规范、公正公开的原则，通过听取汇报、查看资料、现场考察等方式，对</w:t>
      </w:r>
      <w:r>
        <w:rPr>
          <w:rFonts w:hint="eastAsia" w:ascii="仿宋_GB2312" w:hAnsi="仿宋_GB2312" w:eastAsia="仿宋_GB2312" w:cs="仿宋_GB2312"/>
          <w:sz w:val="32"/>
          <w:szCs w:val="32"/>
          <w:lang w:val="en-US" w:eastAsia="zh-CN"/>
        </w:rPr>
        <w:t>灯塔盆地</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val="en-US" w:eastAsia="zh-CN"/>
        </w:rPr>
        <w:t>2021年度灯塔盆地乡村振兴驻综合服务中心补助经费</w:t>
      </w:r>
      <w:r>
        <w:rPr>
          <w:rFonts w:hint="eastAsia" w:ascii="仿宋_GB2312" w:hAnsi="仿宋_GB2312" w:eastAsia="仿宋_GB2312" w:cs="仿宋_GB2312"/>
          <w:sz w:val="32"/>
          <w:szCs w:val="32"/>
        </w:rPr>
        <w:t>”项目的决策情况、资金使用和管理情况、组织实施情况、以及实施后的绩效情况进行评价，形成本评价报告。</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一、基本情况</w:t>
      </w:r>
    </w:p>
    <w:p>
      <w:pPr>
        <w:keepNext w:val="0"/>
        <w:keepLines w:val="0"/>
        <w:pageBreakBefore w:val="0"/>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kinsoku/>
        <w:wordWrap/>
        <w:overflowPunct/>
        <w:topLinePunct w:val="0"/>
        <w:autoSpaceDE/>
        <w:autoSpaceDN/>
        <w:bidi w:val="0"/>
        <w:adjustRightInd/>
        <w:snapToGrid/>
        <w:spacing w:line="588" w:lineRule="exact"/>
        <w:ind w:left="0" w:leftChars="0" w:right="0" w:rightChars="0" w:firstLine="640" w:firstLineChars="200"/>
        <w:jc w:val="left"/>
        <w:textAlignment w:val="auto"/>
        <w:rPr>
          <w:rFonts w:hint="eastAsia" w:ascii="楷体" w:hAnsi="楷体" w:eastAsia="楷体" w:cs="楷体"/>
          <w:kern w:val="0"/>
          <w:sz w:val="32"/>
          <w:szCs w:val="32"/>
          <w:lang w:val="en-US" w:eastAsia="zh-CN"/>
        </w:rPr>
      </w:pPr>
      <w:r>
        <w:rPr>
          <w:rFonts w:hint="eastAsia" w:ascii="楷体" w:hAnsi="楷体" w:eastAsia="楷体" w:cs="楷体"/>
          <w:kern w:val="0"/>
          <w:sz w:val="32"/>
          <w:szCs w:val="32"/>
        </w:rPr>
        <w:t>（一）项目单位基本情况</w:t>
      </w:r>
      <w:r>
        <w:rPr>
          <w:rFonts w:hint="eastAsia" w:ascii="楷体" w:hAnsi="楷体" w:eastAsia="楷体" w:cs="楷体"/>
          <w:kern w:val="0"/>
          <w:sz w:val="32"/>
          <w:szCs w:val="32"/>
          <w:lang w:val="en-US" w:eastAsia="zh-CN"/>
        </w:rPr>
        <w:t xml:space="preserve"> </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3" w:firstLineChars="200"/>
        <w:jc w:val="left"/>
        <w:textAlignment w:val="auto"/>
        <w:rPr>
          <w:rFonts w:hint="eastAsia" w:ascii="仿宋" w:hAnsi="仿宋" w:eastAsia="仿宋" w:cs="仿宋"/>
          <w:b/>
          <w:sz w:val="32"/>
          <w:szCs w:val="32"/>
        </w:rPr>
      </w:pPr>
      <w:r>
        <w:rPr>
          <w:rFonts w:hint="eastAsia" w:ascii="仿宋" w:hAnsi="仿宋" w:eastAsia="仿宋" w:cs="仿宋"/>
          <w:b/>
          <w:sz w:val="32"/>
          <w:szCs w:val="32"/>
          <w:lang w:val="en-US" w:eastAsia="zh-CN"/>
        </w:rPr>
        <w:t>1.</w:t>
      </w:r>
      <w:r>
        <w:rPr>
          <w:rFonts w:hint="eastAsia" w:ascii="仿宋" w:hAnsi="仿宋" w:eastAsia="仿宋" w:cs="仿宋"/>
          <w:b/>
          <w:sz w:val="32"/>
          <w:szCs w:val="32"/>
        </w:rPr>
        <w:t>部门性质</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河源市灯塔盆地国家现代农业示范区管理委员会，为市政府派出的公益一类事业单位，不定级。</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lang w:val="en-US" w:eastAsia="zh-CN"/>
        </w:rPr>
        <w:t>2.</w:t>
      </w:r>
      <w:r>
        <w:rPr>
          <w:rFonts w:hint="eastAsia" w:ascii="仿宋" w:hAnsi="仿宋" w:eastAsia="仿宋" w:cs="仿宋"/>
          <w:b/>
          <w:sz w:val="32"/>
          <w:szCs w:val="32"/>
        </w:rPr>
        <w:t>机构设置</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市灯塔盆地管委会内设综合科、经营管理科、用地科、企业服务科、农技创新科、财务科6个科（室）；核定事业编制26名，临聘人员3名，设机构领导职数5名。</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30" w:firstLineChars="196"/>
        <w:textAlignment w:val="auto"/>
        <w:rPr>
          <w:rFonts w:hint="eastAsia" w:ascii="仿宋" w:hAnsi="仿宋" w:eastAsia="仿宋" w:cs="仿宋"/>
          <w:b/>
          <w:sz w:val="32"/>
          <w:szCs w:val="32"/>
        </w:rPr>
      </w:pPr>
      <w:r>
        <w:rPr>
          <w:rFonts w:hint="eastAsia" w:ascii="仿宋" w:hAnsi="仿宋" w:eastAsia="仿宋" w:cs="仿宋"/>
          <w:b/>
          <w:sz w:val="32"/>
          <w:szCs w:val="32"/>
          <w:lang w:val="en-US" w:eastAsia="zh-CN"/>
        </w:rPr>
        <w:t>3.</w:t>
      </w:r>
      <w:r>
        <w:rPr>
          <w:rFonts w:hint="eastAsia" w:ascii="仿宋" w:hAnsi="仿宋" w:eastAsia="仿宋" w:cs="仿宋"/>
          <w:b/>
          <w:sz w:val="32"/>
          <w:szCs w:val="32"/>
        </w:rPr>
        <w:t>主要职能</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贯彻执行国家、省和市有关建设现代农业示范区的方针政策。</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研究提出园区的管理体制和运行机制、发展方向，负责编制示范区改革与建设的中长期规划和年度计划并组织实施。</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研究提出加快推进示范区改革与建设的措施。</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组织项目开发和招商引资，负责示范区内农业项目管理和指导，对入区企业和项目在立项、规划评审、报建以及办理工商、税务、土地、环保、公安、消防、劳动用工等事务方面提供服务。</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组织协调市直有关部门、有关县区落实国家、省和市下达示范区的各项改革和建设工作任务。</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负责示范区公用基础设施项目的建设和管理，抓好工程质量监督。</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承办市委、市人民政府交办的其他事项。</w:t>
      </w:r>
      <w:r>
        <w:rPr>
          <w:rFonts w:hint="eastAsia" w:ascii="仿宋_GB2312" w:hAnsi="仿宋_GB2312" w:eastAsia="仿宋_GB2312" w:cs="仿宋_GB2312"/>
          <w:kern w:val="0"/>
          <w:sz w:val="32"/>
          <w:szCs w:val="32"/>
        </w:rPr>
        <w:tab/>
      </w:r>
      <w:r>
        <w:rPr>
          <w:rFonts w:hint="eastAsia" w:ascii="仿宋_GB2312" w:hAnsi="仿宋_GB2312" w:eastAsia="仿宋_GB2312" w:cs="仿宋_GB2312"/>
          <w:kern w:val="0"/>
          <w:sz w:val="32"/>
          <w:szCs w:val="32"/>
        </w:rPr>
        <w:tab/>
      </w:r>
    </w:p>
    <w:p>
      <w:pPr>
        <w:keepNext w:val="0"/>
        <w:keepLines w:val="0"/>
        <w:pageBreakBefore w:val="0"/>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kinsoku/>
        <w:wordWrap/>
        <w:overflowPunct/>
        <w:topLinePunct w:val="0"/>
        <w:autoSpaceDE/>
        <w:autoSpaceDN/>
        <w:bidi w:val="0"/>
        <w:adjustRightInd/>
        <w:snapToGrid/>
        <w:spacing w:line="588" w:lineRule="exact"/>
        <w:ind w:left="0" w:leftChars="0" w:right="0" w:rightChars="0" w:firstLine="640" w:firstLineChars="200"/>
        <w:jc w:val="left"/>
        <w:textAlignment w:val="auto"/>
        <w:rPr>
          <w:rFonts w:hint="eastAsia" w:ascii="楷体" w:hAnsi="楷体" w:eastAsia="楷体" w:cs="楷体"/>
          <w:kern w:val="0"/>
          <w:sz w:val="32"/>
          <w:szCs w:val="32"/>
        </w:rPr>
      </w:pPr>
      <w:r>
        <w:rPr>
          <w:rFonts w:hint="eastAsia" w:ascii="楷体" w:hAnsi="楷体" w:eastAsia="楷体" w:cs="楷体"/>
          <w:kern w:val="0"/>
          <w:sz w:val="32"/>
          <w:szCs w:val="32"/>
        </w:rPr>
        <w:t>（二）项目基本情况</w:t>
      </w:r>
    </w:p>
    <w:p>
      <w:pPr>
        <w:keepNext w:val="0"/>
        <w:keepLines w:val="0"/>
        <w:pageBreakBefore w:val="0"/>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kinsoku/>
        <w:wordWrap/>
        <w:overflowPunct/>
        <w:topLinePunct w:val="0"/>
        <w:autoSpaceDE/>
        <w:autoSpaceDN/>
        <w:bidi w:val="0"/>
        <w:adjustRightInd/>
        <w:snapToGrid/>
        <w:spacing w:line="588" w:lineRule="exact"/>
        <w:ind w:left="2566" w:leftChars="304" w:right="0" w:rightChars="0" w:hanging="1928" w:hangingChars="600"/>
        <w:jc w:val="left"/>
        <w:textAlignment w:val="auto"/>
        <w:rPr>
          <w:rFonts w:hint="eastAsia" w:ascii="仿宋_GB2312" w:hAnsi="仿宋_GB2312" w:eastAsia="仿宋_GB2312" w:cs="仿宋_GB2312"/>
          <w:kern w:val="0"/>
          <w:sz w:val="32"/>
          <w:szCs w:val="32"/>
          <w:lang w:val="en-US" w:eastAsia="zh-CN"/>
        </w:rPr>
      </w:pPr>
      <w:r>
        <w:rPr>
          <w:rFonts w:hint="eastAsia" w:ascii="仿宋" w:hAnsi="仿宋" w:eastAsia="仿宋" w:cs="仿宋"/>
          <w:b/>
          <w:bCs/>
          <w:kern w:val="0"/>
          <w:sz w:val="32"/>
          <w:szCs w:val="32"/>
          <w:lang w:val="en-US" w:eastAsia="zh-CN"/>
        </w:rPr>
        <w:t>1.项目名称</w:t>
      </w:r>
      <w:r>
        <w:rPr>
          <w:rFonts w:hint="eastAsia" w:ascii="仿宋_GB2312" w:hAnsi="仿宋_GB2312" w:eastAsia="仿宋_GB2312" w:cs="仿宋_GB2312"/>
          <w:kern w:val="0"/>
          <w:sz w:val="32"/>
          <w:szCs w:val="32"/>
          <w:lang w:val="en-US" w:eastAsia="zh-CN"/>
        </w:rPr>
        <w:t>：2021年度灯塔盆地乡村振兴驻综合服务中心补助经费</w:t>
      </w:r>
    </w:p>
    <w:p>
      <w:pPr>
        <w:keepNext w:val="0"/>
        <w:keepLines w:val="0"/>
        <w:pageBreakBefore w:val="0"/>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kinsoku/>
        <w:wordWrap/>
        <w:overflowPunct/>
        <w:topLinePunct w:val="0"/>
        <w:autoSpaceDE/>
        <w:autoSpaceDN/>
        <w:bidi w:val="0"/>
        <w:adjustRightInd/>
        <w:snapToGrid/>
        <w:spacing w:line="588" w:lineRule="exact"/>
        <w:ind w:left="0" w:leftChars="0" w:right="0" w:rightChars="0"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 w:hAnsi="仿宋" w:eastAsia="仿宋" w:cs="仿宋"/>
          <w:b/>
          <w:bCs/>
          <w:kern w:val="0"/>
          <w:sz w:val="32"/>
          <w:szCs w:val="32"/>
          <w:lang w:val="en-US" w:eastAsia="zh-CN"/>
        </w:rPr>
        <w:t>2</w:t>
      </w:r>
      <w:r>
        <w:rPr>
          <w:rFonts w:hint="eastAsia" w:ascii="仿宋" w:hAnsi="仿宋" w:eastAsia="仿宋" w:cs="仿宋"/>
          <w:b/>
          <w:bCs/>
          <w:kern w:val="0"/>
          <w:sz w:val="32"/>
          <w:szCs w:val="32"/>
        </w:rPr>
        <w:t>.</w:t>
      </w:r>
      <w:r>
        <w:rPr>
          <w:rFonts w:hint="eastAsia" w:ascii="仿宋" w:hAnsi="仿宋" w:eastAsia="仿宋" w:cs="仿宋"/>
          <w:b/>
          <w:bCs/>
          <w:kern w:val="0"/>
          <w:sz w:val="32"/>
          <w:szCs w:val="32"/>
          <w:lang w:val="en-US" w:eastAsia="zh-CN"/>
        </w:rPr>
        <w:t>项目资金情况：</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2021年度灯塔盆地乡村振兴驻综合服务中心补助经费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lang w:val="en-US" w:eastAsia="zh-CN"/>
        </w:rPr>
        <w:t>是根据河源市财政局《关于批复市直部门2021年预算通知》（河财预</w:t>
      </w:r>
      <w:r>
        <w:rPr>
          <w:rFonts w:hint="eastAsia" w:ascii="仿宋_GB2312" w:hAnsi="仿宋_GB2312" w:eastAsia="仿宋_GB2312" w:cs="仿宋_GB2312"/>
          <w:i w:val="0"/>
          <w:caps w:val="0"/>
          <w:color w:val="000000" w:themeColor="text1"/>
          <w:spacing w:val="0"/>
          <w:sz w:val="32"/>
          <w:szCs w:val="32"/>
          <w:shd w:val="clear" w:color="auto" w:fill="auto"/>
          <w14:textFill>
            <w14:solidFill>
              <w14:schemeClr w14:val="tx1"/>
            </w14:solidFill>
          </w14:textFill>
        </w:rPr>
        <w:t>〔20</w:t>
      </w:r>
      <w:r>
        <w:rPr>
          <w:rFonts w:hint="eastAsia" w:ascii="仿宋_GB2312" w:hAnsi="仿宋_GB2312" w:eastAsia="仿宋_GB2312" w:cs="仿宋_GB2312"/>
          <w:i w:val="0"/>
          <w:caps w:val="0"/>
          <w:color w:val="000000" w:themeColor="text1"/>
          <w:spacing w:val="0"/>
          <w:sz w:val="32"/>
          <w:szCs w:val="32"/>
          <w:shd w:val="clear" w:color="auto" w:fill="auto"/>
          <w:lang w:val="en-US" w:eastAsia="zh-CN"/>
          <w14:textFill>
            <w14:solidFill>
              <w14:schemeClr w14:val="tx1"/>
            </w14:solidFill>
          </w14:textFill>
        </w:rPr>
        <w:t>21</w:t>
      </w:r>
      <w:r>
        <w:rPr>
          <w:rFonts w:hint="eastAsia" w:ascii="仿宋_GB2312" w:hAnsi="仿宋_GB2312" w:eastAsia="仿宋_GB2312" w:cs="仿宋_GB2312"/>
          <w:i w:val="0"/>
          <w:caps w:val="0"/>
          <w:color w:val="000000" w:themeColor="text1"/>
          <w:spacing w:val="0"/>
          <w:sz w:val="32"/>
          <w:szCs w:val="32"/>
          <w:shd w:val="clear" w:color="auto" w:fill="auto"/>
          <w14:textFill>
            <w14:solidFill>
              <w14:schemeClr w14:val="tx1"/>
            </w14:solidFill>
          </w14:textFill>
        </w:rPr>
        <w:t>〕</w:t>
      </w:r>
      <w:r>
        <w:rPr>
          <w:rFonts w:hint="eastAsia" w:ascii="仿宋_GB2312" w:hAnsi="仿宋_GB2312" w:eastAsia="仿宋_GB2312" w:cs="仿宋_GB2312"/>
          <w:kern w:val="0"/>
          <w:sz w:val="32"/>
          <w:szCs w:val="32"/>
          <w:lang w:val="en-US" w:eastAsia="zh-CN"/>
        </w:rPr>
        <w:t>1号）文件下达的，</w:t>
      </w:r>
      <w:r>
        <w:rPr>
          <w:rFonts w:hint="eastAsia" w:ascii="仿宋_GB2312" w:hAnsi="仿宋_GB2312" w:eastAsia="仿宋_GB2312" w:cs="仿宋_GB2312"/>
          <w:sz w:val="32"/>
          <w:szCs w:val="32"/>
        </w:rPr>
        <w:t>该项目</w:t>
      </w:r>
      <w:r>
        <w:rPr>
          <w:rFonts w:hint="eastAsia" w:ascii="仿宋_GB2312" w:hAnsi="仿宋_GB2312" w:eastAsia="仿宋_GB2312" w:cs="仿宋_GB2312"/>
          <w:sz w:val="32"/>
          <w:szCs w:val="32"/>
          <w:lang w:val="en-US" w:eastAsia="zh-CN"/>
        </w:rPr>
        <w:t>实施期限为2021年一年</w:t>
      </w:r>
      <w:r>
        <w:rPr>
          <w:rFonts w:hint="eastAsia" w:ascii="仿宋_GB2312" w:hAnsi="仿宋_GB2312" w:eastAsia="仿宋_GB2312" w:cs="仿宋_GB2312"/>
          <w:sz w:val="32"/>
          <w:szCs w:val="32"/>
        </w:rPr>
        <w:t>，用于</w:t>
      </w:r>
      <w:r>
        <w:rPr>
          <w:rFonts w:hint="eastAsia" w:ascii="仿宋_GB2312" w:hAnsi="仿宋_GB2312" w:eastAsia="仿宋_GB2312" w:cs="仿宋_GB2312"/>
          <w:sz w:val="32"/>
          <w:szCs w:val="32"/>
          <w:lang w:val="en-US" w:eastAsia="zh-CN"/>
        </w:rPr>
        <w:t>发放</w:t>
      </w:r>
      <w:r>
        <w:rPr>
          <w:rFonts w:hint="eastAsia" w:ascii="仿宋_GB2312" w:hAnsi="仿宋_GB2312" w:eastAsia="仿宋_GB2312" w:cs="仿宋_GB2312"/>
          <w:sz w:val="32"/>
          <w:szCs w:val="32"/>
        </w:rPr>
        <w:t>灯塔盆地国家现代农业示范区指挥部、管委会工作人员</w:t>
      </w:r>
      <w:r>
        <w:rPr>
          <w:rFonts w:hint="eastAsia" w:ascii="仿宋_GB2312" w:hAnsi="仿宋_GB2312" w:eastAsia="仿宋_GB2312" w:cs="仿宋_GB2312"/>
          <w:sz w:val="32"/>
          <w:szCs w:val="32"/>
          <w:lang w:val="en-US" w:eastAsia="zh-CN"/>
        </w:rPr>
        <w:t>乡村振兴补助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年该项目预算总额</w:t>
      </w:r>
      <w:r>
        <w:rPr>
          <w:rFonts w:hint="eastAsia" w:ascii="仿宋_GB2312" w:hAnsi="仿宋_GB2312" w:eastAsia="仿宋_GB2312" w:cs="仿宋_GB2312"/>
          <w:sz w:val="32"/>
          <w:szCs w:val="32"/>
          <w:lang w:val="en-US" w:eastAsia="zh-CN"/>
        </w:rPr>
        <w:t>194.4</w:t>
      </w:r>
      <w:r>
        <w:rPr>
          <w:rFonts w:hint="eastAsia" w:ascii="仿宋_GB2312" w:hAnsi="仿宋_GB2312" w:eastAsia="仿宋_GB2312" w:cs="仿宋_GB2312"/>
          <w:sz w:val="32"/>
          <w:szCs w:val="32"/>
        </w:rPr>
        <w:t>万元，实际</w:t>
      </w:r>
      <w:r>
        <w:rPr>
          <w:rFonts w:hint="eastAsia" w:ascii="仿宋_GB2312" w:hAnsi="仿宋_GB2312" w:eastAsia="仿宋_GB2312" w:cs="仿宋_GB2312"/>
          <w:sz w:val="32"/>
          <w:szCs w:val="32"/>
          <w:lang w:val="en-US" w:eastAsia="zh-CN"/>
        </w:rPr>
        <w:t>下达</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38.1</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 w:hAnsi="仿宋" w:eastAsia="仿宋" w:cs="仿宋"/>
          <w:b/>
          <w:bCs/>
          <w:kern w:val="0"/>
          <w:sz w:val="32"/>
          <w:szCs w:val="32"/>
          <w:lang w:val="en-US" w:eastAsia="zh-CN"/>
        </w:rPr>
        <w:t>3.</w:t>
      </w:r>
      <w:r>
        <w:rPr>
          <w:rFonts w:hint="eastAsia" w:ascii="仿宋" w:hAnsi="仿宋" w:eastAsia="仿宋" w:cs="仿宋"/>
          <w:b/>
          <w:bCs/>
          <w:sz w:val="32"/>
          <w:szCs w:val="32"/>
          <w:lang w:val="en-US" w:eastAsia="zh-CN"/>
        </w:rPr>
        <w:t>主要用途：</w:t>
      </w:r>
      <w:r>
        <w:rPr>
          <w:rFonts w:hint="eastAsia" w:ascii="仿宋_GB2312" w:hAnsi="仿宋_GB2312" w:eastAsia="仿宋_GB2312" w:cs="仿宋_GB2312"/>
          <w:sz w:val="32"/>
          <w:szCs w:val="32"/>
        </w:rPr>
        <w:t>灯塔盆地是我市乡村振兴工作的“主引擎”、“生态河源主战场”鉴于灯塔盆地国家现代农业示范区指挥部、管委会工作人员已由市区迁至东源县顺天镇办公,为解决工作人员食宿、交通、差旅补贴等费用问题,根据有关文件精神,从2019年11</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rPr>
        <w:t>起,给予灯塔盆地国家现代农业示范区指挥部、管委会工什人员补助,补助标准参照《关于明确乡村振兴工作队成员和驻村第一书记经费支付问题的通知》(河财行C20194号)规定按每人3000元/月标准拨付至示范区管委会列表发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所需经费由市财政统一安排。</w:t>
      </w:r>
    </w:p>
    <w:p>
      <w:pPr>
        <w:spacing w:line="580" w:lineRule="exact"/>
        <w:ind w:firstLine="643" w:firstLineChars="200"/>
        <w:rPr>
          <w:rFonts w:hint="eastAsia" w:ascii="仿宋_GB2312" w:hAnsi="仿宋_GB2312" w:eastAsia="仿宋_GB2312" w:cs="仿宋_GB2312"/>
          <w:sz w:val="32"/>
          <w:szCs w:val="32"/>
          <w:lang w:eastAsia="zh-CN"/>
        </w:rPr>
      </w:pPr>
      <w:r>
        <w:rPr>
          <w:rFonts w:hint="eastAsia" w:ascii="仿宋" w:hAnsi="仿宋" w:eastAsia="仿宋" w:cs="仿宋"/>
          <w:b/>
          <w:bCs/>
          <w:sz w:val="32"/>
          <w:szCs w:val="32"/>
          <w:lang w:val="en-US" w:eastAsia="zh-CN"/>
        </w:rPr>
        <w:t>4.绩效</w:t>
      </w:r>
      <w:r>
        <w:rPr>
          <w:rFonts w:hint="eastAsia" w:ascii="仿宋" w:hAnsi="仿宋" w:eastAsia="仿宋" w:cs="仿宋"/>
          <w:b/>
          <w:bCs/>
          <w:sz w:val="32"/>
          <w:szCs w:val="32"/>
        </w:rPr>
        <w:t>目标</w:t>
      </w:r>
      <w:r>
        <w:rPr>
          <w:rFonts w:hint="eastAsia" w:ascii="仿宋" w:hAnsi="仿宋" w:eastAsia="仿宋" w:cs="仿宋"/>
          <w:b/>
          <w:bCs/>
          <w:sz w:val="32"/>
          <w:szCs w:val="32"/>
          <w:lang w:eastAsia="zh-CN"/>
        </w:rPr>
        <w:t>：</w:t>
      </w:r>
      <w:r>
        <w:rPr>
          <w:rFonts w:hint="eastAsia" w:ascii="仿宋_GB2312" w:hAnsi="仿宋_GB2312" w:eastAsia="仿宋_GB2312" w:cs="仿宋_GB2312"/>
          <w:b w:val="0"/>
          <w:bCs w:val="0"/>
          <w:sz w:val="32"/>
          <w:szCs w:val="32"/>
          <w:lang w:val="en-US" w:eastAsia="zh-CN"/>
        </w:rPr>
        <w:t>灯</w:t>
      </w:r>
      <w:r>
        <w:rPr>
          <w:rFonts w:hint="eastAsia" w:ascii="仿宋_GB2312" w:hAnsi="仿宋_GB2312" w:eastAsia="仿宋_GB2312" w:cs="仿宋_GB2312"/>
          <w:sz w:val="32"/>
          <w:szCs w:val="32"/>
        </w:rPr>
        <w:t>塔盆地是我市乡村振兴工作的“主引擎”、“生态河源主战场”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目前在灯塔盆地（顺天镇）工作的人员共50名，其中：</w:t>
      </w:r>
      <w:r>
        <w:rPr>
          <w:rFonts w:hint="eastAsia" w:ascii="仿宋_GB2312" w:hAnsi="仿宋_GB2312" w:eastAsia="仿宋_GB2312" w:cs="仿宋_GB2312"/>
          <w:color w:val="000000"/>
          <w:kern w:val="0"/>
          <w:sz w:val="32"/>
          <w:szCs w:val="32"/>
          <w:lang w:val="en-US" w:eastAsia="zh-CN"/>
        </w:rPr>
        <w:t>河源市灯塔盆地农业高新技术产业示范区管理委员会（筹）在职工作人员4名；河源市</w:t>
      </w:r>
      <w:r>
        <w:rPr>
          <w:rFonts w:hint="eastAsia" w:ascii="仿宋_GB2312" w:hAnsi="仿宋_GB2312" w:eastAsia="仿宋_GB2312" w:cs="仿宋_GB2312"/>
          <w:color w:val="000000"/>
          <w:kern w:val="0"/>
          <w:sz w:val="32"/>
          <w:szCs w:val="32"/>
        </w:rPr>
        <w:t>灯塔盆地</w:t>
      </w:r>
      <w:r>
        <w:rPr>
          <w:rFonts w:hint="eastAsia" w:ascii="仿宋_GB2312" w:hAnsi="仿宋_GB2312" w:eastAsia="仿宋_GB2312" w:cs="仿宋_GB2312"/>
          <w:color w:val="000000"/>
          <w:kern w:val="0"/>
          <w:sz w:val="32"/>
          <w:szCs w:val="32"/>
          <w:lang w:val="en-US" w:eastAsia="zh-CN"/>
        </w:rPr>
        <w:t>国家现代农业</w:t>
      </w:r>
      <w:r>
        <w:rPr>
          <w:rFonts w:hint="eastAsia" w:ascii="仿宋_GB2312" w:hAnsi="仿宋_GB2312" w:eastAsia="仿宋_GB2312" w:cs="仿宋_GB2312"/>
          <w:color w:val="000000"/>
          <w:kern w:val="0"/>
          <w:sz w:val="32"/>
          <w:szCs w:val="32"/>
        </w:rPr>
        <w:t>示范区</w:t>
      </w:r>
      <w:r>
        <w:rPr>
          <w:rFonts w:hint="eastAsia" w:ascii="仿宋_GB2312" w:hAnsi="仿宋_GB2312" w:eastAsia="仿宋_GB2312" w:cs="仿宋_GB2312"/>
          <w:color w:val="000000"/>
          <w:kern w:val="0"/>
          <w:sz w:val="32"/>
          <w:szCs w:val="32"/>
          <w:lang w:val="en-US" w:eastAsia="zh-CN"/>
        </w:rPr>
        <w:t>管理委员会</w:t>
      </w:r>
      <w:r>
        <w:rPr>
          <w:rFonts w:hint="eastAsia" w:ascii="仿宋_GB2312" w:hAnsi="仿宋_GB2312" w:eastAsia="仿宋_GB2312" w:cs="仿宋_GB2312"/>
          <w:color w:val="000000"/>
          <w:kern w:val="0"/>
          <w:sz w:val="32"/>
          <w:szCs w:val="32"/>
        </w:rPr>
        <w:t>在职工作人员</w:t>
      </w:r>
      <w:r>
        <w:rPr>
          <w:rFonts w:hint="eastAsia" w:ascii="仿宋_GB2312" w:hAnsi="仿宋_GB2312" w:eastAsia="仿宋_GB2312" w:cs="仿宋_GB2312"/>
          <w:color w:val="000000"/>
          <w:kern w:val="0"/>
          <w:sz w:val="32"/>
          <w:szCs w:val="32"/>
          <w:lang w:val="en-US" w:eastAsia="zh-CN"/>
        </w:rPr>
        <w:t>21名</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临聘人员4名</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灯塔盆地国家农高区管委会筹建组抽调人员</w:t>
      </w:r>
      <w:r>
        <w:rPr>
          <w:rFonts w:hint="eastAsia" w:ascii="仿宋_GB2312" w:hAnsi="仿宋_GB2312" w:eastAsia="仿宋_GB2312" w:cs="仿宋_GB2312"/>
          <w:color w:val="000000"/>
          <w:kern w:val="0"/>
          <w:sz w:val="32"/>
          <w:szCs w:val="32"/>
          <w:lang w:val="en-US" w:eastAsia="zh-CN"/>
        </w:rPr>
        <w:t>21名，</w:t>
      </w:r>
      <w:r>
        <w:rPr>
          <w:rFonts w:hint="eastAsia" w:ascii="仿宋_GB2312" w:hAnsi="仿宋_GB2312" w:eastAsia="仿宋_GB2312" w:cs="仿宋_GB2312"/>
          <w:sz w:val="32"/>
          <w:szCs w:val="32"/>
        </w:rPr>
        <w:t>为解决</w:t>
      </w:r>
      <w:r>
        <w:rPr>
          <w:rFonts w:hint="eastAsia" w:ascii="仿宋_GB2312" w:hAnsi="仿宋_GB2312" w:eastAsia="仿宋_GB2312" w:cs="仿宋_GB2312"/>
          <w:sz w:val="32"/>
          <w:szCs w:val="32"/>
          <w:lang w:val="en-US" w:eastAsia="zh-CN"/>
        </w:rPr>
        <w:t>上述</w:t>
      </w:r>
      <w:r>
        <w:rPr>
          <w:rFonts w:hint="eastAsia" w:ascii="仿宋_GB2312" w:hAnsi="仿宋_GB2312" w:eastAsia="仿宋_GB2312" w:cs="仿宋_GB2312"/>
          <w:sz w:val="32"/>
          <w:szCs w:val="32"/>
        </w:rPr>
        <w:t>工作人员食宿、交通、差旅补贴等费用问题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给予灯塔盆地国家现代农业示范区指挥部、管委会工</w:t>
      </w:r>
      <w:r>
        <w:rPr>
          <w:rFonts w:hint="eastAsia" w:ascii="仿宋_GB2312" w:hAnsi="仿宋_GB2312" w:eastAsia="仿宋_GB2312" w:cs="仿宋_GB2312"/>
          <w:sz w:val="32"/>
          <w:szCs w:val="32"/>
          <w:lang w:val="en-US" w:eastAsia="zh-CN"/>
        </w:rPr>
        <w:t>作</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val="en-US" w:eastAsia="zh-CN"/>
        </w:rPr>
        <w:t>乡村振兴</w:t>
      </w:r>
      <w:r>
        <w:rPr>
          <w:rFonts w:hint="eastAsia" w:ascii="仿宋_GB2312" w:hAnsi="仿宋_GB2312" w:eastAsia="仿宋_GB2312" w:cs="仿宋_GB2312"/>
          <w:sz w:val="32"/>
          <w:szCs w:val="32"/>
        </w:rPr>
        <w:t>补助</w:t>
      </w:r>
      <w:r>
        <w:rPr>
          <w:rFonts w:hint="eastAsia" w:ascii="仿宋_GB2312" w:hAnsi="仿宋_GB2312" w:eastAsia="仿宋_GB2312" w:cs="仿宋_GB2312"/>
          <w:sz w:val="32"/>
          <w:szCs w:val="32"/>
          <w:lang w:eastAsia="zh-CN"/>
        </w:rPr>
        <w:t>。</w:t>
      </w:r>
    </w:p>
    <w:p>
      <w:pPr>
        <w:keepNext w:val="0"/>
        <w:keepLines w:val="0"/>
        <w:pageBreakBefore w:val="0"/>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kinsoku/>
        <w:wordWrap/>
        <w:overflowPunct/>
        <w:topLinePunct w:val="0"/>
        <w:autoSpaceDE/>
        <w:autoSpaceDN/>
        <w:bidi w:val="0"/>
        <w:adjustRightInd/>
        <w:snapToGrid/>
        <w:spacing w:line="588" w:lineRule="exact"/>
        <w:ind w:left="0" w:leftChars="0" w:right="0" w:rightChars="0"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 w:hAnsi="仿宋" w:eastAsia="仿宋" w:cs="仿宋"/>
          <w:b/>
          <w:bCs/>
          <w:kern w:val="0"/>
          <w:sz w:val="32"/>
          <w:szCs w:val="32"/>
          <w:lang w:val="en-US" w:eastAsia="zh-CN"/>
        </w:rPr>
        <w:t>5.</w:t>
      </w:r>
      <w:r>
        <w:rPr>
          <w:rFonts w:hint="eastAsia" w:ascii="仿宋" w:hAnsi="仿宋" w:eastAsia="仿宋" w:cs="仿宋"/>
          <w:b/>
          <w:bCs/>
          <w:kern w:val="0"/>
          <w:sz w:val="32"/>
          <w:szCs w:val="32"/>
        </w:rPr>
        <w:t>项目组织管理情况</w:t>
      </w:r>
      <w:r>
        <w:rPr>
          <w:rFonts w:hint="eastAsia" w:ascii="仿宋" w:hAnsi="仿宋" w:eastAsia="仿宋" w:cs="仿宋"/>
          <w:b/>
          <w:bCs/>
          <w:kern w:val="0"/>
          <w:sz w:val="32"/>
          <w:szCs w:val="32"/>
          <w:lang w:eastAsia="zh-CN"/>
        </w:rPr>
        <w:t>：</w:t>
      </w:r>
      <w:r>
        <w:rPr>
          <w:rFonts w:hint="eastAsia" w:ascii="仿宋_GB2312" w:hAnsi="仿宋_GB2312" w:eastAsia="仿宋_GB2312" w:cs="仿宋_GB2312"/>
          <w:kern w:val="0"/>
          <w:sz w:val="32"/>
          <w:szCs w:val="32"/>
          <w:lang w:val="en-US" w:eastAsia="zh-CN"/>
        </w:rPr>
        <w:t>河源市灯塔盆地国家现代农业示范区管理委员会依据《河源市灯塔盆地国家现代农业示范区管理委员会项目和资金管理办法》、</w:t>
      </w:r>
      <w:r>
        <w:rPr>
          <w:rFonts w:hint="eastAsia" w:ascii="仿宋" w:hAnsi="仿宋" w:eastAsia="仿宋" w:cs="仿宋"/>
          <w:sz w:val="32"/>
          <w:szCs w:val="32"/>
        </w:rPr>
        <w:t>《关于给予灯塔盆地国家现代农业示范区指挥部、管委会工作人员补助的通知》（河组通</w:t>
      </w:r>
      <w:r>
        <w:rPr>
          <w:rFonts w:hint="eastAsia" w:ascii="仿宋" w:hAnsi="仿宋" w:eastAsia="仿宋" w:cs="仿宋"/>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lang w:val="en-US" w:eastAsia="zh-CN"/>
        </w:rPr>
        <w:t>2019</w:t>
      </w:r>
      <w:r>
        <w:rPr>
          <w:rFonts w:hint="eastAsia" w:ascii="仿宋" w:hAnsi="仿宋" w:eastAsia="仿宋" w:cs="仿宋"/>
          <w:i w:val="0"/>
          <w:caps w:val="0"/>
          <w:color w:val="333333"/>
          <w:spacing w:val="0"/>
          <w:sz w:val="32"/>
          <w:szCs w:val="32"/>
          <w:shd w:val="clear" w:fill="FFFFFF"/>
        </w:rPr>
        <w:t>〕</w:t>
      </w:r>
      <w:r>
        <w:rPr>
          <w:rFonts w:hint="eastAsia" w:ascii="仿宋" w:hAnsi="仿宋" w:eastAsia="仿宋" w:cs="仿宋"/>
          <w:sz w:val="32"/>
          <w:szCs w:val="32"/>
        </w:rPr>
        <w:t>81号）、《关于明确乡村振兴工作队成员和驻村第一书记经费支付问题的通知》（河财行</w:t>
      </w:r>
      <w:r>
        <w:rPr>
          <w:rFonts w:hint="eastAsia" w:ascii="仿宋" w:hAnsi="仿宋" w:eastAsia="仿宋" w:cs="仿宋"/>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lang w:val="en-US" w:eastAsia="zh-CN"/>
        </w:rPr>
        <w:t>2019</w:t>
      </w:r>
      <w:r>
        <w:rPr>
          <w:rFonts w:hint="eastAsia" w:ascii="仿宋" w:hAnsi="仿宋" w:eastAsia="仿宋" w:cs="仿宋"/>
          <w:i w:val="0"/>
          <w:caps w:val="0"/>
          <w:color w:val="333333"/>
          <w:spacing w:val="0"/>
          <w:sz w:val="32"/>
          <w:szCs w:val="32"/>
          <w:shd w:val="clear" w:fill="FFFFFF"/>
        </w:rPr>
        <w:t>〕</w:t>
      </w:r>
      <w:r>
        <w:rPr>
          <w:rFonts w:hint="eastAsia" w:ascii="仿宋" w:hAnsi="仿宋" w:eastAsia="仿宋" w:cs="仿宋"/>
          <w:sz w:val="32"/>
          <w:szCs w:val="32"/>
        </w:rPr>
        <w:t>44号）</w:t>
      </w:r>
      <w:r>
        <w:rPr>
          <w:rFonts w:hint="eastAsia" w:ascii="仿宋_GB2312" w:hAnsi="仿宋_GB2312" w:eastAsia="仿宋_GB2312" w:cs="仿宋_GB2312"/>
          <w:kern w:val="0"/>
          <w:sz w:val="32"/>
          <w:szCs w:val="32"/>
          <w:lang w:val="en-US" w:eastAsia="zh-CN"/>
        </w:rPr>
        <w:t>实施。</w:t>
      </w:r>
    </w:p>
    <w:p>
      <w:pPr>
        <w:keepNext w:val="0"/>
        <w:keepLines w:val="0"/>
        <w:pageBreakBefore w:val="0"/>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kinsoku/>
        <w:wordWrap/>
        <w:overflowPunct/>
        <w:topLinePunct w:val="0"/>
        <w:autoSpaceDE/>
        <w:autoSpaceDN/>
        <w:bidi w:val="0"/>
        <w:adjustRightInd/>
        <w:snapToGrid/>
        <w:spacing w:line="588" w:lineRule="exact"/>
        <w:ind w:left="0" w:leftChars="0" w:right="0" w:rightChars="0" w:firstLine="643" w:firstLineChars="200"/>
        <w:jc w:val="left"/>
        <w:textAlignment w:val="auto"/>
        <w:rPr>
          <w:rFonts w:hint="eastAsia" w:ascii="仿宋_GB2312" w:hAnsi="仿宋_GB2312" w:eastAsia="仿宋_GB2312" w:cs="仿宋_GB2312"/>
          <w:sz w:val="32"/>
          <w:szCs w:val="32"/>
        </w:rPr>
      </w:pPr>
      <w:r>
        <w:rPr>
          <w:rFonts w:hint="eastAsia" w:ascii="仿宋" w:hAnsi="仿宋" w:eastAsia="仿宋" w:cs="仿宋"/>
          <w:b/>
          <w:bCs/>
          <w:kern w:val="0"/>
          <w:sz w:val="32"/>
          <w:szCs w:val="32"/>
          <w:lang w:val="en-US" w:eastAsia="zh-CN"/>
        </w:rPr>
        <w:t>6.</w:t>
      </w:r>
      <w:r>
        <w:rPr>
          <w:rFonts w:hint="eastAsia" w:ascii="仿宋" w:hAnsi="仿宋" w:eastAsia="仿宋" w:cs="仿宋"/>
          <w:b/>
          <w:bCs/>
          <w:kern w:val="0"/>
          <w:sz w:val="32"/>
          <w:szCs w:val="32"/>
        </w:rPr>
        <w:t>项目资金使用情况</w:t>
      </w:r>
      <w:r>
        <w:rPr>
          <w:rFonts w:hint="eastAsia" w:ascii="仿宋" w:hAnsi="仿宋" w:eastAsia="仿宋" w:cs="仿宋"/>
          <w:b/>
          <w:bCs/>
          <w:kern w:val="0"/>
          <w:sz w:val="32"/>
          <w:szCs w:val="32"/>
          <w:lang w:eastAsia="zh-CN"/>
        </w:rPr>
        <w:t>：</w:t>
      </w:r>
      <w:r>
        <w:rPr>
          <w:rFonts w:hint="eastAsia" w:ascii="仿宋_GB2312" w:hAnsi="仿宋_GB2312" w:eastAsia="仿宋_GB2312" w:cs="仿宋_GB2312"/>
          <w:kern w:val="0"/>
          <w:sz w:val="32"/>
          <w:szCs w:val="32"/>
          <w:lang w:val="en-US" w:eastAsia="zh-CN"/>
        </w:rPr>
        <w:t>2021年灯塔盆地乡村振兴补助经费项目</w:t>
      </w:r>
      <w:r>
        <w:rPr>
          <w:rFonts w:hint="eastAsia" w:ascii="仿宋_GB2312" w:hAnsi="仿宋_GB2312" w:eastAsia="仿宋_GB2312" w:cs="仿宋_GB2312"/>
          <w:kern w:val="0"/>
          <w:sz w:val="32"/>
          <w:szCs w:val="32"/>
        </w:rPr>
        <w:t>支出预算安排</w:t>
      </w:r>
      <w:r>
        <w:rPr>
          <w:rFonts w:hint="eastAsia" w:ascii="仿宋_GB2312" w:hAnsi="仿宋_GB2312" w:eastAsia="仿宋_GB2312" w:cs="仿宋_GB2312"/>
          <w:kern w:val="0"/>
          <w:sz w:val="32"/>
          <w:szCs w:val="32"/>
          <w:lang w:val="en-US" w:eastAsia="zh-CN"/>
        </w:rPr>
        <w:t>194.4</w:t>
      </w:r>
      <w:r>
        <w:rPr>
          <w:rFonts w:hint="eastAsia" w:ascii="仿宋_GB2312" w:hAnsi="仿宋_GB2312" w:eastAsia="仿宋_GB2312" w:cs="仿宋_GB2312"/>
          <w:kern w:val="0"/>
          <w:sz w:val="32"/>
          <w:szCs w:val="32"/>
        </w:rPr>
        <w:t>万元，资金到位</w:t>
      </w:r>
      <w:r>
        <w:rPr>
          <w:rFonts w:hint="eastAsia" w:ascii="仿宋_GB2312" w:hAnsi="仿宋_GB2312" w:eastAsia="仿宋_GB2312" w:cs="仿宋_GB2312"/>
          <w:kern w:val="0"/>
          <w:sz w:val="32"/>
          <w:szCs w:val="32"/>
          <w:lang w:val="en-US" w:eastAsia="zh-CN"/>
        </w:rPr>
        <w:t>38.1</w:t>
      </w:r>
      <w:r>
        <w:rPr>
          <w:rFonts w:hint="eastAsia" w:ascii="仿宋_GB2312" w:hAnsi="仿宋_GB2312" w:eastAsia="仿宋_GB2312" w:cs="仿宋_GB2312"/>
          <w:kern w:val="0"/>
          <w:sz w:val="32"/>
          <w:szCs w:val="32"/>
        </w:rPr>
        <w:t>万元，实际使用</w:t>
      </w:r>
      <w:r>
        <w:rPr>
          <w:rFonts w:hint="eastAsia" w:ascii="仿宋_GB2312" w:hAnsi="仿宋_GB2312" w:eastAsia="仿宋_GB2312" w:cs="仿宋_GB2312"/>
          <w:kern w:val="0"/>
          <w:sz w:val="32"/>
          <w:szCs w:val="32"/>
          <w:lang w:val="en-US" w:eastAsia="zh-CN"/>
        </w:rPr>
        <w:t>38.1</w:t>
      </w:r>
      <w:r>
        <w:rPr>
          <w:rFonts w:hint="eastAsia" w:ascii="仿宋_GB2312" w:hAnsi="仿宋_GB2312" w:eastAsia="仿宋_GB2312" w:cs="仿宋_GB2312"/>
          <w:kern w:val="0"/>
          <w:sz w:val="32"/>
          <w:szCs w:val="32"/>
        </w:rPr>
        <w:t>万元，项目资金到位率</w:t>
      </w:r>
      <w:r>
        <w:rPr>
          <w:rFonts w:hint="eastAsia" w:ascii="仿宋_GB2312" w:hAnsi="仿宋_GB2312" w:eastAsia="仿宋_GB2312" w:cs="仿宋_GB2312"/>
          <w:kern w:val="0"/>
          <w:sz w:val="32"/>
          <w:szCs w:val="32"/>
          <w:lang w:val="en-US" w:eastAsia="zh-CN"/>
        </w:rPr>
        <w:t>19.6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2021年2月起因补助暂停发放，财政未再下达这笔资金，</w:t>
      </w:r>
      <w:r>
        <w:rPr>
          <w:rFonts w:hint="eastAsia" w:ascii="仿宋_GB2312" w:hAnsi="仿宋_GB2312" w:eastAsia="仿宋_GB2312" w:cs="仿宋_GB2312"/>
          <w:kern w:val="0"/>
          <w:sz w:val="32"/>
          <w:szCs w:val="32"/>
        </w:rPr>
        <w:t>支出实现</w:t>
      </w:r>
      <w:r>
        <w:rPr>
          <w:rFonts w:hint="eastAsia" w:ascii="仿宋_GB2312" w:hAnsi="仿宋_GB2312" w:eastAsia="仿宋_GB2312" w:cs="仿宋_GB2312"/>
          <w:kern w:val="0"/>
          <w:sz w:val="32"/>
          <w:szCs w:val="32"/>
          <w:lang w:val="en-US" w:eastAsia="zh-CN"/>
        </w:rPr>
        <w:t>下达时的100</w:t>
      </w:r>
      <w:r>
        <w:rPr>
          <w:rFonts w:hint="eastAsia" w:ascii="仿宋_GB2312" w:hAnsi="仿宋_GB2312" w:eastAsia="仿宋_GB2312" w:cs="仿宋_GB2312"/>
          <w:kern w:val="0"/>
          <w:sz w:val="32"/>
          <w:szCs w:val="32"/>
        </w:rPr>
        <w:t>%，资金使用合法合规。</w:t>
      </w:r>
    </w:p>
    <w:p>
      <w:pPr>
        <w:keepNext w:val="0"/>
        <w:keepLines w:val="0"/>
        <w:pageBreakBefore w:val="0"/>
        <w:numPr>
          <w:ilvl w:val="0"/>
          <w:numId w:val="0"/>
        </w:numPr>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二、自评情况</w:t>
      </w:r>
    </w:p>
    <w:p>
      <w:pPr>
        <w:keepNext w:val="0"/>
        <w:keepLines w:val="0"/>
        <w:pageBreakBefore w:val="0"/>
        <w:numPr>
          <w:ilvl w:val="0"/>
          <w:numId w:val="0"/>
        </w:numPr>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rPr>
        <w:t>（一）自评分数</w:t>
      </w:r>
      <w:r>
        <w:rPr>
          <w:rFonts w:hint="eastAsia" w:ascii="楷体" w:hAnsi="楷体" w:eastAsia="楷体" w:cs="楷体"/>
          <w:sz w:val="32"/>
          <w:szCs w:val="32"/>
          <w:lang w:val="en-US" w:eastAsia="zh-CN"/>
        </w:rPr>
        <w:t>93分</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（二）专项资金使用绩效</w:t>
      </w:r>
    </w:p>
    <w:p>
      <w:pPr>
        <w:keepNext w:val="0"/>
        <w:keepLines w:val="0"/>
        <w:pageBreakBefore w:val="0"/>
        <w:widowControl w:val="0"/>
        <w:kinsoku/>
        <w:wordWrap/>
        <w:overflowPunct/>
        <w:topLinePunct w:val="0"/>
        <w:autoSpaceDE/>
        <w:autoSpaceDN/>
        <w:bidi w:val="0"/>
        <w:adjustRightInd/>
        <w:snapToGrid/>
        <w:spacing w:line="588"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shd w:val="clear" w:color="auto" w:fill="auto"/>
        </w:rPr>
      </w:pPr>
      <w:r>
        <w:rPr>
          <w:rFonts w:hint="eastAsia" w:ascii="仿宋_GB2312" w:hAnsi="仿宋_GB2312" w:eastAsia="仿宋_GB2312" w:cs="仿宋_GB2312"/>
          <w:sz w:val="32"/>
          <w:szCs w:val="32"/>
          <w:lang w:val="en-US" w:eastAsia="zh-CN"/>
        </w:rPr>
        <w:t xml:space="preserve"> </w:t>
      </w:r>
      <w:r>
        <w:rPr>
          <w:rFonts w:hint="eastAsia" w:ascii="仿宋" w:hAnsi="仿宋" w:eastAsia="仿宋" w:cs="仿宋"/>
          <w:b/>
          <w:bCs/>
          <w:spacing w:val="0"/>
          <w:sz w:val="32"/>
          <w:szCs w:val="32"/>
          <w:lang w:val="en-US" w:eastAsia="zh-CN"/>
        </w:rPr>
        <w:t>1</w:t>
      </w:r>
      <w:r>
        <w:rPr>
          <w:rFonts w:hint="eastAsia" w:ascii="宋体" w:hAnsi="宋体" w:eastAsia="仿宋_GB2312" w:cs="宋体"/>
          <w:b/>
          <w:spacing w:val="0"/>
          <w:sz w:val="32"/>
          <w:szCs w:val="32"/>
        </w:rPr>
        <w:t>.</w:t>
      </w:r>
      <w:r>
        <w:rPr>
          <w:rFonts w:hint="eastAsia" w:ascii="仿宋" w:hAnsi="仿宋" w:eastAsia="仿宋" w:cs="仿宋"/>
          <w:b/>
          <w:bCs/>
          <w:spacing w:val="0"/>
          <w:sz w:val="32"/>
          <w:szCs w:val="32"/>
          <w:lang w:val="en-US" w:eastAsia="zh-CN"/>
        </w:rPr>
        <w:t>经济效益：</w:t>
      </w:r>
      <w:r>
        <w:rPr>
          <w:rFonts w:hint="eastAsia" w:ascii="仿宋_GB2312" w:hAnsi="仿宋_GB2312" w:eastAsia="仿宋_GB2312" w:cs="仿宋_GB2312"/>
          <w:i w:val="0"/>
          <w:caps w:val="0"/>
          <w:color w:val="auto"/>
          <w:spacing w:val="0"/>
          <w:sz w:val="32"/>
          <w:szCs w:val="32"/>
          <w:shd w:val="clear" w:color="auto" w:fill="auto"/>
        </w:rPr>
        <w:t>认真贯彻落实省委农村工作会议暨全省实施乡村振兴战略工作推进会精神，坚定信</w:t>
      </w:r>
      <w:bookmarkStart w:id="0" w:name="_GoBack"/>
      <w:bookmarkEnd w:id="0"/>
      <w:r>
        <w:rPr>
          <w:rFonts w:hint="eastAsia" w:ascii="仿宋_GB2312" w:hAnsi="仿宋_GB2312" w:eastAsia="仿宋_GB2312" w:cs="仿宋_GB2312"/>
          <w:i w:val="0"/>
          <w:caps w:val="0"/>
          <w:color w:val="auto"/>
          <w:spacing w:val="0"/>
          <w:sz w:val="32"/>
          <w:szCs w:val="32"/>
          <w:shd w:val="clear" w:color="auto" w:fill="auto"/>
        </w:rPr>
        <w:t>心、增强底气，在更高层次上系统谋划灯塔盆地开发建设，全力全面推进乡村振兴工作。一要充分发挥自身发展优势。依托资源优势、产业基础、区位条件，在更高层次上系统深入谋划灯塔盆地开发建设，把“灯塔盆地”打造成广东的名片。</w:t>
      </w:r>
    </w:p>
    <w:p>
      <w:pPr>
        <w:keepNext w:val="0"/>
        <w:keepLines w:val="0"/>
        <w:pageBreakBefore w:val="0"/>
        <w:widowControl w:val="0"/>
        <w:kinsoku/>
        <w:wordWrap/>
        <w:overflowPunct/>
        <w:topLinePunct w:val="0"/>
        <w:autoSpaceDE/>
        <w:autoSpaceDN/>
        <w:bidi w:val="0"/>
        <w:adjustRightInd/>
        <w:snapToGrid/>
        <w:spacing w:line="588" w:lineRule="exact"/>
        <w:ind w:left="0" w:leftChars="0" w:right="0" w:rightChars="0" w:firstLine="643" w:firstLineChars="200"/>
        <w:jc w:val="both"/>
        <w:textAlignment w:val="auto"/>
        <w:outlineLvl w:val="9"/>
        <w:rPr>
          <w:rFonts w:hint="eastAsia" w:ascii="仿宋_GB2312" w:hAnsi="仿宋_GB2312" w:eastAsia="仿宋_GB2312" w:cs="仿宋_GB2312"/>
          <w:spacing w:val="0"/>
          <w:sz w:val="32"/>
          <w:szCs w:val="32"/>
        </w:rPr>
      </w:pPr>
      <w:r>
        <w:rPr>
          <w:rFonts w:hint="eastAsia" w:ascii="仿宋" w:hAnsi="仿宋" w:eastAsia="仿宋" w:cs="仿宋"/>
          <w:b/>
          <w:bCs/>
          <w:spacing w:val="0"/>
          <w:sz w:val="32"/>
          <w:szCs w:val="32"/>
          <w:lang w:val="en-US" w:eastAsia="zh-CN"/>
        </w:rPr>
        <w:t>2.社会效益：</w:t>
      </w:r>
      <w:r>
        <w:rPr>
          <w:rFonts w:hint="eastAsia" w:ascii="仿宋_GB2312" w:hAnsi="仿宋_GB2312" w:eastAsia="仿宋_GB2312" w:cs="仿宋_GB2312"/>
          <w:i w:val="0"/>
          <w:caps w:val="0"/>
          <w:color w:val="000000"/>
          <w:spacing w:val="0"/>
          <w:sz w:val="32"/>
          <w:szCs w:val="32"/>
          <w:shd w:val="clear" w:fill="FFFFFF"/>
        </w:rPr>
        <w:t>灯塔盆地是河源农业农村工作“主战场”、乡村振兴“主引擎”。市委农村工作会议暨全市实施乡村振兴战略工作推进会，对全市现阶段“三农”工作的目标任务、实施路径、工作措施等作出部署，要求灯塔盆地等地方在全市率先基本实现农业农村现代化</w:t>
      </w:r>
      <w:r>
        <w:rPr>
          <w:rFonts w:hint="eastAsia" w:ascii="仿宋_GB2312" w:hAnsi="仿宋_GB2312" w:eastAsia="仿宋_GB2312" w:cs="仿宋_GB2312"/>
          <w:i w:val="0"/>
          <w:caps w:val="0"/>
          <w:color w:val="000000"/>
          <w:spacing w:val="0"/>
          <w:sz w:val="32"/>
          <w:szCs w:val="32"/>
          <w:shd w:val="clear" w:fill="FFFFFF"/>
          <w:lang w:eastAsia="zh-CN"/>
        </w:rPr>
        <w:t>。灯塔盆地作为引领河源未来农业农村高质量发展的综合平台，对我市推动乡村振兴具有重要的示范引领作用。</w:t>
      </w:r>
    </w:p>
    <w:p>
      <w:pPr>
        <w:keepNext w:val="0"/>
        <w:keepLines w:val="0"/>
        <w:pageBreakBefore w:val="0"/>
        <w:numPr>
          <w:ilvl w:val="0"/>
          <w:numId w:val="0"/>
        </w:numPr>
        <w:kinsoku/>
        <w:wordWrap/>
        <w:overflowPunct/>
        <w:topLinePunct w:val="0"/>
        <w:autoSpaceDE/>
        <w:autoSpaceDN/>
        <w:bidi w:val="0"/>
        <w:adjustRightInd/>
        <w:snapToGrid/>
        <w:spacing w:line="588" w:lineRule="exact"/>
        <w:ind w:left="0" w:leftChars="0" w:right="0" w:rightChars="0" w:firstLine="643"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sz w:val="32"/>
          <w:szCs w:val="32"/>
          <w:lang w:val="en-US" w:eastAsia="zh-CN"/>
        </w:rPr>
        <w:t>3</w:t>
      </w:r>
      <w:r>
        <w:rPr>
          <w:rFonts w:hint="eastAsia" w:ascii="仿宋" w:hAnsi="仿宋" w:eastAsia="仿宋" w:cs="仿宋"/>
          <w:b/>
          <w:sz w:val="32"/>
          <w:szCs w:val="32"/>
        </w:rPr>
        <w:t>.</w:t>
      </w:r>
      <w:r>
        <w:rPr>
          <w:rFonts w:hint="eastAsia" w:ascii="仿宋" w:hAnsi="仿宋" w:eastAsia="仿宋" w:cs="仿宋"/>
          <w:b/>
          <w:bCs/>
          <w:sz w:val="32"/>
          <w:szCs w:val="32"/>
          <w:lang w:val="en-US" w:eastAsia="zh-CN"/>
        </w:rPr>
        <w:t>生态效益：</w:t>
      </w:r>
      <w:r>
        <w:rPr>
          <w:rFonts w:hint="eastAsia" w:ascii="仿宋_GB2312" w:hAnsi="仿宋_GB2312" w:eastAsia="仿宋_GB2312" w:cs="仿宋_GB2312"/>
          <w:sz w:val="32"/>
          <w:szCs w:val="32"/>
          <w:lang w:val="en-US" w:eastAsia="zh-CN"/>
        </w:rPr>
        <w:t>积极探索开发建设运营管理新模式，以点带面，推动灯塔盆地和全市现代农业快速绿色生态健康发展。</w:t>
      </w:r>
      <w:r>
        <w:rPr>
          <w:rFonts w:hint="eastAsia" w:ascii="仿宋_GB2312" w:hAnsi="仿宋_GB2312" w:eastAsia="仿宋_GB2312" w:cs="仿宋_GB2312"/>
          <w:sz w:val="32"/>
          <w:szCs w:val="32"/>
        </w:rPr>
        <w:t>以灯塔盆地为主引擎的乡村振兴战略正在河源持续深入推进，一幅幅乡村振兴的美丽画卷在这片绿色沃野上徐徐展开，1.2万平方公里的生态河源正呈现出独有的魅力</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43"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可持续发展：</w:t>
      </w:r>
      <w:r>
        <w:rPr>
          <w:rFonts w:hint="eastAsia" w:ascii="仿宋_GB2312" w:hAnsi="仿宋_GB2312" w:eastAsia="仿宋_GB2312" w:cs="仿宋_GB2312"/>
          <w:sz w:val="32"/>
          <w:szCs w:val="32"/>
          <w:lang w:val="en-US" w:eastAsia="zh-CN"/>
        </w:rPr>
        <w:t xml:space="preserve">增强灯塔盆地农业竞争力，促进农业的可持续发展。 </w:t>
      </w:r>
    </w:p>
    <w:p>
      <w:pPr>
        <w:keepNext w:val="0"/>
        <w:keepLines w:val="0"/>
        <w:pageBreakBefore w:val="0"/>
        <w:widowControl/>
        <w:kinsoku/>
        <w:wordWrap/>
        <w:overflowPunct/>
        <w:topLinePunct w:val="0"/>
        <w:autoSpaceDE/>
        <w:autoSpaceDN/>
        <w:bidi w:val="0"/>
        <w:adjustRightInd/>
        <w:snapToGrid/>
        <w:spacing w:line="588" w:lineRule="exact"/>
        <w:ind w:left="0" w:leftChars="0" w:right="0" w:rightChars="0" w:firstLine="640"/>
        <w:textAlignment w:val="auto"/>
        <w:rPr>
          <w:rFonts w:hint="eastAsia" w:ascii="黑体" w:hAnsi="黑体" w:eastAsia="黑体" w:cs="黑体"/>
          <w:color w:val="222222"/>
          <w:kern w:val="0"/>
          <w:sz w:val="32"/>
          <w:szCs w:val="32"/>
          <w:lang w:val="en-US" w:eastAsia="zh-CN"/>
        </w:rPr>
      </w:pPr>
      <w:r>
        <w:rPr>
          <w:rFonts w:hint="eastAsia" w:ascii="黑体" w:hAnsi="黑体" w:eastAsia="黑体" w:cs="黑体"/>
          <w:color w:val="222222"/>
          <w:kern w:val="0"/>
          <w:sz w:val="32"/>
          <w:szCs w:val="32"/>
          <w:lang w:val="en-US" w:eastAsia="zh-CN"/>
        </w:rPr>
        <w:t>三</w:t>
      </w:r>
      <w:r>
        <w:rPr>
          <w:rFonts w:hint="eastAsia" w:ascii="黑体" w:hAnsi="黑体" w:eastAsia="黑体" w:cs="黑体"/>
          <w:color w:val="222222"/>
          <w:kern w:val="0"/>
          <w:sz w:val="32"/>
          <w:szCs w:val="32"/>
        </w:rPr>
        <w:t>、</w:t>
      </w:r>
      <w:r>
        <w:rPr>
          <w:rFonts w:hint="eastAsia" w:ascii="黑体" w:hAnsi="黑体" w:eastAsia="黑体" w:cs="黑体"/>
          <w:color w:val="222222"/>
          <w:kern w:val="0"/>
          <w:sz w:val="32"/>
          <w:szCs w:val="32"/>
          <w:lang w:val="en-US" w:eastAsia="zh-CN"/>
        </w:rPr>
        <w:t>改进意见</w:t>
      </w:r>
    </w:p>
    <w:p>
      <w:pPr>
        <w:keepNext w:val="0"/>
        <w:keepLines w:val="0"/>
        <w:pageBreakBefore w:val="0"/>
        <w:widowControl/>
        <w:kinsoku/>
        <w:wordWrap/>
        <w:overflowPunct/>
        <w:topLinePunct w:val="0"/>
        <w:autoSpaceDE/>
        <w:autoSpaceDN/>
        <w:bidi w:val="0"/>
        <w:adjustRightInd/>
        <w:snapToGrid/>
        <w:spacing w:line="588"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）进一步细化、量化绩效目标，增加社会绩效指标，目标设置过于简单，不够全面。建议进一步细化、量化绩效目标，并增加社会绩效指标。</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 xml:space="preserve">）进一步完善项目管理相关制度，规范管理流程。具体包括：项目申报、立项评审和合同书管理制度，预算申报制度，项目实施过程中的管理和监督制度，资金监管和资金兑付制度；项目实施后的评价制度等。 </w:t>
      </w:r>
    </w:p>
    <w:p>
      <w:pPr>
        <w:keepNext w:val="0"/>
        <w:keepLines w:val="0"/>
        <w:pageBreakBefore w:val="0"/>
        <w:widowControl/>
        <w:kinsoku/>
        <w:wordWrap/>
        <w:overflowPunct/>
        <w:topLinePunct w:val="0"/>
        <w:autoSpaceDE/>
        <w:autoSpaceDN/>
        <w:bidi w:val="0"/>
        <w:adjustRightInd/>
        <w:snapToGrid/>
        <w:spacing w:line="588" w:lineRule="exact"/>
        <w:ind w:left="0" w:leftChars="0" w:right="0" w:rightChars="0" w:firstLine="640"/>
        <w:textAlignment w:val="auto"/>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lang w:val="en-US" w:eastAsia="zh-CN"/>
        </w:rPr>
        <w:t>（三）</w:t>
      </w:r>
      <w:r>
        <w:rPr>
          <w:rFonts w:hint="eastAsia" w:ascii="仿宋_GB2312" w:hAnsi="仿宋_GB2312" w:eastAsia="仿宋_GB2312" w:cs="仿宋_GB2312"/>
          <w:color w:val="222222"/>
          <w:kern w:val="0"/>
          <w:sz w:val="32"/>
          <w:szCs w:val="32"/>
        </w:rPr>
        <w:t>加强财务管理，严格财务审核。在费用报账支付时，按照预算规定的费用项目和用途进行资金使用审核、列报支付、财务核算，杜绝超支现象的发生。</w:t>
      </w:r>
    </w:p>
    <w:p>
      <w:pPr>
        <w:keepNext w:val="0"/>
        <w:keepLines w:val="0"/>
        <w:pageBreakBefore w:val="0"/>
        <w:widowControl/>
        <w:kinsoku/>
        <w:wordWrap/>
        <w:overflowPunct/>
        <w:topLinePunct w:val="0"/>
        <w:autoSpaceDE/>
        <w:autoSpaceDN/>
        <w:bidi w:val="0"/>
        <w:adjustRightInd/>
        <w:snapToGrid/>
        <w:spacing w:line="588" w:lineRule="exact"/>
        <w:ind w:left="0" w:leftChars="0" w:right="0" w:rightChars="0" w:firstLine="640"/>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6D7C11"/>
    <w:rsid w:val="00ED10C5"/>
    <w:rsid w:val="0397456C"/>
    <w:rsid w:val="077E7B1B"/>
    <w:rsid w:val="07F625D1"/>
    <w:rsid w:val="0C354597"/>
    <w:rsid w:val="0C52523D"/>
    <w:rsid w:val="0C627ED8"/>
    <w:rsid w:val="0EED3A55"/>
    <w:rsid w:val="0F170DB0"/>
    <w:rsid w:val="129D785A"/>
    <w:rsid w:val="13081050"/>
    <w:rsid w:val="15FC35C8"/>
    <w:rsid w:val="16CA208E"/>
    <w:rsid w:val="16CA7A24"/>
    <w:rsid w:val="1874235C"/>
    <w:rsid w:val="198B1B6F"/>
    <w:rsid w:val="1DDD6996"/>
    <w:rsid w:val="20254B2E"/>
    <w:rsid w:val="20427F05"/>
    <w:rsid w:val="22AF51C0"/>
    <w:rsid w:val="25227336"/>
    <w:rsid w:val="26E3422C"/>
    <w:rsid w:val="2764629D"/>
    <w:rsid w:val="2B9E453A"/>
    <w:rsid w:val="2BA76021"/>
    <w:rsid w:val="2BDD0222"/>
    <w:rsid w:val="2D4E3D46"/>
    <w:rsid w:val="2E292CCF"/>
    <w:rsid w:val="2E4F3E7D"/>
    <w:rsid w:val="2F2F5BAD"/>
    <w:rsid w:val="2F6755E7"/>
    <w:rsid w:val="316D7C11"/>
    <w:rsid w:val="332E01BA"/>
    <w:rsid w:val="351E3273"/>
    <w:rsid w:val="360C05D0"/>
    <w:rsid w:val="38FA3B8B"/>
    <w:rsid w:val="39826DF9"/>
    <w:rsid w:val="39CA214D"/>
    <w:rsid w:val="3B1E50D7"/>
    <w:rsid w:val="3C5749C4"/>
    <w:rsid w:val="3C5A3870"/>
    <w:rsid w:val="3C6E6603"/>
    <w:rsid w:val="3CB249BC"/>
    <w:rsid w:val="3D2909B6"/>
    <w:rsid w:val="3DC13356"/>
    <w:rsid w:val="3E1F7C5E"/>
    <w:rsid w:val="3FF307D6"/>
    <w:rsid w:val="403A7631"/>
    <w:rsid w:val="40A57BB2"/>
    <w:rsid w:val="41265377"/>
    <w:rsid w:val="4207779F"/>
    <w:rsid w:val="437D3040"/>
    <w:rsid w:val="44FD6873"/>
    <w:rsid w:val="465E447B"/>
    <w:rsid w:val="488D24DE"/>
    <w:rsid w:val="49D1749F"/>
    <w:rsid w:val="4A2E5097"/>
    <w:rsid w:val="4A3370C1"/>
    <w:rsid w:val="4BD047B8"/>
    <w:rsid w:val="4C4328F9"/>
    <w:rsid w:val="4D2D3449"/>
    <w:rsid w:val="4E482B80"/>
    <w:rsid w:val="500C46C1"/>
    <w:rsid w:val="51B2733A"/>
    <w:rsid w:val="51B55CA1"/>
    <w:rsid w:val="53BF1707"/>
    <w:rsid w:val="545710BC"/>
    <w:rsid w:val="56897290"/>
    <w:rsid w:val="58F31B03"/>
    <w:rsid w:val="595F6F18"/>
    <w:rsid w:val="5ACE3B57"/>
    <w:rsid w:val="5CBB6429"/>
    <w:rsid w:val="60E6199F"/>
    <w:rsid w:val="60FE4EF6"/>
    <w:rsid w:val="611661A2"/>
    <w:rsid w:val="633A085B"/>
    <w:rsid w:val="64F5346B"/>
    <w:rsid w:val="6550071A"/>
    <w:rsid w:val="65704AFF"/>
    <w:rsid w:val="65DC42A9"/>
    <w:rsid w:val="66465E94"/>
    <w:rsid w:val="665E6402"/>
    <w:rsid w:val="69D353F2"/>
    <w:rsid w:val="6A83318F"/>
    <w:rsid w:val="6B550A82"/>
    <w:rsid w:val="6D6A02D9"/>
    <w:rsid w:val="6DA45609"/>
    <w:rsid w:val="6F9D5BB0"/>
    <w:rsid w:val="6FE2449F"/>
    <w:rsid w:val="703E5D3B"/>
    <w:rsid w:val="70F80C27"/>
    <w:rsid w:val="73647B5B"/>
    <w:rsid w:val="748F7317"/>
    <w:rsid w:val="74A220D0"/>
    <w:rsid w:val="74C31BEE"/>
    <w:rsid w:val="77512E3F"/>
    <w:rsid w:val="7BCD29F8"/>
    <w:rsid w:val="7E801011"/>
    <w:rsid w:val="7EF92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河源市财政局</Company>
  <Pages>1</Pages>
  <Words>0</Words>
  <Characters>0</Characters>
  <Lines>0</Lines>
  <Paragraphs>0</Paragraphs>
  <TotalTime>2</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2020-04-07T08:59:00Z</dcterms:created>
  <dc:creator>凌丹萍</dc:creator>
  <cp:lastModifiedBy>ゞ可佳ゞ</cp:lastModifiedBy>
  <dcterms:modified xsi:type="dcterms:W3CDTF">2022-03-23T08:10:38Z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864847959F614615932F165152A10A89</vt:lpwstr>
  </property>
</Properties>
</file>