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河源市</w:t>
      </w:r>
      <w:r>
        <w:rPr>
          <w:rFonts w:hint="eastAsia" w:ascii="方正小标宋简体" w:hAnsi="方正小标宋简体" w:eastAsia="方正小标宋简体" w:cs="方正小标宋简体"/>
          <w:b w:val="0"/>
          <w:bCs w:val="0"/>
          <w:sz w:val="44"/>
          <w:szCs w:val="44"/>
          <w:lang w:val="en-US" w:eastAsia="zh-CN"/>
        </w:rPr>
        <w:t>市直义务教育学校</w:t>
      </w:r>
      <w:r>
        <w:rPr>
          <w:rFonts w:hint="eastAsia" w:ascii="方正小标宋简体" w:hAnsi="方正小标宋简体" w:eastAsia="方正小标宋简体" w:cs="方正小标宋简体"/>
          <w:b w:val="0"/>
          <w:bCs w:val="0"/>
          <w:sz w:val="44"/>
          <w:szCs w:val="44"/>
        </w:rPr>
        <w:t>课后服务</w:t>
      </w:r>
      <w:r>
        <w:rPr>
          <w:rFonts w:hint="eastAsia" w:ascii="方正小标宋简体" w:hAnsi="方正小标宋简体" w:eastAsia="方正小标宋简体" w:cs="方正小标宋简体"/>
          <w:b w:val="0"/>
          <w:bCs w:val="0"/>
          <w:sz w:val="44"/>
          <w:szCs w:val="44"/>
          <w:lang w:val="en-US" w:eastAsia="zh-CN"/>
        </w:rPr>
        <w:t>引入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方正小标宋简体" w:hAnsi="方正小标宋简体" w:eastAsia="方正小标宋简体" w:cs="方正小标宋简体"/>
          <w:b w:val="0"/>
          <w:bCs w:val="0"/>
          <w:sz w:val="44"/>
          <w:szCs w:val="44"/>
        </w:rPr>
        <w:t>第三方</w:t>
      </w:r>
      <w:r>
        <w:rPr>
          <w:rFonts w:hint="eastAsia" w:ascii="方正小标宋简体" w:hAnsi="方正小标宋简体" w:eastAsia="方正小标宋简体" w:cs="方正小标宋简体"/>
          <w:b w:val="0"/>
          <w:bCs w:val="0"/>
          <w:sz w:val="44"/>
          <w:szCs w:val="44"/>
          <w:lang w:val="en-US" w:eastAsia="zh-CN"/>
        </w:rPr>
        <w:t>的</w:t>
      </w:r>
      <w:r>
        <w:rPr>
          <w:rFonts w:hint="eastAsia" w:ascii="方正小标宋简体" w:hAnsi="方正小标宋简体" w:eastAsia="方正小标宋简体" w:cs="方正小标宋简体"/>
          <w:b w:val="0"/>
          <w:bCs w:val="0"/>
          <w:sz w:val="44"/>
          <w:szCs w:val="44"/>
        </w:rPr>
        <w:t>管理办法</w:t>
      </w:r>
    </w:p>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w:t>
      </w:r>
      <w:r>
        <w:rPr>
          <w:rFonts w:hint="eastAsia" w:ascii="仿宋_GB2312" w:hAnsi="仿宋_GB2312" w:eastAsia="仿宋_GB2312" w:cs="仿宋_GB2312"/>
          <w:sz w:val="32"/>
          <w:szCs w:val="32"/>
          <w:lang w:val="en-US" w:eastAsia="zh-CN"/>
        </w:rPr>
        <w:t>市直义务教育学校</w:t>
      </w:r>
      <w:r>
        <w:rPr>
          <w:rFonts w:hint="eastAsia" w:ascii="仿宋_GB2312" w:hAnsi="仿宋_GB2312" w:eastAsia="仿宋_GB2312" w:cs="仿宋_GB2312"/>
          <w:sz w:val="32"/>
          <w:szCs w:val="32"/>
        </w:rPr>
        <w:t>课后服务质量，满足中小学生课后服务需求，</w:t>
      </w:r>
      <w:r>
        <w:rPr>
          <w:rFonts w:hint="eastAsia" w:ascii="仿宋_GB2312" w:hAnsi="仿宋_GB2312" w:eastAsia="仿宋_GB2312" w:cs="仿宋_GB2312"/>
          <w:sz w:val="32"/>
          <w:szCs w:val="32"/>
          <w:lang w:val="en-US" w:eastAsia="zh-CN"/>
        </w:rPr>
        <w:t>拓展课后服务渠道，</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省教育厅关于进一步加强义务教育</w:t>
      </w:r>
      <w:r>
        <w:rPr>
          <w:rFonts w:hint="eastAsia" w:ascii="仿宋_GB2312" w:hAnsi="仿宋_GB2312" w:eastAsia="仿宋_GB2312" w:cs="仿宋_GB2312"/>
          <w:sz w:val="32"/>
          <w:szCs w:val="32"/>
          <w:lang w:val="en-US" w:eastAsia="zh-CN"/>
        </w:rPr>
        <w:t>校内</w:t>
      </w:r>
      <w:r>
        <w:rPr>
          <w:rFonts w:hint="eastAsia" w:ascii="仿宋_GB2312" w:hAnsi="仿宋_GB2312" w:eastAsia="仿宋_GB2312" w:cs="仿宋_GB2312"/>
          <w:sz w:val="32"/>
          <w:szCs w:val="32"/>
        </w:rPr>
        <w:t>课后服务工作的通知》（</w:t>
      </w:r>
      <w:r>
        <w:rPr>
          <w:rFonts w:hint="eastAsia" w:ascii="仿宋_GB2312" w:hAnsi="仿宋_GB2312" w:eastAsia="仿宋_GB2312" w:cs="仿宋_GB2312"/>
          <w:sz w:val="32"/>
          <w:szCs w:val="32"/>
          <w:lang w:val="en-US" w:eastAsia="zh-CN"/>
        </w:rPr>
        <w:t>粤</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基函</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号）和</w:t>
      </w:r>
      <w:r>
        <w:rPr>
          <w:rFonts w:hint="eastAsia" w:ascii="仿宋_GB2312" w:hAnsi="仿宋_GB2312" w:eastAsia="仿宋_GB2312" w:cs="仿宋_GB2312"/>
          <w:sz w:val="32"/>
          <w:szCs w:val="32"/>
          <w:lang w:val="en-US" w:eastAsia="zh-CN"/>
        </w:rPr>
        <w:t>河源市教育局关于印发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河源市推进义务教育学校课后服务工作实施方案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河教基</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val="en-US" w:eastAsia="zh-CN"/>
        </w:rPr>
        <w:t>规范引入第三方优质课后服务资源管理</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深入学习贯彻习近平总书记关于教育工作的重要论述，</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党的教育方针，落实立德树人根本任务，丰富课后服务内容，提高课后服务水平，不断满足学生和家长对课后服务的需求，促进学生全面发展。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（一）坚持公开原则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第三方（提供素质</w:t>
      </w:r>
      <w:r>
        <w:rPr>
          <w:rFonts w:hint="eastAsia" w:ascii="仿宋_GB2312" w:hAnsi="仿宋_GB2312" w:eastAsia="仿宋_GB2312" w:cs="仿宋_GB2312"/>
          <w:sz w:val="32"/>
          <w:szCs w:val="32"/>
          <w:lang w:val="en-US" w:eastAsia="zh-CN"/>
        </w:rPr>
        <w:t>拓展服务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和专业人员</w:t>
      </w:r>
      <w:r>
        <w:rPr>
          <w:rFonts w:hint="eastAsia" w:ascii="仿宋_GB2312" w:hAnsi="仿宋_GB2312" w:eastAsia="仿宋_GB2312" w:cs="仿宋_GB2312"/>
          <w:sz w:val="32"/>
          <w:szCs w:val="32"/>
        </w:rPr>
        <w:t>）应具备相应的资质证明。引入第三方服务的</w:t>
      </w:r>
      <w:r>
        <w:rPr>
          <w:rFonts w:hint="eastAsia" w:ascii="仿宋_GB2312" w:hAnsi="仿宋_GB2312" w:eastAsia="仿宋_GB2312" w:cs="仿宋_GB2312"/>
          <w:sz w:val="32"/>
          <w:szCs w:val="32"/>
          <w:lang w:val="en-US" w:eastAsia="zh-CN"/>
        </w:rPr>
        <w:t>义务教育</w:t>
      </w:r>
      <w:r>
        <w:rPr>
          <w:rFonts w:hint="eastAsia" w:ascii="仿宋_GB2312" w:hAnsi="仿宋_GB2312" w:eastAsia="仿宋_GB2312" w:cs="仿宋_GB2312"/>
          <w:sz w:val="32"/>
          <w:szCs w:val="32"/>
        </w:rPr>
        <w:t>学校要公开有关事项，主动接受学生、家长和社会监督。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（二）坚持自愿原则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学生是否参加第三方课后服务，由学生、家长自愿选择。各学校要事先充分征求家长意见，主动向家长告知服务时间、服务方式、服务内容、安全保障措施等。根据</w:t>
      </w:r>
      <w:r>
        <w:rPr>
          <w:rFonts w:hint="eastAsia" w:ascii="仿宋_GB2312" w:hAnsi="仿宋_GB2312" w:eastAsia="仿宋_GB2312" w:cs="仿宋_GB2312"/>
          <w:sz w:val="32"/>
          <w:szCs w:val="32"/>
          <w:lang w:val="en-US" w:eastAsia="zh-CN"/>
        </w:rPr>
        <w:t>课后服务的实际需求</w:t>
      </w:r>
      <w:r>
        <w:rPr>
          <w:rFonts w:hint="eastAsia" w:ascii="仿宋_GB2312" w:hAnsi="仿宋_GB2312" w:eastAsia="仿宋_GB2312" w:cs="仿宋_GB2312"/>
          <w:sz w:val="32"/>
          <w:szCs w:val="32"/>
        </w:rPr>
        <w:t>，学校对第三方实行</w:t>
      </w:r>
      <w:r>
        <w:rPr>
          <w:rFonts w:hint="eastAsia" w:ascii="仿宋_GB2312" w:hAnsi="仿宋_GB2312" w:eastAsia="仿宋_GB2312" w:cs="仿宋_GB2312"/>
          <w:sz w:val="32"/>
          <w:szCs w:val="32"/>
          <w:lang w:val="en-US" w:eastAsia="zh-CN"/>
        </w:rPr>
        <w:t>动态</w:t>
      </w:r>
      <w:r>
        <w:rPr>
          <w:rFonts w:hint="eastAsia" w:ascii="仿宋_GB2312" w:hAnsi="仿宋_GB2312" w:eastAsia="仿宋_GB2312" w:cs="仿宋_GB2312"/>
          <w:sz w:val="32"/>
          <w:szCs w:val="32"/>
        </w:rPr>
        <w:t>的准入和退出机制。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（三）坚持成本补偿原则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建立课后服务经费保障机制，坚持成本补偿原则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学校根据课后服务实施方案，由</w:t>
      </w:r>
      <w:r>
        <w:rPr>
          <w:rFonts w:hint="eastAsia" w:ascii="仿宋_GB2312" w:hAnsi="仿宋_GB2312" w:eastAsia="仿宋_GB2312" w:cs="仿宋_GB2312"/>
          <w:sz w:val="32"/>
          <w:szCs w:val="32"/>
          <w:lang w:val="en-US" w:eastAsia="zh-CN"/>
        </w:rPr>
        <w:t>学校在校内课后服务收费中支付第三方合理报酬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严禁学校以第三方课后服务名义乱收费。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val="en-US" w:eastAsia="zh-CN"/>
        </w:rPr>
        <w:t>坚持</w:t>
      </w:r>
      <w:r>
        <w:rPr>
          <w:rFonts w:hint="eastAsia" w:ascii="楷体_GB2312" w:hAnsi="楷体_GB2312" w:eastAsia="楷体_GB2312" w:cs="楷体_GB2312"/>
          <w:sz w:val="32"/>
          <w:szCs w:val="32"/>
        </w:rPr>
        <w:t>非学科类原则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学校须</w:t>
      </w:r>
      <w:r>
        <w:rPr>
          <w:rFonts w:hint="eastAsia" w:ascii="仿宋_GB2312" w:hAnsi="仿宋_GB2312" w:eastAsia="仿宋_GB2312" w:cs="仿宋_GB2312"/>
          <w:sz w:val="32"/>
          <w:szCs w:val="32"/>
        </w:rPr>
        <w:t>在学生有</w:t>
      </w:r>
      <w:r>
        <w:rPr>
          <w:rFonts w:hint="eastAsia" w:ascii="仿宋_GB2312" w:hAnsi="仿宋_GB2312" w:eastAsia="仿宋_GB2312" w:cs="仿宋_GB2312"/>
          <w:sz w:val="32"/>
          <w:szCs w:val="32"/>
          <w:lang w:val="en-US" w:eastAsia="zh-CN"/>
        </w:rPr>
        <w:t>课后服务多样化需求而</w:t>
      </w:r>
      <w:r>
        <w:rPr>
          <w:rFonts w:hint="eastAsia" w:ascii="仿宋_GB2312" w:hAnsi="仿宋_GB2312" w:eastAsia="仿宋_GB2312" w:cs="仿宋_GB2312"/>
          <w:sz w:val="32"/>
          <w:szCs w:val="32"/>
        </w:rPr>
        <w:t>本校师资</w:t>
      </w:r>
      <w:r>
        <w:rPr>
          <w:rFonts w:hint="eastAsia" w:ascii="仿宋_GB2312" w:hAnsi="仿宋_GB2312" w:eastAsia="仿宋_GB2312" w:cs="仿宋_GB2312"/>
          <w:sz w:val="32"/>
          <w:szCs w:val="32"/>
          <w:lang w:val="en-US" w:eastAsia="zh-CN"/>
        </w:rPr>
        <w:t>等条件</w:t>
      </w:r>
      <w:r>
        <w:rPr>
          <w:rFonts w:hint="eastAsia" w:ascii="仿宋_GB2312" w:hAnsi="仿宋_GB2312" w:eastAsia="仿宋_GB2312" w:cs="仿宋_GB2312"/>
          <w:sz w:val="32"/>
          <w:szCs w:val="32"/>
        </w:rPr>
        <w:t>无法满足的前提下</w:t>
      </w:r>
      <w:r>
        <w:rPr>
          <w:rFonts w:hint="eastAsia" w:ascii="仿宋_GB2312" w:hAnsi="仿宋_GB2312" w:eastAsia="仿宋_GB2312" w:cs="仿宋_GB2312"/>
          <w:sz w:val="32"/>
          <w:szCs w:val="32"/>
          <w:lang w:val="en-US" w:eastAsia="zh-CN"/>
        </w:rPr>
        <w:t>才能引</w:t>
      </w:r>
      <w:r>
        <w:rPr>
          <w:rFonts w:hint="eastAsia" w:ascii="仿宋_GB2312" w:hAnsi="仿宋_GB2312" w:eastAsia="仿宋_GB2312" w:cs="仿宋_GB2312"/>
          <w:sz w:val="32"/>
          <w:szCs w:val="32"/>
        </w:rPr>
        <w:t>入第三方。</w:t>
      </w:r>
      <w:r>
        <w:rPr>
          <w:rFonts w:hint="eastAsia" w:ascii="仿宋_GB2312" w:hAnsi="仿宋_GB2312" w:eastAsia="仿宋_GB2312" w:cs="仿宋_GB2312"/>
          <w:sz w:val="32"/>
          <w:szCs w:val="32"/>
          <w:lang w:val="en-US" w:eastAsia="zh-CN"/>
        </w:rPr>
        <w:t>引入的</w:t>
      </w:r>
      <w:r>
        <w:rPr>
          <w:rFonts w:hint="eastAsia" w:ascii="仿宋_GB2312" w:hAnsi="仿宋_GB2312" w:eastAsia="仿宋_GB2312" w:cs="仿宋_GB2312"/>
          <w:sz w:val="32"/>
          <w:szCs w:val="32"/>
        </w:rPr>
        <w:t>第三方必须</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非学科类项目，主要是体育类、艺术类、</w:t>
      </w:r>
      <w:r>
        <w:rPr>
          <w:rFonts w:hint="eastAsia" w:ascii="仿宋_GB2312" w:hAnsi="仿宋_GB2312" w:eastAsia="仿宋_GB2312" w:cs="仿宋_GB2312"/>
          <w:sz w:val="32"/>
          <w:szCs w:val="32"/>
          <w:lang w:val="en-US" w:eastAsia="zh-CN"/>
        </w:rPr>
        <w:t>综合实践活动类等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三、准入</w:t>
      </w:r>
      <w:r>
        <w:rPr>
          <w:rFonts w:hint="eastAsia" w:ascii="黑体" w:hAnsi="黑体" w:eastAsia="黑体" w:cs="黑体"/>
          <w:sz w:val="32"/>
          <w:szCs w:val="32"/>
          <w:lang w:val="en-US" w:eastAsia="zh-CN"/>
        </w:rPr>
        <w:t>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（一）机构资质。</w:t>
      </w:r>
      <w:r>
        <w:rPr>
          <w:rFonts w:hint="eastAsia" w:ascii="仿宋_GB2312" w:hAnsi="仿宋_GB2312" w:eastAsia="仿宋_GB2312" w:cs="仿宋_GB2312"/>
          <w:kern w:val="2"/>
          <w:sz w:val="32"/>
          <w:szCs w:val="32"/>
          <w:lang w:val="en-US" w:eastAsia="zh-CN" w:bidi="ar-SA"/>
        </w:rPr>
        <w:t>拟引入的第三方机构应具有独立法人资格的非学科类培训机构，且具备进入义务教育学校提供课后服务所需的设施、人员和专业技术能力。机构内部治理结构健全，财务会计和资产管理制度完备。信用状况良好，未被列入企业经营异常名录或严重违法失信企业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（二）人员资质。</w:t>
      </w:r>
      <w:r>
        <w:rPr>
          <w:rFonts w:hint="eastAsia" w:ascii="仿宋_GB2312" w:hAnsi="仿宋_GB2312" w:eastAsia="仿宋_GB2312" w:cs="仿宋_GB2312"/>
          <w:kern w:val="2"/>
          <w:sz w:val="32"/>
          <w:szCs w:val="32"/>
          <w:lang w:val="en-US" w:eastAsia="zh-CN" w:bidi="ar-SA"/>
        </w:rPr>
        <w:t>拟引入社会专业人员应持有相应的专业技术资格证明，具有进校组织、开展课程教育活动相应的专业能力。思想正派、品行端正，符合《新时代中小学教师职业行为十项准则》的要求，按照《中华人民共和国未成年人保护法》第六十二条规定核查无相关违法记录。第三方机构进校人员专业技术能力参照本款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四、准入流程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（一）审核遴选。</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教育局发布遴选公告。有意向参与校内课后服务的</w:t>
      </w:r>
      <w:r>
        <w:rPr>
          <w:rFonts w:hint="eastAsia" w:ascii="仿宋_GB2312" w:hAnsi="仿宋_GB2312" w:eastAsia="仿宋_GB2312" w:cs="仿宋_GB2312"/>
          <w:sz w:val="32"/>
          <w:szCs w:val="32"/>
          <w:lang w:val="en-US" w:eastAsia="zh-CN"/>
        </w:rPr>
        <w:t>第三方机构和社会专业人员</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教育局提出申请，并提供相应资料，由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教育局进行资格审核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第三方机构</w:t>
      </w:r>
      <w:r>
        <w:rPr>
          <w:rFonts w:hint="eastAsia" w:ascii="仿宋_GB2312" w:hAnsi="仿宋_GB2312" w:eastAsia="仿宋_GB2312" w:cs="仿宋_GB2312"/>
          <w:sz w:val="32"/>
          <w:szCs w:val="32"/>
        </w:rPr>
        <w:t>经审核通过</w:t>
      </w:r>
      <w:r>
        <w:rPr>
          <w:rFonts w:hint="eastAsia" w:ascii="仿宋_GB2312" w:hAnsi="仿宋_GB2312" w:eastAsia="仿宋_GB2312" w:cs="仿宋_GB2312"/>
          <w:sz w:val="32"/>
          <w:szCs w:val="32"/>
          <w:lang w:val="en-US" w:eastAsia="zh-CN"/>
        </w:rPr>
        <w:t>后，由市教育局组建专家组进行</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val="en-US" w:eastAsia="zh-CN"/>
        </w:rPr>
        <w:t>评审，按照</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综合实践活动类进行分类，分别确定三个机构；社会专业人员根据实际需要审核遴选。审核遴选确定的机构和社会专业人员由市教育局进行</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公示无异议后</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rPr>
        <w:t>中小学课后服务第三方信息库。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（二）甄选</w:t>
      </w:r>
      <w:r>
        <w:rPr>
          <w:rFonts w:hint="eastAsia" w:ascii="楷体_GB2312" w:hAnsi="楷体_GB2312" w:eastAsia="楷体_GB2312" w:cs="楷体_GB2312"/>
          <w:sz w:val="32"/>
          <w:szCs w:val="32"/>
          <w:lang w:val="en-US" w:eastAsia="zh-CN"/>
        </w:rPr>
        <w:t>择用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第三方进入信息库后，由</w:t>
      </w:r>
      <w:r>
        <w:rPr>
          <w:rFonts w:hint="eastAsia" w:ascii="仿宋_GB2312" w:hAnsi="仿宋_GB2312" w:eastAsia="仿宋_GB2312" w:cs="仿宋_GB2312"/>
          <w:sz w:val="32"/>
          <w:szCs w:val="32"/>
          <w:lang w:val="en-US" w:eastAsia="zh-CN"/>
        </w:rPr>
        <w:t>有购买第三方服务需求的</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根据学校办学特色、学校传统项目和学生需求，</w:t>
      </w:r>
      <w:r>
        <w:rPr>
          <w:rFonts w:hint="eastAsia" w:ascii="仿宋_GB2312" w:hAnsi="仿宋_GB2312" w:eastAsia="仿宋_GB2312" w:cs="仿宋_GB2312"/>
          <w:sz w:val="32"/>
          <w:szCs w:val="32"/>
          <w:lang w:val="en-US" w:eastAsia="zh-CN"/>
        </w:rPr>
        <w:t>由学校研究并征求家长代表意见后，选用</w:t>
      </w:r>
      <w:r>
        <w:rPr>
          <w:rFonts w:hint="eastAsia" w:ascii="仿宋_GB2312" w:hAnsi="仿宋_GB2312" w:eastAsia="仿宋_GB2312" w:cs="仿宋_GB2312"/>
          <w:sz w:val="32"/>
          <w:szCs w:val="32"/>
        </w:rPr>
        <w:t>符合条件的第三方。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（三）签订协议。</w:t>
      </w:r>
      <w:r>
        <w:rPr>
          <w:rFonts w:hint="eastAsia" w:ascii="仿宋_GB2312" w:hAnsi="仿宋_GB2312" w:eastAsia="仿宋_GB2312" w:cs="仿宋_GB2312"/>
          <w:sz w:val="32"/>
          <w:szCs w:val="32"/>
        </w:rPr>
        <w:t>被引入的第三方，须与学校签订双方服务协议，明确课后服务的方式、内容、时间、报酬、安全措施、责任等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学校与</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的服务协议须报市教育局备案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五、监督考核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（一）学校考核。</w:t>
      </w:r>
      <w:r>
        <w:rPr>
          <w:rFonts w:hint="eastAsia" w:ascii="仿宋_GB2312" w:hAnsi="仿宋_GB2312" w:eastAsia="仿宋_GB2312" w:cs="仿宋_GB2312"/>
          <w:sz w:val="32"/>
          <w:szCs w:val="32"/>
        </w:rPr>
        <w:t>学校要加强第三方</w:t>
      </w:r>
      <w:r>
        <w:rPr>
          <w:rFonts w:hint="eastAsia" w:ascii="仿宋_GB2312" w:hAnsi="仿宋_GB2312" w:eastAsia="仿宋_GB2312" w:cs="仿宋_GB2312"/>
          <w:sz w:val="32"/>
          <w:szCs w:val="32"/>
          <w:lang w:val="en-US" w:eastAsia="zh-CN"/>
        </w:rPr>
        <w:t>服务内容、质量、安全、行为</w:t>
      </w:r>
      <w:r>
        <w:rPr>
          <w:rFonts w:hint="eastAsia" w:ascii="仿宋_GB2312" w:hAnsi="仿宋_GB2312" w:eastAsia="仿宋_GB2312" w:cs="仿宋_GB2312"/>
          <w:sz w:val="32"/>
          <w:szCs w:val="32"/>
        </w:rPr>
        <w:t>的管理，开展课后服务质量</w:t>
      </w:r>
      <w:r>
        <w:rPr>
          <w:rFonts w:hint="eastAsia" w:ascii="仿宋_GB2312" w:hAnsi="仿宋_GB2312" w:eastAsia="仿宋_GB2312" w:cs="仿宋_GB2312"/>
          <w:sz w:val="32"/>
          <w:szCs w:val="32"/>
          <w:lang w:val="en-US" w:eastAsia="zh-CN"/>
        </w:rPr>
        <w:t>综合考核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每学</w:t>
      </w:r>
      <w:r>
        <w:rPr>
          <w:rFonts w:hint="eastAsia" w:ascii="仿宋_GB2312" w:hAnsi="仿宋_GB2312" w:eastAsia="仿宋_GB2312" w:cs="仿宋_GB2312"/>
          <w:sz w:val="32"/>
          <w:szCs w:val="32"/>
        </w:rPr>
        <w:t>期向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第三方课后服务情况。</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出现以下</w:t>
      </w:r>
      <w:r>
        <w:rPr>
          <w:rFonts w:hint="eastAsia" w:ascii="仿宋_GB2312" w:hAnsi="仿宋_GB2312" w:eastAsia="仿宋_GB2312" w:cs="仿宋_GB2312"/>
          <w:sz w:val="32"/>
          <w:szCs w:val="32"/>
          <w:lang w:val="en-US" w:eastAsia="zh-CN"/>
        </w:rPr>
        <w:t>情形之一的</w:t>
      </w:r>
      <w:r>
        <w:rPr>
          <w:rFonts w:hint="eastAsia" w:ascii="仿宋_GB2312" w:hAnsi="仿宋_GB2312" w:eastAsia="仿宋_GB2312" w:cs="仿宋_GB2312"/>
          <w:sz w:val="32"/>
          <w:szCs w:val="32"/>
        </w:rPr>
        <w:t>，学校可终止与第三方的服务</w:t>
      </w:r>
      <w:r>
        <w:rPr>
          <w:rFonts w:hint="eastAsia" w:ascii="仿宋_GB2312" w:hAnsi="仿宋_GB2312" w:eastAsia="仿宋_GB2312" w:cs="仿宋_GB2312"/>
          <w:sz w:val="32"/>
          <w:szCs w:val="32"/>
          <w:lang w:val="en-US" w:eastAsia="zh-CN"/>
        </w:rPr>
        <w:t>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并报告市教育局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不当出现安全责任事故的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.服务质量、内容与承诺明显不符的；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3.机构</w:t>
      </w:r>
      <w:r>
        <w:rPr>
          <w:rFonts w:hint="eastAsia" w:ascii="仿宋_GB2312" w:hAnsi="仿宋_GB2312" w:eastAsia="仿宋_GB2312" w:cs="仿宋_GB2312"/>
          <w:sz w:val="32"/>
          <w:szCs w:val="32"/>
        </w:rPr>
        <w:t>年审有不良记录的；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.把服务分包转包给其他机构</w:t>
      </w:r>
      <w:r>
        <w:rPr>
          <w:rFonts w:hint="eastAsia" w:ascii="仿宋_GB2312" w:hAnsi="仿宋_GB2312" w:eastAsia="仿宋_GB2312" w:cs="仿宋_GB2312"/>
          <w:sz w:val="32"/>
          <w:szCs w:val="32"/>
          <w:lang w:val="en-US" w:eastAsia="zh-CN"/>
        </w:rPr>
        <w:t>或个人</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借校内课后服务之名违规补课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违规乱收费等行为</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6.考核</w:t>
      </w:r>
      <w:r>
        <w:rPr>
          <w:rFonts w:hint="eastAsia" w:ascii="仿宋_GB2312" w:hAnsi="仿宋_GB2312" w:eastAsia="仿宋_GB2312" w:cs="仿宋_GB2312"/>
          <w:sz w:val="32"/>
          <w:szCs w:val="32"/>
        </w:rPr>
        <w:t>综合满意度低于80%的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7.其他严重影响入校服务情况的。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教育局考核。</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教育局加强对第三方的监督，强化指导和考核，发挥第三方在</w:t>
      </w:r>
      <w:r>
        <w:rPr>
          <w:rFonts w:hint="eastAsia" w:ascii="仿宋_GB2312" w:hAnsi="仿宋_GB2312" w:eastAsia="仿宋_GB2312" w:cs="仿宋_GB2312"/>
          <w:sz w:val="32"/>
          <w:szCs w:val="32"/>
          <w:lang w:val="en-US" w:eastAsia="zh-CN"/>
        </w:rPr>
        <w:t>义务教育学校</w:t>
      </w:r>
      <w:r>
        <w:rPr>
          <w:rFonts w:hint="eastAsia" w:ascii="仿宋_GB2312" w:hAnsi="仿宋_GB2312" w:eastAsia="仿宋_GB2312" w:cs="仿宋_GB2312"/>
          <w:sz w:val="32"/>
          <w:szCs w:val="32"/>
        </w:rPr>
        <w:t>课后服务中的积极作用，全面提高</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中小学课后服务水平。因出现</w:t>
      </w:r>
      <w:r>
        <w:rPr>
          <w:rFonts w:hint="eastAsia" w:ascii="仿宋_GB2312" w:hAnsi="仿宋_GB2312" w:eastAsia="仿宋_GB2312" w:cs="仿宋_GB2312"/>
          <w:sz w:val="32"/>
          <w:szCs w:val="32"/>
          <w:lang w:val="en-US" w:eastAsia="zh-CN"/>
        </w:rPr>
        <w:t>上述情形</w:t>
      </w:r>
      <w:r>
        <w:rPr>
          <w:rFonts w:hint="eastAsia" w:ascii="仿宋_GB2312" w:hAnsi="仿宋_GB2312" w:eastAsia="仿宋_GB2312" w:cs="仿宋_GB2312"/>
          <w:sz w:val="32"/>
          <w:szCs w:val="32"/>
        </w:rPr>
        <w:t>被学校终止合作的</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由学校报备市</w:t>
      </w:r>
      <w:r>
        <w:rPr>
          <w:rFonts w:hint="eastAsia" w:ascii="仿宋_GB2312" w:hAnsi="仿宋_GB2312" w:eastAsia="仿宋_GB2312" w:cs="仿宋_GB2312"/>
          <w:sz w:val="32"/>
          <w:szCs w:val="32"/>
        </w:rPr>
        <w:t>教育局公示，且三年内不</w:t>
      </w:r>
      <w:r>
        <w:rPr>
          <w:rFonts w:hint="eastAsia" w:ascii="仿宋_GB2312" w:hAnsi="仿宋_GB2312" w:eastAsia="仿宋_GB2312" w:cs="仿宋_GB2312"/>
          <w:sz w:val="32"/>
          <w:szCs w:val="32"/>
          <w:lang w:val="en-US" w:eastAsia="zh-CN"/>
        </w:rPr>
        <w:t>允许</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河源市中小</w:t>
      </w:r>
      <w:r>
        <w:rPr>
          <w:rFonts w:hint="eastAsia" w:ascii="仿宋_GB2312" w:hAnsi="仿宋_GB2312" w:eastAsia="仿宋_GB2312" w:cs="仿宋_GB2312"/>
          <w:sz w:val="32"/>
          <w:szCs w:val="32"/>
        </w:rPr>
        <w:t>学校课后服务第三方信息库。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（一）各县区教育部门可参照本办法执行，选用本办法确定的第三方信息库内的社会机构和社会专业人员；</w:t>
      </w:r>
      <w:bookmarkStart w:id="0" w:name="_GoBack"/>
      <w:bookmarkEnd w:id="0"/>
      <w:r>
        <w:rPr>
          <w:rFonts w:hint="eastAsia" w:ascii="仿宋_GB2312" w:hAnsi="仿宋_GB2312" w:eastAsia="仿宋_GB2312" w:cs="仿宋_GB2312"/>
          <w:sz w:val="32"/>
          <w:szCs w:val="32"/>
          <w:lang w:val="en-US" w:eastAsia="zh-CN"/>
        </w:rPr>
        <w:t>也可结合当地实际按照相关政策规定另行制订义务教育学校课后服务引入第三方的管理办法。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（二）普通高中引入非学科类特色课程可参照本办法执行。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（三）本办法自2022年5月  日起实施，有效期  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headerReference r:id="rId3" w:type="default"/>
      <w:footerReference r:id="rId4" w:type="default"/>
      <w:pgSz w:w="11906" w:h="16838"/>
      <w:pgMar w:top="2154" w:right="153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7716"/>
    <w:rsid w:val="023A5F47"/>
    <w:rsid w:val="0F906786"/>
    <w:rsid w:val="12C01823"/>
    <w:rsid w:val="21FB0982"/>
    <w:rsid w:val="34127716"/>
    <w:rsid w:val="3ABA0912"/>
    <w:rsid w:val="466312F6"/>
    <w:rsid w:val="49C95DFB"/>
    <w:rsid w:val="4D446011"/>
    <w:rsid w:val="50BA0771"/>
    <w:rsid w:val="545131D9"/>
    <w:rsid w:val="55CC664B"/>
    <w:rsid w:val="5A9446A8"/>
    <w:rsid w:val="5B3E33D4"/>
    <w:rsid w:val="60DF0B57"/>
    <w:rsid w:val="6999784E"/>
    <w:rsid w:val="7D5F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2022-02-16T01:37:00Z</dcterms:created>
  <dc:creator>gyb1</dc:creator>
  <cp:lastModifiedBy>gyb1</cp:lastModifiedBy>
  <cp:lastPrinted>2022-04-24T07:32:00Z</cp:lastPrinted>
  <dcterms:modified xsi:type="dcterms:W3CDTF">2022-04-27T07:10:03Z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