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0" w:lineRule="exact"/>
        <w:rPr>
          <w:rFonts w:hint="eastAsia" w:ascii="黑体" w:hAnsi="黑体" w:eastAsia="黑体"/>
          <w:szCs w:val="32"/>
        </w:rPr>
      </w:pPr>
      <w:r>
        <w:rPr>
          <w:rFonts w:ascii="黑体" w:hAnsi="黑体" w:eastAsia="黑体"/>
          <w:szCs w:val="32"/>
        </w:rPr>
        <w:t>附件</w:t>
      </w:r>
      <w:r>
        <w:rPr>
          <w:rFonts w:hint="eastAsia" w:ascii="黑体" w:hAnsi="黑体" w:eastAsia="黑体"/>
          <w:szCs w:val="32"/>
          <w:lang w:val="en-US" w:eastAsia="zh-CN"/>
        </w:rPr>
        <w:t>4</w:t>
      </w:r>
    </w:p>
    <w:p>
      <w:pPr>
        <w:spacing w:beforeLines="0" w:afterLines="0" w:line="59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申报人员申报材料要求</w:t>
      </w:r>
    </w:p>
    <w:p>
      <w:pPr>
        <w:spacing w:beforeLines="0" w:afterLines="0" w:line="590" w:lineRule="exact"/>
        <w:rPr>
          <w:rFonts w:hint="eastAsia"/>
          <w:szCs w:val="32"/>
        </w:rPr>
      </w:pPr>
    </w:p>
    <w:p>
      <w:pPr>
        <w:spacing w:beforeLines="0" w:afterLines="0" w:line="590" w:lineRule="exact"/>
        <w:ind w:firstLine="640" w:firstLineChars="200"/>
        <w:rPr>
          <w:rFonts w:hint="eastAsia" w:ascii="仿宋" w:hAnsi="仿宋"/>
          <w:szCs w:val="32"/>
        </w:rPr>
      </w:pPr>
      <w:r>
        <w:rPr>
          <w:rFonts w:hint="eastAsia" w:ascii="仿宋" w:hAnsi="仿宋"/>
          <w:szCs w:val="32"/>
          <w:lang w:val="en-US" w:eastAsia="zh-CN"/>
        </w:rPr>
        <w:t>2021</w:t>
      </w:r>
      <w:r>
        <w:rPr>
          <w:rFonts w:hint="eastAsia" w:ascii="仿宋" w:hAnsi="仿宋"/>
          <w:szCs w:val="32"/>
        </w:rPr>
        <w:t>年医药</w:t>
      </w:r>
      <w:r>
        <w:rPr>
          <w:rFonts w:hint="eastAsia" w:ascii="仿宋" w:hAnsi="仿宋"/>
          <w:szCs w:val="32"/>
          <w:lang w:eastAsia="zh-CN"/>
        </w:rPr>
        <w:t>行业</w:t>
      </w:r>
      <w:r>
        <w:rPr>
          <w:rFonts w:hint="eastAsia" w:ascii="仿宋" w:hAnsi="仿宋"/>
          <w:szCs w:val="32"/>
        </w:rPr>
        <w:t>职称评审采取网上和纸质申报同时进行的方式，申报人除按要求进行网上申报外，还需准备纸质材料。</w:t>
      </w:r>
    </w:p>
    <w:p>
      <w:pPr>
        <w:spacing w:beforeLines="0" w:afterLines="0" w:line="590" w:lineRule="exact"/>
        <w:ind w:firstLine="640" w:firstLineChars="200"/>
        <w:rPr>
          <w:rFonts w:ascii="黑体" w:hAnsi="黑体" w:eastAsia="黑体"/>
          <w:szCs w:val="32"/>
        </w:rPr>
      </w:pPr>
      <w:r>
        <w:rPr>
          <w:rFonts w:hint="eastAsia" w:ascii="黑体" w:hAnsi="黑体" w:eastAsia="黑体"/>
          <w:szCs w:val="32"/>
        </w:rPr>
        <w:t>一、</w:t>
      </w:r>
      <w:r>
        <w:rPr>
          <w:rFonts w:ascii="黑体" w:hAnsi="黑体" w:eastAsia="黑体"/>
          <w:szCs w:val="32"/>
        </w:rPr>
        <w:t>申报人必须认真对照本资格评审标准和申报条件的要求，提交下列申报评审材料：</w:t>
      </w:r>
    </w:p>
    <w:p>
      <w:pPr>
        <w:spacing w:beforeLines="0" w:afterLines="0" w:line="590" w:lineRule="exact"/>
        <w:ind w:firstLine="640" w:firstLineChars="200"/>
        <w:rPr>
          <w:rFonts w:ascii="仿宋" w:hAnsi="仿宋"/>
          <w:szCs w:val="32"/>
        </w:rPr>
      </w:pPr>
      <w:r>
        <w:rPr>
          <w:rFonts w:ascii="仿宋" w:hAnsi="仿宋"/>
          <w:szCs w:val="32"/>
        </w:rPr>
        <w:t>（一）</w:t>
      </w:r>
      <w:r>
        <w:rPr>
          <w:rFonts w:ascii="仿宋" w:hAnsi="仿宋"/>
          <w:bCs/>
          <w:szCs w:val="32"/>
        </w:rPr>
        <w:t>按要求逐项如实填写</w:t>
      </w:r>
      <w:r>
        <w:rPr>
          <w:rFonts w:ascii="仿宋" w:hAnsi="仿宋"/>
          <w:szCs w:val="32"/>
        </w:rPr>
        <w:t>《广东省</w:t>
      </w:r>
      <w:r>
        <w:rPr>
          <w:rFonts w:hint="eastAsia" w:ascii="仿宋" w:hAnsi="仿宋"/>
          <w:szCs w:val="32"/>
          <w:lang w:val="en-US" w:eastAsia="zh-CN"/>
        </w:rPr>
        <w:t>职称</w:t>
      </w:r>
      <w:r>
        <w:rPr>
          <w:rFonts w:ascii="仿宋" w:hAnsi="仿宋"/>
          <w:szCs w:val="32"/>
        </w:rPr>
        <w:t>评审表》</w:t>
      </w:r>
      <w:r>
        <w:rPr>
          <w:rFonts w:ascii="仿宋" w:hAnsi="仿宋"/>
          <w:bCs/>
          <w:szCs w:val="32"/>
        </w:rPr>
        <w:t>（以下简称《评审表》）</w:t>
      </w:r>
      <w:r>
        <w:rPr>
          <w:rFonts w:ascii="仿宋" w:hAnsi="仿宋"/>
          <w:szCs w:val="32"/>
        </w:rPr>
        <w:t>1份</w:t>
      </w:r>
      <w:r>
        <w:rPr>
          <w:rFonts w:ascii="仿宋" w:hAnsi="仿宋"/>
          <w:bCs/>
          <w:szCs w:val="32"/>
        </w:rPr>
        <w:t>，必填栏目不得空白</w:t>
      </w:r>
      <w:r>
        <w:rPr>
          <w:rFonts w:ascii="仿宋" w:hAnsi="仿宋"/>
          <w:szCs w:val="32"/>
        </w:rPr>
        <w:t>。</w:t>
      </w:r>
      <w:r>
        <w:rPr>
          <w:rFonts w:hint="eastAsia" w:ascii="仿宋" w:hAnsi="仿宋"/>
          <w:b/>
          <w:szCs w:val="32"/>
        </w:rPr>
        <w:t>该表应在</w:t>
      </w:r>
      <w:r>
        <w:rPr>
          <w:rFonts w:hint="eastAsia"/>
          <w:b/>
          <w:color w:val="000000"/>
          <w:kern w:val="0"/>
          <w:lang w:eastAsia="zh-CN"/>
        </w:rPr>
        <w:t>“</w:t>
      </w:r>
      <w:r>
        <w:rPr>
          <w:rFonts w:hint="eastAsia"/>
          <w:b/>
          <w:color w:val="000000"/>
          <w:kern w:val="0"/>
        </w:rPr>
        <w:t>广东省专业技术人才职称管理系统</w:t>
      </w:r>
      <w:r>
        <w:rPr>
          <w:rFonts w:hint="eastAsia"/>
          <w:b/>
          <w:color w:val="000000"/>
          <w:kern w:val="0"/>
          <w:lang w:eastAsia="zh-CN"/>
        </w:rPr>
        <w:t>”</w:t>
      </w:r>
      <w:r>
        <w:rPr>
          <w:rFonts w:hint="eastAsia" w:ascii="仿宋" w:hAnsi="仿宋"/>
          <w:b/>
          <w:szCs w:val="32"/>
        </w:rPr>
        <w:t>生成打印盖章上报。</w:t>
      </w:r>
    </w:p>
    <w:p>
      <w:pPr>
        <w:spacing w:beforeLines="0" w:afterLines="0" w:line="590" w:lineRule="exact"/>
        <w:ind w:firstLine="640" w:firstLineChars="200"/>
        <w:rPr>
          <w:rFonts w:ascii="仿宋" w:hAnsi="仿宋"/>
          <w:szCs w:val="32"/>
        </w:rPr>
      </w:pPr>
      <w:r>
        <w:rPr>
          <w:rFonts w:ascii="仿宋" w:hAnsi="仿宋"/>
          <w:szCs w:val="32"/>
        </w:rPr>
        <w:t>同时或不同时申报2个系列专业技术资格的，应提交申报另一系列专业技术资格的《评审表》复印件1份。</w:t>
      </w:r>
    </w:p>
    <w:p>
      <w:pPr>
        <w:spacing w:beforeLines="0" w:afterLines="0" w:line="590" w:lineRule="exact"/>
        <w:ind w:firstLine="640" w:firstLineChars="200"/>
        <w:rPr>
          <w:rFonts w:ascii="仿宋" w:hAnsi="仿宋"/>
          <w:szCs w:val="32"/>
        </w:rPr>
      </w:pPr>
      <w:r>
        <w:rPr>
          <w:rFonts w:ascii="仿宋" w:hAnsi="仿宋"/>
          <w:szCs w:val="32"/>
        </w:rPr>
        <w:t>专业技术人员岗位转换后申报评审本资格的，应提交原岗位专业技术资格的《评审表》复印件1份。</w:t>
      </w:r>
    </w:p>
    <w:p>
      <w:pPr>
        <w:spacing w:beforeLines="0" w:afterLines="0" w:line="590" w:lineRule="exact"/>
        <w:ind w:firstLine="640" w:firstLineChars="200"/>
        <w:rPr>
          <w:rFonts w:ascii="仿宋" w:hAnsi="仿宋"/>
          <w:bCs/>
          <w:szCs w:val="32"/>
        </w:rPr>
      </w:pPr>
      <w:r>
        <w:rPr>
          <w:rFonts w:ascii="仿宋" w:hAnsi="仿宋"/>
          <w:szCs w:val="32"/>
        </w:rPr>
        <w:t>（二）按要求逐项如实填写《</w:t>
      </w:r>
      <w:r>
        <w:rPr>
          <w:rFonts w:hint="eastAsia" w:ascii="仿宋" w:hAnsi="仿宋"/>
          <w:szCs w:val="32"/>
          <w:lang w:eastAsia="zh-CN"/>
        </w:rPr>
        <w:t>（）</w:t>
      </w:r>
      <w:r>
        <w:rPr>
          <w:rFonts w:hint="eastAsia" w:ascii="仿宋" w:hAnsi="仿宋"/>
          <w:szCs w:val="32"/>
          <w:lang w:val="en-US" w:eastAsia="zh-CN"/>
        </w:rPr>
        <w:t>级职称</w:t>
      </w:r>
      <w:r>
        <w:rPr>
          <w:rFonts w:ascii="仿宋" w:hAnsi="仿宋"/>
          <w:szCs w:val="32"/>
        </w:rPr>
        <w:t>申报人基本情况及评审登记表》</w:t>
      </w:r>
      <w:r>
        <w:rPr>
          <w:rFonts w:ascii="仿宋" w:hAnsi="仿宋"/>
          <w:bCs/>
          <w:spacing w:val="-12"/>
          <w:szCs w:val="32"/>
        </w:rPr>
        <w:t>申报</w:t>
      </w:r>
      <w:r>
        <w:rPr>
          <w:rFonts w:hint="eastAsia" w:ascii="仿宋" w:hAnsi="仿宋"/>
          <w:bCs/>
          <w:spacing w:val="-12"/>
          <w:szCs w:val="32"/>
          <w:lang w:eastAsia="zh-CN"/>
        </w:rPr>
        <w:t>初</w:t>
      </w:r>
      <w:r>
        <w:rPr>
          <w:rFonts w:ascii="仿宋" w:hAnsi="仿宋"/>
          <w:bCs/>
          <w:spacing w:val="-12"/>
          <w:szCs w:val="32"/>
        </w:rPr>
        <w:t>中级</w:t>
      </w:r>
      <w:r>
        <w:rPr>
          <w:rFonts w:ascii="仿宋" w:hAnsi="仿宋"/>
          <w:bCs/>
          <w:spacing w:val="-12"/>
          <w:szCs w:val="32"/>
          <w:u w:val="single"/>
        </w:rPr>
        <w:t>一式</w:t>
      </w:r>
      <w:r>
        <w:rPr>
          <w:rFonts w:hint="eastAsia" w:ascii="仿宋" w:hAnsi="仿宋"/>
          <w:bCs/>
          <w:spacing w:val="-12"/>
          <w:szCs w:val="32"/>
          <w:u w:val="single"/>
          <w:lang w:val="en-US" w:eastAsia="zh-CN"/>
        </w:rPr>
        <w:t>20</w:t>
      </w:r>
      <w:r>
        <w:rPr>
          <w:rFonts w:ascii="仿宋" w:hAnsi="仿宋"/>
          <w:bCs/>
          <w:spacing w:val="-12"/>
          <w:szCs w:val="32"/>
          <w:u w:val="single"/>
        </w:rPr>
        <w:t>份</w:t>
      </w:r>
      <w:r>
        <w:rPr>
          <w:rFonts w:ascii="仿宋" w:hAnsi="仿宋"/>
          <w:bCs/>
          <w:spacing w:val="-12"/>
          <w:szCs w:val="32"/>
        </w:rPr>
        <w:t>，其中原件1</w:t>
      </w:r>
      <w:r>
        <w:rPr>
          <w:rFonts w:ascii="仿宋" w:hAnsi="仿宋"/>
          <w:bCs/>
          <w:szCs w:val="32"/>
        </w:rPr>
        <w:t>份。</w:t>
      </w:r>
    </w:p>
    <w:p>
      <w:pPr>
        <w:spacing w:beforeLines="0" w:afterLines="0" w:line="590" w:lineRule="exact"/>
        <w:ind w:firstLine="640" w:firstLineChars="200"/>
        <w:rPr>
          <w:rFonts w:ascii="仿宋" w:hAnsi="仿宋"/>
          <w:szCs w:val="32"/>
        </w:rPr>
      </w:pPr>
      <w:r>
        <w:rPr>
          <w:rFonts w:ascii="仿宋" w:hAnsi="仿宋"/>
          <w:szCs w:val="32"/>
        </w:rPr>
        <w:t>（</w:t>
      </w:r>
      <w:r>
        <w:rPr>
          <w:rFonts w:hint="eastAsia" w:ascii="仿宋" w:hAnsi="仿宋"/>
          <w:szCs w:val="32"/>
          <w:lang w:eastAsia="zh-CN"/>
        </w:rPr>
        <w:t>三</w:t>
      </w:r>
      <w:r>
        <w:rPr>
          <w:rFonts w:ascii="仿宋" w:hAnsi="仿宋"/>
          <w:szCs w:val="32"/>
        </w:rPr>
        <w:t>）提交大1寸近期免冠正面彩色照片1张，并贴在《贴资格证相片页》上。</w:t>
      </w:r>
    </w:p>
    <w:p>
      <w:pPr>
        <w:spacing w:beforeLines="0" w:afterLines="0" w:line="590" w:lineRule="exact"/>
        <w:ind w:firstLine="640" w:firstLineChars="200"/>
        <w:rPr>
          <w:rFonts w:ascii="仿宋" w:hAnsi="仿宋"/>
          <w:szCs w:val="32"/>
        </w:rPr>
      </w:pPr>
      <w:r>
        <w:rPr>
          <w:rFonts w:ascii="仿宋" w:hAnsi="仿宋"/>
          <w:szCs w:val="32"/>
        </w:rPr>
        <w:t>（</w:t>
      </w:r>
      <w:r>
        <w:rPr>
          <w:rFonts w:hint="eastAsia" w:ascii="仿宋" w:hAnsi="仿宋"/>
          <w:szCs w:val="32"/>
          <w:lang w:eastAsia="zh-CN"/>
        </w:rPr>
        <w:t>四</w:t>
      </w:r>
      <w:r>
        <w:rPr>
          <w:rFonts w:ascii="仿宋" w:hAnsi="仿宋"/>
          <w:szCs w:val="32"/>
        </w:rPr>
        <w:t>）</w:t>
      </w:r>
      <w:r>
        <w:rPr>
          <w:rFonts w:hint="eastAsia" w:ascii="华文仿宋" w:hAnsi="华文仿宋" w:eastAsia="华文仿宋"/>
          <w:color w:val="auto"/>
          <w:sz w:val="32"/>
          <w:szCs w:val="32"/>
          <w:lang w:val="en-US" w:eastAsia="zh-CN"/>
        </w:rPr>
        <w:t>申报人本人独立撰写</w:t>
      </w:r>
      <w:r>
        <w:rPr>
          <w:rFonts w:ascii="华文仿宋" w:hAnsi="华文仿宋" w:eastAsia="华文仿宋"/>
          <w:color w:val="auto"/>
          <w:sz w:val="32"/>
          <w:szCs w:val="32"/>
        </w:rPr>
        <w:t>《专业技术工作报告》（</w:t>
      </w:r>
      <w:r>
        <w:rPr>
          <w:rFonts w:ascii="华文仿宋" w:hAnsi="华文仿宋" w:eastAsia="华文仿宋"/>
          <w:bCs/>
          <w:color w:val="auto"/>
          <w:sz w:val="32"/>
          <w:szCs w:val="32"/>
        </w:rPr>
        <w:t>申报</w:t>
      </w:r>
      <w:r>
        <w:rPr>
          <w:rFonts w:hint="eastAsia" w:ascii="华文仿宋" w:hAnsi="华文仿宋" w:eastAsia="华文仿宋"/>
          <w:bCs/>
          <w:color w:val="auto"/>
          <w:sz w:val="32"/>
          <w:szCs w:val="32"/>
        </w:rPr>
        <w:t>初</w:t>
      </w:r>
      <w:r>
        <w:rPr>
          <w:rFonts w:ascii="华文仿宋" w:hAnsi="华文仿宋" w:eastAsia="华文仿宋"/>
          <w:bCs/>
          <w:color w:val="auto"/>
          <w:sz w:val="32"/>
          <w:szCs w:val="32"/>
        </w:rPr>
        <w:t>中级2000字以内</w:t>
      </w:r>
      <w:r>
        <w:rPr>
          <w:rFonts w:ascii="华文仿宋" w:hAnsi="华文仿宋" w:eastAsia="华文仿宋"/>
          <w:color w:val="auto"/>
          <w:sz w:val="32"/>
          <w:szCs w:val="32"/>
        </w:rPr>
        <w:t>）</w:t>
      </w:r>
      <w:r>
        <w:rPr>
          <w:rFonts w:hint="eastAsia" w:ascii="华文仿宋" w:hAnsi="华文仿宋" w:eastAsia="华文仿宋"/>
          <w:color w:val="auto"/>
          <w:sz w:val="32"/>
          <w:szCs w:val="32"/>
          <w:lang w:eastAsia="zh-CN"/>
        </w:rPr>
        <w:t>，</w:t>
      </w:r>
      <w:r>
        <w:rPr>
          <w:rFonts w:hint="eastAsia" w:ascii="华文仿宋" w:hAnsi="华文仿宋" w:eastAsia="华文仿宋"/>
          <w:color w:val="auto"/>
          <w:sz w:val="32"/>
          <w:szCs w:val="32"/>
          <w:lang w:val="en-US" w:eastAsia="zh-CN"/>
        </w:rPr>
        <w:t>并由申报人本人签名，</w:t>
      </w:r>
      <w:r>
        <w:rPr>
          <w:rFonts w:ascii="华文仿宋" w:hAnsi="华文仿宋" w:eastAsia="华文仿宋"/>
          <w:color w:val="auto"/>
          <w:sz w:val="32"/>
          <w:szCs w:val="32"/>
        </w:rPr>
        <w:t>一式1份。</w:t>
      </w:r>
      <w:r>
        <w:rPr>
          <w:rFonts w:ascii="仿宋" w:hAnsi="仿宋"/>
          <w:szCs w:val="32"/>
        </w:rPr>
        <w:t>主要对取得现资格以来专业技术工作情况进行总结。一般应包括：基本情况（姓名、学历、取得现专业技术资格名称及时间）、从事专业技术工作及取得业绩成果情况、专业特长及经验体会、今后努力方向等。</w:t>
      </w:r>
    </w:p>
    <w:p>
      <w:pPr>
        <w:spacing w:beforeLines="0" w:afterLines="0" w:line="590" w:lineRule="exact"/>
        <w:ind w:firstLine="640" w:firstLineChars="200"/>
        <w:rPr>
          <w:rFonts w:ascii="仿宋" w:hAnsi="仿宋"/>
          <w:szCs w:val="32"/>
        </w:rPr>
      </w:pPr>
      <w:r>
        <w:rPr>
          <w:rFonts w:ascii="仿宋" w:hAnsi="仿宋"/>
          <w:szCs w:val="32"/>
        </w:rPr>
        <w:t>（</w:t>
      </w:r>
      <w:r>
        <w:rPr>
          <w:rFonts w:hint="eastAsia" w:ascii="仿宋" w:hAnsi="仿宋"/>
          <w:szCs w:val="32"/>
          <w:lang w:eastAsia="zh-CN"/>
        </w:rPr>
        <w:t>五</w:t>
      </w:r>
      <w:r>
        <w:rPr>
          <w:rFonts w:ascii="仿宋" w:hAnsi="仿宋"/>
          <w:szCs w:val="32"/>
        </w:rPr>
        <w:t>）按要求逐项如实填写《广东省专业技术人员申报专业技术资格评前公示情况表》1份（由申报人所在单位人事部门负责填报）</w:t>
      </w:r>
      <w:r>
        <w:rPr>
          <w:rFonts w:hint="eastAsia" w:ascii="仿宋" w:hAnsi="仿宋"/>
          <w:szCs w:val="32"/>
        </w:rPr>
        <w:t>，</w:t>
      </w:r>
      <w:r>
        <w:rPr>
          <w:rFonts w:hint="eastAsia" w:ascii="仿宋" w:hAnsi="仿宋" w:cs="Arial"/>
          <w:color w:val="000000"/>
          <w:szCs w:val="32"/>
        </w:rPr>
        <w:t>公示时间不少于</w:t>
      </w:r>
      <w:r>
        <w:rPr>
          <w:rFonts w:hint="eastAsia" w:ascii="仿宋" w:hAnsi="仿宋" w:cs="Arial"/>
          <w:color w:val="000000"/>
          <w:szCs w:val="32"/>
          <w:lang w:val="en-US" w:eastAsia="zh-CN"/>
        </w:rPr>
        <w:t>5</w:t>
      </w:r>
      <w:r>
        <w:rPr>
          <w:rFonts w:hint="eastAsia" w:ascii="仿宋" w:hAnsi="仿宋" w:cs="Arial"/>
          <w:color w:val="000000"/>
          <w:szCs w:val="32"/>
        </w:rPr>
        <w:t>个工作日。</w:t>
      </w:r>
    </w:p>
    <w:p>
      <w:pPr>
        <w:spacing w:beforeLines="0" w:afterLines="0" w:line="590" w:lineRule="exact"/>
        <w:ind w:firstLine="640" w:firstLineChars="200"/>
        <w:rPr>
          <w:rFonts w:ascii="仿宋" w:hAnsi="仿宋"/>
          <w:szCs w:val="32"/>
        </w:rPr>
      </w:pPr>
      <w:r>
        <w:rPr>
          <w:rFonts w:ascii="仿宋" w:hAnsi="仿宋"/>
          <w:szCs w:val="32"/>
        </w:rPr>
        <w:t>（</w:t>
      </w:r>
      <w:r>
        <w:rPr>
          <w:rFonts w:hint="eastAsia" w:ascii="仿宋" w:hAnsi="仿宋"/>
          <w:szCs w:val="32"/>
          <w:lang w:eastAsia="zh-CN"/>
        </w:rPr>
        <w:t>六</w:t>
      </w:r>
      <w:r>
        <w:rPr>
          <w:rFonts w:ascii="仿宋" w:hAnsi="仿宋"/>
          <w:szCs w:val="32"/>
        </w:rPr>
        <w:t>）对照评审范围的要求，在《评审表》等表格的相应栏目上，准确填写申报专业及资格名称。</w:t>
      </w:r>
    </w:p>
    <w:p>
      <w:pPr>
        <w:spacing w:beforeLines="0" w:afterLines="0" w:line="590" w:lineRule="exact"/>
        <w:ind w:firstLine="640" w:firstLineChars="200"/>
        <w:rPr>
          <w:rFonts w:ascii="仿宋" w:hAnsi="仿宋"/>
          <w:szCs w:val="32"/>
        </w:rPr>
      </w:pPr>
      <w:r>
        <w:rPr>
          <w:rFonts w:ascii="仿宋" w:hAnsi="仿宋"/>
          <w:szCs w:val="32"/>
        </w:rPr>
        <w:t>（</w:t>
      </w:r>
      <w:r>
        <w:rPr>
          <w:rFonts w:hint="eastAsia" w:ascii="仿宋" w:hAnsi="仿宋"/>
          <w:szCs w:val="32"/>
          <w:lang w:eastAsia="zh-CN"/>
        </w:rPr>
        <w:t>七</w:t>
      </w:r>
      <w:r>
        <w:rPr>
          <w:rFonts w:ascii="仿宋" w:hAnsi="仿宋"/>
          <w:szCs w:val="32"/>
        </w:rPr>
        <w:t>）对照思想品德标准与条件的要求，提交取得现专业技术资格以来</w:t>
      </w:r>
      <w:r>
        <w:rPr>
          <w:rFonts w:hint="eastAsia" w:ascii="仿宋" w:hAnsi="仿宋"/>
          <w:szCs w:val="32"/>
          <w:lang w:eastAsia="zh-CN"/>
        </w:rPr>
        <w:t>（</w:t>
      </w:r>
      <w:r>
        <w:rPr>
          <w:rFonts w:hint="eastAsia" w:ascii="仿宋" w:hAnsi="仿宋"/>
          <w:szCs w:val="32"/>
          <w:lang w:val="en-US" w:eastAsia="zh-CN"/>
        </w:rPr>
        <w:t>若时间较长，提交近6年</w:t>
      </w:r>
      <w:r>
        <w:rPr>
          <w:rFonts w:hint="eastAsia" w:ascii="仿宋" w:hAnsi="仿宋"/>
          <w:szCs w:val="32"/>
          <w:lang w:eastAsia="zh-CN"/>
        </w:rPr>
        <w:t>）</w:t>
      </w:r>
      <w:r>
        <w:rPr>
          <w:rFonts w:ascii="仿宋" w:hAnsi="仿宋"/>
          <w:szCs w:val="32"/>
        </w:rPr>
        <w:t>，各年度《年度考核登记表》复印件1份（由所在单位人事部门从人事档案中复印），并将各年度考核结果准确填入《评审表》相应栏目处。</w:t>
      </w:r>
    </w:p>
    <w:p>
      <w:pPr>
        <w:spacing w:beforeLines="0" w:afterLines="0" w:line="590" w:lineRule="exact"/>
        <w:ind w:firstLine="640" w:firstLineChars="200"/>
        <w:rPr>
          <w:rFonts w:ascii="仿宋" w:hAnsi="仿宋"/>
          <w:szCs w:val="32"/>
        </w:rPr>
      </w:pPr>
      <w:r>
        <w:rPr>
          <w:rFonts w:ascii="仿宋" w:hAnsi="仿宋"/>
          <w:szCs w:val="32"/>
        </w:rPr>
        <w:t>（</w:t>
      </w:r>
      <w:r>
        <w:rPr>
          <w:rFonts w:hint="eastAsia" w:ascii="仿宋" w:hAnsi="仿宋"/>
          <w:szCs w:val="32"/>
          <w:lang w:eastAsia="zh-CN"/>
        </w:rPr>
        <w:t>八</w:t>
      </w:r>
      <w:r>
        <w:rPr>
          <w:rFonts w:ascii="仿宋" w:hAnsi="仿宋"/>
          <w:szCs w:val="32"/>
        </w:rPr>
        <w:t>）对照知识水平</w:t>
      </w:r>
      <w:r>
        <w:rPr>
          <w:rFonts w:ascii="仿宋" w:hAnsi="仿宋"/>
          <w:bCs/>
          <w:color w:val="000000"/>
          <w:szCs w:val="32"/>
        </w:rPr>
        <w:t>标准</w:t>
      </w:r>
      <w:r>
        <w:rPr>
          <w:rFonts w:ascii="仿宋" w:hAnsi="仿宋"/>
          <w:szCs w:val="32"/>
        </w:rPr>
        <w:t>和学历（学位）、资历条件的要求，提交学历（学位）证书、非学历教育证书、专业技术资格证书等复印件各1份，</w:t>
      </w:r>
      <w:r>
        <w:rPr>
          <w:szCs w:val="32"/>
        </w:rPr>
        <w:t>及</w:t>
      </w:r>
      <w:r>
        <w:rPr>
          <w:rFonts w:hint="eastAsia" w:ascii="仿宋_GB2312" w:hAnsi="仿宋_GB2312"/>
          <w:color w:val="000000"/>
          <w:shd w:val="clear" w:color="auto" w:fill="FFFFFF"/>
        </w:rPr>
        <w:t>提交今年度在现工作单位缴交的连续半年以上的社保凭证原件或网上打印</w:t>
      </w:r>
      <w:r>
        <w:rPr>
          <w:rFonts w:ascii="仿宋_GB2312" w:hAnsi="仿宋_GB2312"/>
          <w:color w:val="000000"/>
          <w:shd w:val="clear" w:color="auto" w:fill="FFFFFF"/>
        </w:rPr>
        <w:t>证明</w:t>
      </w:r>
      <w:r>
        <w:rPr>
          <w:rFonts w:ascii="仿宋" w:hAnsi="仿宋"/>
          <w:szCs w:val="32"/>
        </w:rPr>
        <w:t>在《证书证明材料》相应粘贴页上</w:t>
      </w:r>
      <w:r>
        <w:rPr>
          <w:rFonts w:hint="eastAsia" w:ascii="仿宋_GB2312" w:hAnsi="仿宋_GB2312"/>
          <w:color w:val="000000"/>
          <w:shd w:val="clear" w:color="auto" w:fill="FFFFFF"/>
        </w:rPr>
        <w:t>，凭证或证明需具有社保经办机构或社会保险费征收机构业务用章（符合申报专业技术资格条件的事业单位人员，可提交人事主管部门出具的在职在岗证明）</w:t>
      </w:r>
      <w:r>
        <w:rPr>
          <w:rFonts w:ascii="仿宋" w:hAnsi="仿宋"/>
          <w:szCs w:val="32"/>
        </w:rPr>
        <w:t>。</w:t>
      </w:r>
    </w:p>
    <w:p>
      <w:pPr>
        <w:spacing w:line="590" w:lineRule="exact"/>
        <w:ind w:firstLine="640" w:firstLineChars="200"/>
        <w:rPr>
          <w:rFonts w:hint="eastAsia" w:ascii="仿宋" w:hAnsi="仿宋"/>
          <w:szCs w:val="32"/>
        </w:rPr>
      </w:pPr>
      <w:r>
        <w:rPr>
          <w:rFonts w:hint="eastAsia" w:ascii="华文仿宋" w:hAnsi="华文仿宋" w:eastAsia="华文仿宋"/>
          <w:color w:val="auto"/>
          <w:sz w:val="32"/>
          <w:szCs w:val="32"/>
          <w:shd w:val="clear" w:color="auto" w:fill="FFFFFF"/>
        </w:rPr>
        <w:t>2001年及以后取得的学历的申报人自愿登陆“中国高等教育学生信息网”查询打印并提交学历认证报告备核；2001年以前取得的学历申报人，必要时需提供《毕业生登记表》等学习学籍档案原件。</w:t>
      </w:r>
    </w:p>
    <w:p>
      <w:pPr>
        <w:spacing w:beforeLines="0" w:afterLines="0" w:line="590" w:lineRule="exact"/>
        <w:ind w:firstLine="640" w:firstLineChars="200"/>
        <w:rPr>
          <w:rFonts w:ascii="仿宋" w:hAnsi="仿宋"/>
          <w:szCs w:val="32"/>
        </w:rPr>
      </w:pPr>
      <w:r>
        <w:rPr>
          <w:rFonts w:hint="eastAsia" w:ascii="仿宋" w:hAnsi="仿宋"/>
          <w:szCs w:val="32"/>
        </w:rPr>
        <w:t>（</w:t>
      </w:r>
      <w:r>
        <w:rPr>
          <w:rFonts w:hint="eastAsia" w:ascii="仿宋" w:hAnsi="仿宋"/>
          <w:szCs w:val="32"/>
          <w:lang w:eastAsia="zh-CN"/>
        </w:rPr>
        <w:t>九</w:t>
      </w:r>
      <w:r>
        <w:rPr>
          <w:rFonts w:ascii="仿宋" w:hAnsi="仿宋"/>
          <w:szCs w:val="32"/>
        </w:rPr>
        <w:t>）对照继续教育条件的要求，提交记载取得现专业技术资格以来完成继续教育情况，</w:t>
      </w:r>
      <w:r>
        <w:rPr>
          <w:rFonts w:hint="eastAsia" w:ascii="仿宋" w:hAnsi="仿宋"/>
          <w:szCs w:val="32"/>
        </w:rPr>
        <w:t>按省人社厅要求，</w:t>
      </w:r>
      <w:r>
        <w:rPr>
          <w:rFonts w:hint="eastAsia" w:ascii="仿宋" w:hAnsi="仿宋"/>
          <w:szCs w:val="32"/>
          <w:lang w:eastAsia="zh-CN"/>
        </w:rPr>
        <w:t>只</w:t>
      </w:r>
      <w:r>
        <w:rPr>
          <w:rFonts w:hint="eastAsia" w:ascii="仿宋" w:hAnsi="仿宋"/>
          <w:szCs w:val="32"/>
        </w:rPr>
        <w:t>须提供</w:t>
      </w:r>
      <w:r>
        <w:rPr>
          <w:rFonts w:hint="eastAsia" w:ascii="仿宋" w:hAnsi="仿宋"/>
          <w:szCs w:val="32"/>
          <w:lang w:val="en-US" w:eastAsia="zh-CN"/>
        </w:rPr>
        <w:t>2021</w:t>
      </w:r>
      <w:r>
        <w:rPr>
          <w:rFonts w:hint="eastAsia" w:ascii="仿宋" w:hAnsi="仿宋"/>
          <w:szCs w:val="32"/>
        </w:rPr>
        <w:t>年度的继续教育证明。将证明</w:t>
      </w:r>
      <w:r>
        <w:rPr>
          <w:rFonts w:ascii="仿宋" w:hAnsi="仿宋"/>
          <w:szCs w:val="32"/>
        </w:rPr>
        <w:t>贴在《证书证明材料》相应粘贴页上。</w:t>
      </w:r>
    </w:p>
    <w:p>
      <w:pPr>
        <w:spacing w:beforeLines="0" w:afterLines="0" w:line="590" w:lineRule="exact"/>
        <w:ind w:firstLine="640" w:firstLineChars="200"/>
        <w:rPr>
          <w:rFonts w:ascii="仿宋" w:hAnsi="仿宋"/>
          <w:szCs w:val="32"/>
        </w:rPr>
      </w:pPr>
      <w:r>
        <w:rPr>
          <w:rFonts w:ascii="仿宋" w:hAnsi="仿宋"/>
          <w:szCs w:val="32"/>
        </w:rPr>
        <w:t>（十）对照专业技术工作经历（能力）标准与条件及时效的要求，提交反映专业技术水平和能力的相关证明材料，并与业绩成果材料一起装订成册。</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提供“专业技术工作经历（能力）”材料要求。对参与的科研、工程项目等，要附上主要的证明材料，并如实写明在项目实施过程中本人所起的作用。</w:t>
      </w:r>
    </w:p>
    <w:p>
      <w:pPr>
        <w:ind w:firstLine="640" w:firstLineChars="200"/>
      </w:pPr>
      <w:r>
        <w:rPr>
          <w:rFonts w:hint="eastAsia" w:ascii="仿宋" w:hAnsi="仿宋" w:eastAsia="仿宋"/>
          <w:color w:val="auto"/>
          <w:sz w:val="32"/>
          <w:szCs w:val="32"/>
        </w:rPr>
        <w:t>提供“业绩成果”材料要求。对于申报人所提交的奖励或成果证书，应有本人姓名；如系集体奖状的，由获奖单位出具申报人所起作用的证明（含工程图纸等），并加上获奖单位主要负责人签字。对于申报人所提交的科研项目合作成果，要明确甲方、乙方的作用，由项目参与单位提供当时工作情况说明，以分清责任，明确角色和作用。</w:t>
      </w:r>
    </w:p>
    <w:p>
      <w:pPr>
        <w:spacing w:beforeLines="0" w:afterLines="0" w:line="590" w:lineRule="exact"/>
        <w:ind w:firstLine="640" w:firstLineChars="200"/>
        <w:rPr>
          <w:rFonts w:ascii="仿宋" w:hAnsi="仿宋"/>
          <w:szCs w:val="32"/>
        </w:rPr>
      </w:pPr>
      <w:r>
        <w:rPr>
          <w:rFonts w:ascii="仿宋" w:hAnsi="仿宋"/>
          <w:szCs w:val="32"/>
        </w:rPr>
        <w:t>（十</w:t>
      </w:r>
      <w:r>
        <w:rPr>
          <w:rFonts w:hint="eastAsia" w:ascii="仿宋" w:hAnsi="仿宋"/>
          <w:szCs w:val="32"/>
          <w:lang w:eastAsia="zh-CN"/>
        </w:rPr>
        <w:t>一</w:t>
      </w:r>
      <w:r>
        <w:rPr>
          <w:rFonts w:ascii="仿宋" w:hAnsi="仿宋"/>
          <w:szCs w:val="32"/>
        </w:rPr>
        <w:t>）对照专业工作业绩成果标准与条件</w:t>
      </w:r>
      <w:r>
        <w:rPr>
          <w:rFonts w:ascii="仿宋" w:hAnsi="仿宋"/>
          <w:bCs/>
          <w:color w:val="000000"/>
          <w:szCs w:val="32"/>
        </w:rPr>
        <w:t>及</w:t>
      </w:r>
      <w:r>
        <w:rPr>
          <w:rFonts w:ascii="仿宋" w:hAnsi="仿宋"/>
          <w:color w:val="000000"/>
          <w:szCs w:val="32"/>
        </w:rPr>
        <w:t>时效</w:t>
      </w:r>
      <w:r>
        <w:rPr>
          <w:rFonts w:ascii="仿宋" w:hAnsi="仿宋"/>
          <w:szCs w:val="32"/>
        </w:rPr>
        <w:t>的要求，提交经单位核实确认的业绩成果（如获奖证书、成果鉴定证书等）的证书（证明）及佐证材料复印件各1份。对科研立项课题（项目），应提交课题立项申请表、结题报告，用“业绩成果”封面页装订成册。</w:t>
      </w:r>
    </w:p>
    <w:p>
      <w:pPr>
        <w:spacing w:beforeLines="0" w:afterLines="0" w:line="590" w:lineRule="exact"/>
        <w:ind w:firstLine="640" w:firstLineChars="200"/>
        <w:rPr>
          <w:rFonts w:hint="eastAsia" w:ascii="仿宋" w:hAnsi="仿宋"/>
          <w:szCs w:val="32"/>
        </w:rPr>
      </w:pPr>
      <w:r>
        <w:rPr>
          <w:rFonts w:ascii="仿宋" w:hAnsi="仿宋"/>
          <w:szCs w:val="32"/>
        </w:rPr>
        <w:t>（十</w:t>
      </w:r>
      <w:r>
        <w:rPr>
          <w:rFonts w:hint="eastAsia" w:ascii="仿宋" w:hAnsi="仿宋"/>
          <w:szCs w:val="32"/>
          <w:lang w:eastAsia="zh-CN"/>
        </w:rPr>
        <w:t>二</w:t>
      </w:r>
      <w:r>
        <w:rPr>
          <w:rFonts w:ascii="仿宋" w:hAnsi="仿宋"/>
          <w:szCs w:val="32"/>
        </w:rPr>
        <w:t>）对照</w:t>
      </w:r>
      <w:r>
        <w:rPr>
          <w:rFonts w:hint="eastAsia" w:ascii="仿宋" w:hAnsi="仿宋"/>
          <w:szCs w:val="32"/>
          <w:lang w:val="en-US" w:eastAsia="zh-CN"/>
        </w:rPr>
        <w:t>学术成果</w:t>
      </w:r>
      <w:r>
        <w:rPr>
          <w:rFonts w:ascii="仿宋" w:hAnsi="仿宋"/>
          <w:szCs w:val="32"/>
        </w:rPr>
        <w:t>的要求，提交规定数量内的论文或著作原件及相关证书各1份。所</w:t>
      </w:r>
      <w:r>
        <w:rPr>
          <w:rFonts w:ascii="仿宋" w:hAnsi="仿宋"/>
          <w:color w:val="000000"/>
          <w:szCs w:val="32"/>
        </w:rPr>
        <w:t>有</w:t>
      </w:r>
      <w:r>
        <w:rPr>
          <w:rFonts w:ascii="仿宋" w:hAnsi="仿宋"/>
          <w:szCs w:val="32"/>
        </w:rPr>
        <w:t>的清样稿、论文录用通知（证明）</w:t>
      </w:r>
      <w:r>
        <w:rPr>
          <w:rFonts w:hint="eastAsia" w:ascii="仿宋" w:hAnsi="仿宋"/>
          <w:szCs w:val="32"/>
        </w:rPr>
        <w:t>均不能作为已发表论文的依据。</w:t>
      </w:r>
    </w:p>
    <w:p>
      <w:pPr>
        <w:spacing w:beforeLines="0" w:afterLines="0" w:line="590" w:lineRule="exact"/>
        <w:ind w:firstLine="643" w:firstLineChars="200"/>
        <w:rPr>
          <w:rFonts w:hint="eastAsia" w:ascii="仿宋" w:hAnsi="仿宋"/>
          <w:b/>
          <w:bCs/>
          <w:szCs w:val="32"/>
        </w:rPr>
      </w:pPr>
      <w:r>
        <w:rPr>
          <w:rFonts w:hint="eastAsia" w:ascii="仿宋" w:hAnsi="仿宋"/>
          <w:b/>
          <w:bCs/>
          <w:szCs w:val="32"/>
        </w:rPr>
        <w:t>提交上述材料复印件须经本单位人事部门验证、审核，加盖单位</w:t>
      </w:r>
      <w:r>
        <w:rPr>
          <w:rFonts w:hint="eastAsia" w:ascii="仿宋" w:hAnsi="仿宋"/>
          <w:b/>
          <w:bCs/>
          <w:color w:val="000000"/>
          <w:szCs w:val="32"/>
        </w:rPr>
        <w:t>公</w:t>
      </w:r>
      <w:r>
        <w:rPr>
          <w:rFonts w:hint="eastAsia" w:ascii="仿宋" w:hAnsi="仿宋"/>
          <w:b/>
          <w:bCs/>
          <w:szCs w:val="32"/>
        </w:rPr>
        <w:t>章，经办人签名，并注明核实的年月日，按</w:t>
      </w:r>
      <w:r>
        <w:rPr>
          <w:rFonts w:hint="eastAsia" w:ascii="仿宋" w:hAnsi="仿宋"/>
          <w:b/>
          <w:bCs/>
          <w:color w:val="000000"/>
          <w:szCs w:val="32"/>
        </w:rPr>
        <w:t>评委会日常工作部门</w:t>
      </w:r>
      <w:r>
        <w:rPr>
          <w:rFonts w:hint="eastAsia" w:ascii="仿宋" w:hAnsi="仿宋"/>
          <w:b/>
          <w:bCs/>
          <w:szCs w:val="32"/>
        </w:rPr>
        <w:t>要求进行分类、整理、装订。</w:t>
      </w:r>
    </w:p>
    <w:p>
      <w:pPr>
        <w:spacing w:beforeLines="0" w:afterLines="0" w:line="590" w:lineRule="exact"/>
        <w:ind w:firstLine="640" w:firstLineChars="200"/>
        <w:rPr>
          <w:rFonts w:hint="eastAsia" w:ascii="黑体" w:hAnsi="黑体" w:eastAsia="黑体"/>
          <w:szCs w:val="32"/>
        </w:rPr>
      </w:pPr>
      <w:r>
        <w:rPr>
          <w:rFonts w:hint="eastAsia" w:ascii="黑体" w:hAnsi="黑体" w:eastAsia="黑体"/>
          <w:szCs w:val="32"/>
        </w:rPr>
        <w:t>二、凡是下列情况之一的申报材料，评委会日常工作部门不予受理：</w:t>
      </w:r>
    </w:p>
    <w:p>
      <w:pPr>
        <w:spacing w:beforeLines="0" w:afterLines="0" w:line="590" w:lineRule="exact"/>
        <w:ind w:firstLine="640" w:firstLineChars="200"/>
        <w:rPr>
          <w:rFonts w:hint="eastAsia" w:ascii="仿宋" w:hAnsi="仿宋"/>
          <w:szCs w:val="32"/>
        </w:rPr>
      </w:pPr>
      <w:r>
        <w:rPr>
          <w:rFonts w:hint="eastAsia" w:ascii="仿宋" w:hAnsi="仿宋"/>
          <w:szCs w:val="32"/>
        </w:rPr>
        <w:t>（一）所提交的评审材料不符合本资格条件申报评审规定的质量、数量要求的。</w:t>
      </w:r>
    </w:p>
    <w:p>
      <w:pPr>
        <w:spacing w:beforeLines="0" w:afterLines="0" w:line="590" w:lineRule="exact"/>
        <w:ind w:firstLine="640" w:firstLineChars="200"/>
        <w:rPr>
          <w:rFonts w:hint="eastAsia" w:ascii="仿宋" w:hAnsi="仿宋"/>
          <w:szCs w:val="32"/>
        </w:rPr>
      </w:pPr>
      <w:r>
        <w:rPr>
          <w:rFonts w:hint="eastAsia" w:ascii="仿宋" w:hAnsi="仿宋"/>
          <w:szCs w:val="32"/>
        </w:rPr>
        <w:t>（二）填写表格不符合规范要求，必填栏目空白或填报材料不真实的。</w:t>
      </w:r>
    </w:p>
    <w:p>
      <w:pPr>
        <w:spacing w:beforeLines="0" w:afterLines="0" w:line="590" w:lineRule="exact"/>
        <w:ind w:firstLine="640" w:firstLineChars="200"/>
        <w:rPr>
          <w:rFonts w:hint="eastAsia" w:ascii="仿宋" w:hAnsi="仿宋"/>
          <w:szCs w:val="32"/>
        </w:rPr>
      </w:pPr>
      <w:r>
        <w:rPr>
          <w:rFonts w:hint="eastAsia" w:ascii="仿宋" w:hAnsi="仿宋"/>
          <w:szCs w:val="32"/>
        </w:rPr>
        <w:t>（三）不按规定时间、程序申报呈送的。</w:t>
      </w:r>
    </w:p>
    <w:p>
      <w:pPr>
        <w:spacing w:beforeLines="0" w:afterLines="0" w:line="590" w:lineRule="exact"/>
        <w:ind w:firstLine="640" w:firstLineChars="200"/>
        <w:rPr>
          <w:rFonts w:hint="eastAsia" w:ascii="仿宋" w:hAnsi="仿宋"/>
          <w:szCs w:val="32"/>
        </w:rPr>
      </w:pPr>
      <w:r>
        <w:rPr>
          <w:rFonts w:hint="eastAsia" w:ascii="仿宋" w:hAnsi="仿宋"/>
          <w:szCs w:val="32"/>
        </w:rPr>
        <w:t>（四）未按要求整理装订申报材料的。</w:t>
      </w:r>
    </w:p>
    <w:p>
      <w:pPr>
        <w:spacing w:beforeLines="0" w:afterLines="0" w:line="590" w:lineRule="exact"/>
        <w:ind w:firstLine="640" w:firstLineChars="200"/>
        <w:rPr>
          <w:rFonts w:hint="eastAsia" w:ascii="仿宋" w:hAnsi="仿宋"/>
          <w:szCs w:val="32"/>
        </w:rPr>
      </w:pPr>
      <w:r>
        <w:rPr>
          <w:rFonts w:hint="eastAsia" w:ascii="仿宋" w:hAnsi="仿宋"/>
          <w:szCs w:val="32"/>
        </w:rPr>
        <w:t>（五）申报评审材料有弄虚作假行为的。</w:t>
      </w:r>
    </w:p>
    <w:p>
      <w:pPr>
        <w:spacing w:beforeLines="0" w:afterLines="0" w:line="590" w:lineRule="exact"/>
        <w:ind w:firstLine="640" w:firstLineChars="200"/>
        <w:rPr>
          <w:rFonts w:hint="eastAsia" w:ascii="黑体" w:hAnsi="黑体" w:eastAsia="黑体"/>
          <w:szCs w:val="32"/>
        </w:rPr>
      </w:pPr>
      <w:r>
        <w:rPr>
          <w:rFonts w:hint="eastAsia" w:ascii="黑体" w:hAnsi="黑体" w:eastAsia="黑体"/>
          <w:szCs w:val="32"/>
        </w:rPr>
        <w:t>三、本资格条件附录未尽事宜，按我省现行职称政策的有关规定执行。</w:t>
      </w:r>
    </w:p>
    <w:p>
      <w:pPr>
        <w:spacing w:beforeLines="0" w:afterLines="0" w:line="590" w:lineRule="exact"/>
        <w:ind w:firstLine="640" w:firstLineChars="200"/>
        <w:rPr>
          <w:rFonts w:hint="eastAsia" w:ascii="黑体" w:hAnsi="黑体" w:eastAsia="黑体"/>
          <w:szCs w:val="32"/>
        </w:rPr>
      </w:pPr>
      <w:r>
        <w:rPr>
          <w:rFonts w:hint="eastAsia" w:ascii="黑体" w:hAnsi="黑体" w:eastAsia="黑体"/>
          <w:szCs w:val="32"/>
        </w:rPr>
        <w:t>四、医药</w:t>
      </w:r>
      <w:r>
        <w:rPr>
          <w:rFonts w:hint="eastAsia" w:ascii="黑体" w:hAnsi="黑体" w:eastAsia="黑体"/>
          <w:szCs w:val="32"/>
          <w:lang w:eastAsia="zh-CN"/>
        </w:rPr>
        <w:t>职称</w:t>
      </w:r>
      <w:r>
        <w:rPr>
          <w:rFonts w:hint="eastAsia" w:ascii="黑体" w:hAnsi="黑体" w:eastAsia="黑体"/>
          <w:szCs w:val="32"/>
        </w:rPr>
        <w:t>评审</w:t>
      </w:r>
      <w:r>
        <w:rPr>
          <w:rFonts w:hint="eastAsia" w:ascii="黑体" w:hAnsi="黑体" w:eastAsia="黑体"/>
          <w:szCs w:val="32"/>
          <w:lang w:eastAsia="zh-CN"/>
        </w:rPr>
        <w:t>须提供</w:t>
      </w:r>
      <w:bookmarkStart w:id="0" w:name="_GoBack"/>
      <w:bookmarkEnd w:id="0"/>
      <w:r>
        <w:rPr>
          <w:rFonts w:hint="eastAsia" w:ascii="黑体" w:hAnsi="黑体" w:eastAsia="黑体"/>
          <w:szCs w:val="32"/>
        </w:rPr>
        <w:t>表格清单</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 w:hAnsi="仿宋"/>
          <w:szCs w:val="32"/>
        </w:rPr>
      </w:pPr>
      <w:r>
        <w:rPr>
          <w:rFonts w:ascii="仿宋" w:hAnsi="仿宋"/>
          <w:szCs w:val="32"/>
        </w:rPr>
        <w:t>1</w:t>
      </w:r>
      <w:r>
        <w:rPr>
          <w:rFonts w:hint="eastAsia" w:ascii="仿宋" w:hAnsi="仿宋"/>
          <w:szCs w:val="32"/>
        </w:rPr>
        <w:t>.《（</w:t>
      </w:r>
      <w:r>
        <w:rPr>
          <w:rFonts w:ascii="仿宋" w:hAnsi="仿宋"/>
          <w:szCs w:val="32"/>
        </w:rPr>
        <w:t xml:space="preserve"> </w:t>
      </w:r>
      <w:r>
        <w:rPr>
          <w:rFonts w:hint="eastAsia" w:ascii="仿宋" w:hAnsi="仿宋"/>
          <w:szCs w:val="32"/>
          <w:lang w:val="en-US" w:eastAsia="zh-CN"/>
        </w:rPr>
        <w:t xml:space="preserve"> </w:t>
      </w:r>
      <w:r>
        <w:rPr>
          <w:rFonts w:hint="eastAsia" w:ascii="仿宋" w:hAnsi="仿宋"/>
          <w:szCs w:val="32"/>
        </w:rPr>
        <w:t>）级</w:t>
      </w:r>
      <w:r>
        <w:rPr>
          <w:rFonts w:hint="eastAsia" w:ascii="仿宋" w:hAnsi="仿宋"/>
          <w:szCs w:val="32"/>
          <w:lang w:val="en-US" w:eastAsia="zh-CN"/>
        </w:rPr>
        <w:t>职称</w:t>
      </w:r>
      <w:r>
        <w:rPr>
          <w:rFonts w:hint="eastAsia" w:ascii="仿宋" w:hAnsi="仿宋"/>
          <w:szCs w:val="32"/>
        </w:rPr>
        <w:t>送评材料目录单》</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 w:hAnsi="仿宋"/>
          <w:szCs w:val="32"/>
        </w:rPr>
      </w:pPr>
      <w:r>
        <w:rPr>
          <w:rFonts w:ascii="仿宋" w:hAnsi="仿宋"/>
          <w:szCs w:val="32"/>
        </w:rPr>
        <w:t>2</w:t>
      </w:r>
      <w:r>
        <w:rPr>
          <w:rFonts w:hint="eastAsia" w:ascii="仿宋" w:hAnsi="仿宋"/>
          <w:szCs w:val="32"/>
        </w:rPr>
        <w:t>.《广东省</w:t>
      </w:r>
      <w:r>
        <w:rPr>
          <w:rFonts w:hint="eastAsia" w:ascii="仿宋" w:hAnsi="仿宋"/>
          <w:szCs w:val="32"/>
          <w:lang w:val="en-US" w:eastAsia="zh-CN"/>
        </w:rPr>
        <w:t>职称</w:t>
      </w:r>
      <w:r>
        <w:rPr>
          <w:rFonts w:hint="eastAsia" w:ascii="仿宋" w:hAnsi="仿宋"/>
          <w:szCs w:val="32"/>
        </w:rPr>
        <w:t>评审表》</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ascii="仿宋" w:hAnsi="仿宋"/>
          <w:szCs w:val="32"/>
        </w:rPr>
      </w:pPr>
      <w:r>
        <w:rPr>
          <w:rFonts w:ascii="仿宋" w:hAnsi="仿宋"/>
          <w:szCs w:val="32"/>
        </w:rPr>
        <w:t>3</w:t>
      </w:r>
      <w:r>
        <w:rPr>
          <w:rFonts w:hint="eastAsia" w:ascii="仿宋" w:hAnsi="仿宋"/>
          <w:szCs w:val="32"/>
        </w:rPr>
        <w:t>.《（</w:t>
      </w:r>
      <w:r>
        <w:rPr>
          <w:rFonts w:ascii="仿宋" w:hAnsi="仿宋"/>
          <w:szCs w:val="32"/>
        </w:rPr>
        <w:t xml:space="preserve"> </w:t>
      </w:r>
      <w:r>
        <w:rPr>
          <w:rFonts w:hint="eastAsia" w:ascii="仿宋" w:hAnsi="仿宋"/>
          <w:szCs w:val="32"/>
          <w:lang w:val="en-US" w:eastAsia="zh-CN"/>
        </w:rPr>
        <w:t xml:space="preserve"> </w:t>
      </w:r>
      <w:r>
        <w:rPr>
          <w:rFonts w:hint="eastAsia" w:ascii="仿宋" w:hAnsi="仿宋"/>
          <w:szCs w:val="32"/>
        </w:rPr>
        <w:t>）级</w:t>
      </w:r>
      <w:r>
        <w:rPr>
          <w:rFonts w:hint="eastAsia" w:ascii="仿宋" w:hAnsi="仿宋"/>
          <w:szCs w:val="32"/>
          <w:lang w:val="en-US" w:eastAsia="zh-CN"/>
        </w:rPr>
        <w:t>职称</w:t>
      </w:r>
      <w:r>
        <w:rPr>
          <w:rFonts w:hint="eastAsia" w:ascii="仿宋" w:hAnsi="仿宋"/>
          <w:szCs w:val="32"/>
        </w:rPr>
        <w:t>申报人基本情况及评审登记表》</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ascii="仿宋" w:hAnsi="仿宋"/>
          <w:szCs w:val="32"/>
        </w:rPr>
      </w:pPr>
      <w:r>
        <w:rPr>
          <w:rFonts w:ascii="仿宋" w:hAnsi="仿宋"/>
          <w:szCs w:val="32"/>
        </w:rPr>
        <w:t>4</w:t>
      </w:r>
      <w:r>
        <w:rPr>
          <w:rFonts w:hint="eastAsia" w:ascii="仿宋" w:hAnsi="仿宋"/>
          <w:szCs w:val="32"/>
        </w:rPr>
        <w:t>.《业绩、成果材料》</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ascii="仿宋" w:hAnsi="仿宋"/>
          <w:szCs w:val="32"/>
        </w:rPr>
      </w:pPr>
      <w:r>
        <w:rPr>
          <w:rFonts w:ascii="仿宋" w:hAnsi="仿宋"/>
          <w:szCs w:val="32"/>
        </w:rPr>
        <w:t>5</w:t>
      </w:r>
      <w:r>
        <w:rPr>
          <w:rFonts w:hint="eastAsia" w:ascii="仿宋" w:hAnsi="仿宋"/>
          <w:szCs w:val="32"/>
        </w:rPr>
        <w:t>.《证书、证明材料》</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ascii="仿宋" w:hAnsi="仿宋"/>
          <w:szCs w:val="32"/>
        </w:rPr>
      </w:pPr>
      <w:r>
        <w:rPr>
          <w:rFonts w:ascii="仿宋" w:hAnsi="仿宋"/>
          <w:szCs w:val="32"/>
        </w:rPr>
        <w:t>6</w:t>
      </w:r>
      <w:r>
        <w:rPr>
          <w:rFonts w:hint="eastAsia" w:ascii="仿宋" w:hAnsi="仿宋"/>
          <w:szCs w:val="32"/>
        </w:rPr>
        <w:t>.《专业技术人员年度（任职期满）考核登记表》</w:t>
      </w:r>
      <w:r>
        <w:rPr>
          <w:rFonts w:ascii="仿宋" w:hAnsi="仿宋"/>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ascii="仿宋" w:hAnsi="仿宋"/>
          <w:szCs w:val="32"/>
        </w:rPr>
      </w:pPr>
      <w:r>
        <w:rPr>
          <w:rFonts w:hint="eastAsia" w:ascii="仿宋" w:hAnsi="仿宋"/>
          <w:szCs w:val="32"/>
        </w:rPr>
        <w:t>7.《贴资格证相片页》</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 w:hAnsi="仿宋"/>
          <w:szCs w:val="32"/>
        </w:rPr>
      </w:pPr>
      <w:r>
        <w:rPr>
          <w:rFonts w:hint="eastAsia" w:ascii="仿宋" w:hAnsi="仿宋"/>
          <w:szCs w:val="32"/>
        </w:rPr>
        <w:t>8.《广东省专业技术人员申报</w:t>
      </w:r>
      <w:r>
        <w:rPr>
          <w:rFonts w:hint="eastAsia" w:ascii="仿宋" w:hAnsi="仿宋"/>
          <w:szCs w:val="32"/>
          <w:lang w:val="en-US" w:eastAsia="zh-CN"/>
        </w:rPr>
        <w:t>职称</w:t>
      </w:r>
      <w:r>
        <w:rPr>
          <w:rFonts w:hint="eastAsia" w:ascii="仿宋" w:hAnsi="仿宋"/>
          <w:szCs w:val="32"/>
        </w:rPr>
        <w:t>评前公示情况表》</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 w:hAnsi="仿宋"/>
          <w:szCs w:val="32"/>
        </w:rPr>
      </w:pPr>
      <w:r>
        <w:rPr>
          <w:rFonts w:hint="eastAsia" w:ascii="仿宋" w:hAnsi="仿宋"/>
          <w:szCs w:val="32"/>
        </w:rPr>
        <w:t>9.评委会评审通过人员公示情况表（评审通过后填报）</w:t>
      </w:r>
    </w:p>
    <w:p>
      <w:pPr>
        <w:spacing w:beforeLines="0" w:afterLines="0" w:line="240" w:lineRule="auto"/>
        <w:ind w:firstLine="643" w:firstLineChars="200"/>
        <w:rPr>
          <w:rFonts w:hint="eastAsia" w:ascii="仿宋" w:hAnsi="仿宋"/>
          <w:b/>
          <w:szCs w:val="32"/>
        </w:rPr>
      </w:pPr>
      <w:r>
        <w:rPr>
          <w:rFonts w:hint="eastAsia" w:ascii="仿宋" w:hAnsi="仿宋"/>
          <w:b/>
          <w:szCs w:val="32"/>
        </w:rPr>
        <w:t>评审相关表格在</w:t>
      </w:r>
      <w:r>
        <w:rPr>
          <w:rFonts w:hint="eastAsia" w:ascii="仿宋" w:hAnsi="仿宋"/>
          <w:b/>
          <w:szCs w:val="32"/>
          <w:lang w:eastAsia="zh-CN"/>
        </w:rPr>
        <w:t>“</w:t>
      </w:r>
      <w:r>
        <w:rPr>
          <w:rFonts w:hint="eastAsia" w:ascii="仿宋" w:hAnsi="仿宋"/>
          <w:b/>
          <w:szCs w:val="32"/>
        </w:rPr>
        <w:t>广东省专业技术人才职称管理系统</w:t>
      </w:r>
      <w:r>
        <w:rPr>
          <w:rFonts w:hint="eastAsia" w:ascii="仿宋" w:hAnsi="仿宋"/>
          <w:b/>
          <w:szCs w:val="32"/>
          <w:lang w:eastAsia="zh-CN"/>
        </w:rPr>
        <w:t>”</w:t>
      </w:r>
      <w:r>
        <w:rPr>
          <w:rFonts w:hint="eastAsia" w:ascii="仿宋" w:hAnsi="仿宋"/>
          <w:b/>
          <w:szCs w:val="32"/>
        </w:rPr>
        <w:t>表格下载栏目下载，</w:t>
      </w:r>
      <w:r>
        <w:rPr>
          <w:rFonts w:hint="eastAsia" w:ascii="仿宋" w:hAnsi="仿宋"/>
          <w:b/>
          <w:szCs w:val="32"/>
          <w:lang w:eastAsia="zh-CN"/>
        </w:rPr>
        <w:t>《</w:t>
      </w:r>
      <w:r>
        <w:rPr>
          <w:rFonts w:hint="eastAsia" w:ascii="仿宋" w:hAnsi="仿宋"/>
          <w:b/>
          <w:szCs w:val="32"/>
          <w:lang w:val="en-US" w:eastAsia="zh-CN"/>
        </w:rPr>
        <w:t>广东省职称</w:t>
      </w:r>
      <w:r>
        <w:rPr>
          <w:rFonts w:hint="eastAsia" w:ascii="仿宋" w:hAnsi="仿宋"/>
          <w:b/>
          <w:szCs w:val="32"/>
        </w:rPr>
        <w:t>评审表》通过管理系统自动生成</w:t>
      </w:r>
      <w:r>
        <w:rPr>
          <w:rFonts w:hint="eastAsia" w:ascii="仿宋" w:hAnsi="仿宋"/>
          <w:b/>
          <w:szCs w:val="32"/>
          <w:lang w:eastAsia="zh-CN"/>
        </w:rPr>
        <w:t>，</w:t>
      </w:r>
      <w:r>
        <w:rPr>
          <w:rFonts w:hint="eastAsia" w:ascii="仿宋" w:hAnsi="仿宋"/>
          <w:b/>
          <w:szCs w:val="32"/>
          <w:lang w:val="en-US" w:eastAsia="zh-CN"/>
        </w:rPr>
        <w:t>其他表格下载后填写并打印</w:t>
      </w:r>
      <w:r>
        <w:rPr>
          <w:rFonts w:hint="eastAsia" w:ascii="仿宋" w:hAnsi="仿宋"/>
          <w:b/>
          <w:szCs w:val="32"/>
        </w:rPr>
        <w:t>。</w:t>
      </w:r>
    </w:p>
    <w:p>
      <w:pPr>
        <w:spacing w:beforeLines="0" w:afterLines="0" w:line="590" w:lineRule="exact"/>
        <w:ind w:firstLine="643" w:firstLineChars="200"/>
        <w:rPr>
          <w:rFonts w:hint="eastAsia" w:ascii="仿宋" w:hAnsi="仿宋" w:eastAsia="仿宋"/>
          <w:b/>
          <w:szCs w:val="32"/>
          <w:lang w:eastAsia="zh-CN"/>
        </w:rPr>
      </w:pPr>
    </w:p>
    <w:p>
      <w:pPr>
        <w:spacing w:line="40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E53F3"/>
    <w:rsid w:val="01FA598F"/>
    <w:rsid w:val="02EF2B58"/>
    <w:rsid w:val="0DBB7D87"/>
    <w:rsid w:val="17D35539"/>
    <w:rsid w:val="18870D74"/>
    <w:rsid w:val="19C60FBE"/>
    <w:rsid w:val="1A166086"/>
    <w:rsid w:val="1CAC6349"/>
    <w:rsid w:val="25717CB1"/>
    <w:rsid w:val="2C0E53F3"/>
    <w:rsid w:val="2F574D21"/>
    <w:rsid w:val="301C6571"/>
    <w:rsid w:val="30542EED"/>
    <w:rsid w:val="34692C95"/>
    <w:rsid w:val="37C535FE"/>
    <w:rsid w:val="42173883"/>
    <w:rsid w:val="4AF562E7"/>
    <w:rsid w:val="4D872DC3"/>
    <w:rsid w:val="520940B0"/>
    <w:rsid w:val="57501FD4"/>
    <w:rsid w:val="62D43E7C"/>
    <w:rsid w:val="64395463"/>
    <w:rsid w:val="6AF17F2C"/>
    <w:rsid w:val="70F30823"/>
    <w:rsid w:val="75D47545"/>
    <w:rsid w:val="7769628E"/>
    <w:rsid w:val="779E1EFB"/>
    <w:rsid w:val="78A162BB"/>
    <w:rsid w:val="7C8D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河源市工商局</Company>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2019-11-18T03:12:00Z</dcterms:created>
  <dc:creator>温敬强</dc:creator>
  <cp:lastModifiedBy>王正辉</cp:lastModifiedBy>
  <cp:lastPrinted>2020-09-15T10:04:00Z</cp:lastPrinted>
  <dcterms:modified xsi:type="dcterms:W3CDTF">2021-11-30T01:34:43Z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