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FAA" w:rsidRDefault="003F0D24">
      <w:pPr>
        <w:pStyle w:val="2"/>
        <w:jc w:val="center"/>
      </w:pPr>
      <w:r>
        <w:rPr>
          <w:rFonts w:hint="eastAsia"/>
        </w:rPr>
        <w:t>课程思政教学设计</w:t>
      </w:r>
    </w:p>
    <w:p w:rsidR="00553FAA" w:rsidRDefault="00C34FC1">
      <w:pPr>
        <w:pStyle w:val="1"/>
        <w:spacing w:before="0" w:after="0" w:line="360" w:lineRule="auto"/>
        <w:jc w:val="left"/>
        <w:rPr>
          <w:rFonts w:ascii="黑体" w:eastAsia="黑体" w:hAnsi="黑体"/>
          <w:b w:val="0"/>
          <w:bCs w:val="0"/>
          <w:sz w:val="30"/>
          <w:szCs w:val="30"/>
        </w:rPr>
      </w:pPr>
      <w:r>
        <w:rPr>
          <w:rFonts w:ascii="黑体" w:eastAsia="黑体" w:hAnsi="黑体" w:hint="eastAsia"/>
          <w:b w:val="0"/>
          <w:bCs w:val="0"/>
          <w:sz w:val="30"/>
          <w:szCs w:val="30"/>
        </w:rPr>
        <w:t>一、</w:t>
      </w:r>
      <w:r>
        <w:rPr>
          <w:rFonts w:ascii="黑体" w:eastAsia="黑体" w:hAnsi="黑体"/>
          <w:b w:val="0"/>
          <w:bCs w:val="0"/>
          <w:sz w:val="30"/>
          <w:szCs w:val="30"/>
        </w:rPr>
        <w:t>教学分析</w:t>
      </w:r>
    </w:p>
    <w:tbl>
      <w:tblPr>
        <w:tblStyle w:val="a6"/>
        <w:tblW w:w="9600" w:type="dxa"/>
        <w:tblLayout w:type="fixed"/>
        <w:tblLook w:val="04A0"/>
      </w:tblPr>
      <w:tblGrid>
        <w:gridCol w:w="1712"/>
        <w:gridCol w:w="8"/>
        <w:gridCol w:w="1067"/>
        <w:gridCol w:w="1340"/>
        <w:gridCol w:w="1545"/>
        <w:gridCol w:w="673"/>
        <w:gridCol w:w="3255"/>
      </w:tblGrid>
      <w:tr w:rsidR="00553FAA">
        <w:trPr>
          <w:trHeight w:val="399"/>
        </w:trPr>
        <w:tc>
          <w:tcPr>
            <w:tcW w:w="9600" w:type="dxa"/>
            <w:gridSpan w:val="7"/>
            <w:shd w:val="clear" w:color="auto" w:fill="2E74B5" w:themeFill="accent1" w:themeFillShade="BF"/>
            <w:vAlign w:val="center"/>
          </w:tcPr>
          <w:p w:rsidR="00553FAA" w:rsidRDefault="00C34FC1">
            <w:pPr>
              <w:spacing w:line="360" w:lineRule="auto"/>
              <w:rPr>
                <w:rFonts w:ascii="宋体" w:eastAsia="宋体" w:hAnsi="宋体" w:cs="宋体"/>
                <w:color w:val="FFFFFF" w:themeColor="background1"/>
                <w:sz w:val="24"/>
              </w:rPr>
            </w:pPr>
            <w:r>
              <w:rPr>
                <w:rFonts w:ascii="宋体" w:eastAsia="宋体" w:hAnsi="宋体" w:cs="宋体" w:hint="eastAsia"/>
                <w:b/>
                <w:bCs/>
                <w:color w:val="FFFFFF" w:themeColor="background1"/>
                <w:sz w:val="28"/>
                <w:szCs w:val="28"/>
              </w:rPr>
              <w:t>基本信息</w:t>
            </w:r>
          </w:p>
        </w:tc>
      </w:tr>
      <w:tr w:rsidR="0017546A">
        <w:trPr>
          <w:trHeight w:val="399"/>
        </w:trPr>
        <w:tc>
          <w:tcPr>
            <w:tcW w:w="1712" w:type="dxa"/>
            <w:vAlign w:val="center"/>
          </w:tcPr>
          <w:p w:rsidR="0017546A" w:rsidRPr="00B46D06" w:rsidRDefault="0017546A">
            <w:pPr>
              <w:rPr>
                <w:rFonts w:ascii="宋体" w:eastAsia="宋体" w:hAnsi="宋体" w:cs="宋体"/>
                <w:bCs/>
                <w:szCs w:val="21"/>
              </w:rPr>
            </w:pPr>
            <w:r w:rsidRPr="00B46D06">
              <w:rPr>
                <w:rFonts w:hint="eastAsia"/>
                <w:szCs w:val="21"/>
              </w:rPr>
              <w:t>课程名称</w:t>
            </w:r>
          </w:p>
        </w:tc>
        <w:tc>
          <w:tcPr>
            <w:tcW w:w="2415" w:type="dxa"/>
            <w:gridSpan w:val="3"/>
            <w:vAlign w:val="center"/>
          </w:tcPr>
          <w:p w:rsidR="0017546A" w:rsidRPr="00B46D06" w:rsidRDefault="0017546A">
            <w:pPr>
              <w:rPr>
                <w:rFonts w:ascii="宋体" w:eastAsia="宋体" w:hAnsi="宋体" w:cs="宋体"/>
                <w:bCs/>
                <w:szCs w:val="21"/>
              </w:rPr>
            </w:pPr>
            <w:r w:rsidRPr="004B3859">
              <w:rPr>
                <w:rFonts w:ascii="仿宋" w:eastAsia="仿宋" w:hAnsi="仿宋" w:cs="宋体" w:hint="eastAsia"/>
                <w:kern w:val="0"/>
                <w:sz w:val="24"/>
              </w:rPr>
              <w:t>税费计算与缴纳</w:t>
            </w:r>
          </w:p>
        </w:tc>
        <w:tc>
          <w:tcPr>
            <w:tcW w:w="1545" w:type="dxa"/>
            <w:vAlign w:val="center"/>
          </w:tcPr>
          <w:p w:rsidR="0017546A" w:rsidRDefault="0017546A" w:rsidP="00597424">
            <w:pPr>
              <w:rPr>
                <w:rFonts w:ascii="宋体" w:eastAsia="宋体" w:hAnsi="宋体" w:cs="宋体"/>
                <w:bCs/>
                <w:szCs w:val="21"/>
              </w:rPr>
            </w:pPr>
            <w:r>
              <w:rPr>
                <w:rFonts w:ascii="宋体" w:eastAsia="宋体" w:hAnsi="宋体" w:cs="宋体" w:hint="eastAsia"/>
                <w:bCs/>
                <w:szCs w:val="21"/>
              </w:rPr>
              <w:t>授课内容</w:t>
            </w:r>
          </w:p>
        </w:tc>
        <w:tc>
          <w:tcPr>
            <w:tcW w:w="3928" w:type="dxa"/>
            <w:gridSpan w:val="2"/>
            <w:vAlign w:val="center"/>
          </w:tcPr>
          <w:p w:rsidR="0017546A" w:rsidRPr="004B3859" w:rsidRDefault="005B6B25" w:rsidP="003D1892">
            <w:pPr>
              <w:rPr>
                <w:rFonts w:ascii="仿宋" w:eastAsia="仿宋" w:hAnsi="仿宋" w:cs="宋体"/>
                <w:kern w:val="0"/>
                <w:sz w:val="24"/>
              </w:rPr>
            </w:pPr>
            <w:r>
              <w:rPr>
                <w:rFonts w:ascii="仿宋" w:eastAsia="仿宋" w:hAnsi="仿宋" w:cs="宋体" w:hint="eastAsia"/>
                <w:kern w:val="0"/>
                <w:sz w:val="24"/>
              </w:rPr>
              <w:t>3.6</w:t>
            </w:r>
            <w:r w:rsidR="0017546A" w:rsidRPr="004B3859">
              <w:rPr>
                <w:rFonts w:ascii="仿宋" w:eastAsia="仿宋" w:hAnsi="仿宋" w:cs="宋体" w:hint="eastAsia"/>
                <w:kern w:val="0"/>
                <w:sz w:val="24"/>
              </w:rPr>
              <w:t>小规模纳税人的简易计税办法</w:t>
            </w:r>
          </w:p>
        </w:tc>
      </w:tr>
      <w:tr w:rsidR="0017546A">
        <w:trPr>
          <w:trHeight w:val="478"/>
        </w:trPr>
        <w:tc>
          <w:tcPr>
            <w:tcW w:w="1712" w:type="dxa"/>
            <w:vAlign w:val="center"/>
          </w:tcPr>
          <w:p w:rsidR="0017546A" w:rsidRDefault="0017546A" w:rsidP="00597424">
            <w:pPr>
              <w:rPr>
                <w:rFonts w:ascii="宋体" w:eastAsia="宋体" w:hAnsi="宋体" w:cs="宋体"/>
                <w:bCs/>
                <w:szCs w:val="21"/>
              </w:rPr>
            </w:pPr>
            <w:r>
              <w:rPr>
                <w:rFonts w:ascii="宋体" w:eastAsia="宋体" w:hAnsi="宋体" w:cs="宋体" w:hint="eastAsia"/>
                <w:bCs/>
                <w:szCs w:val="21"/>
              </w:rPr>
              <w:t>课程类型</w:t>
            </w:r>
          </w:p>
        </w:tc>
        <w:tc>
          <w:tcPr>
            <w:tcW w:w="2415" w:type="dxa"/>
            <w:gridSpan w:val="3"/>
            <w:vAlign w:val="center"/>
          </w:tcPr>
          <w:p w:rsidR="0017546A" w:rsidRDefault="0017546A" w:rsidP="00597424">
            <w:pPr>
              <w:rPr>
                <w:rFonts w:ascii="宋体" w:eastAsia="宋体" w:hAnsi="宋体" w:cs="宋体"/>
                <w:bCs/>
                <w:szCs w:val="21"/>
              </w:rPr>
            </w:pPr>
            <w:r>
              <w:rPr>
                <w:rFonts w:ascii="宋体" w:eastAsia="宋体" w:hAnsi="宋体" w:cs="宋体" w:hint="eastAsia"/>
                <w:bCs/>
                <w:szCs w:val="21"/>
              </w:rPr>
              <w:t>专</w:t>
            </w:r>
            <w:r w:rsidRPr="004B3859">
              <w:rPr>
                <w:rFonts w:ascii="仿宋" w:eastAsia="仿宋" w:hAnsi="仿宋" w:cs="宋体" w:hint="eastAsia"/>
                <w:kern w:val="0"/>
                <w:sz w:val="24"/>
              </w:rPr>
              <w:t>业理论课</w:t>
            </w:r>
          </w:p>
        </w:tc>
        <w:tc>
          <w:tcPr>
            <w:tcW w:w="1545" w:type="dxa"/>
            <w:vAlign w:val="center"/>
          </w:tcPr>
          <w:p w:rsidR="0017546A" w:rsidRDefault="004B3859">
            <w:pPr>
              <w:rPr>
                <w:rFonts w:ascii="宋体" w:eastAsia="宋体" w:hAnsi="宋体" w:cs="宋体"/>
                <w:bCs/>
                <w:szCs w:val="21"/>
              </w:rPr>
            </w:pPr>
            <w:r>
              <w:rPr>
                <w:rFonts w:ascii="宋体" w:eastAsia="宋体" w:hAnsi="宋体" w:cs="宋体" w:hint="eastAsia"/>
                <w:bCs/>
                <w:szCs w:val="21"/>
              </w:rPr>
              <w:t>案例负责人</w:t>
            </w:r>
          </w:p>
        </w:tc>
        <w:tc>
          <w:tcPr>
            <w:tcW w:w="3928" w:type="dxa"/>
            <w:gridSpan w:val="2"/>
            <w:vAlign w:val="center"/>
          </w:tcPr>
          <w:p w:rsidR="0017546A" w:rsidRPr="004B3859" w:rsidRDefault="0017546A">
            <w:pPr>
              <w:rPr>
                <w:rFonts w:ascii="仿宋" w:eastAsia="仿宋" w:hAnsi="仿宋" w:cs="宋体"/>
                <w:kern w:val="0"/>
                <w:sz w:val="24"/>
              </w:rPr>
            </w:pPr>
            <w:r w:rsidRPr="004B3859">
              <w:rPr>
                <w:rFonts w:ascii="仿宋" w:eastAsia="仿宋" w:hAnsi="仿宋" w:cs="宋体" w:hint="eastAsia"/>
                <w:kern w:val="0"/>
                <w:sz w:val="24"/>
              </w:rPr>
              <w:t xml:space="preserve">   </w:t>
            </w:r>
            <w:r w:rsidR="004B3859" w:rsidRPr="004B3859">
              <w:rPr>
                <w:rFonts w:ascii="仿宋" w:eastAsia="仿宋" w:hAnsi="仿宋" w:cs="宋体" w:hint="eastAsia"/>
                <w:kern w:val="0"/>
                <w:sz w:val="24"/>
              </w:rPr>
              <w:t xml:space="preserve"> </w:t>
            </w:r>
            <w:r w:rsidR="004B3859">
              <w:rPr>
                <w:rFonts w:ascii="仿宋" w:eastAsia="仿宋" w:hAnsi="仿宋" w:cs="宋体" w:hint="eastAsia"/>
                <w:kern w:val="0"/>
                <w:sz w:val="24"/>
              </w:rPr>
              <w:t>蓝秀婷</w:t>
            </w:r>
          </w:p>
        </w:tc>
      </w:tr>
      <w:tr w:rsidR="0017546A">
        <w:trPr>
          <w:trHeight w:val="399"/>
        </w:trPr>
        <w:tc>
          <w:tcPr>
            <w:tcW w:w="1712" w:type="dxa"/>
            <w:vAlign w:val="center"/>
          </w:tcPr>
          <w:p w:rsidR="0017546A" w:rsidRDefault="0017546A">
            <w:pPr>
              <w:rPr>
                <w:rFonts w:ascii="宋体" w:eastAsia="宋体" w:hAnsi="宋体" w:cs="宋体"/>
                <w:bCs/>
                <w:szCs w:val="21"/>
              </w:rPr>
            </w:pPr>
            <w:r>
              <w:rPr>
                <w:rFonts w:ascii="宋体" w:eastAsia="宋体" w:hAnsi="宋体" w:cs="宋体" w:hint="eastAsia"/>
                <w:bCs/>
                <w:szCs w:val="21"/>
              </w:rPr>
              <w:t>授课班级</w:t>
            </w:r>
          </w:p>
        </w:tc>
        <w:tc>
          <w:tcPr>
            <w:tcW w:w="2415" w:type="dxa"/>
            <w:gridSpan w:val="3"/>
            <w:vAlign w:val="center"/>
          </w:tcPr>
          <w:p w:rsidR="0017546A" w:rsidRDefault="0017546A">
            <w:pPr>
              <w:rPr>
                <w:rFonts w:ascii="宋体" w:eastAsia="宋体" w:hAnsi="宋体" w:cs="宋体"/>
                <w:bCs/>
                <w:szCs w:val="21"/>
              </w:rPr>
            </w:pPr>
            <w:r w:rsidRPr="004B3859">
              <w:rPr>
                <w:rFonts w:ascii="仿宋" w:eastAsia="仿宋" w:hAnsi="仿宋" w:cs="宋体" w:hint="eastAsia"/>
                <w:kern w:val="0"/>
                <w:sz w:val="24"/>
              </w:rPr>
              <w:t>20会计2班</w:t>
            </w:r>
          </w:p>
        </w:tc>
        <w:tc>
          <w:tcPr>
            <w:tcW w:w="1545" w:type="dxa"/>
            <w:vAlign w:val="center"/>
          </w:tcPr>
          <w:p w:rsidR="0017546A" w:rsidRDefault="0017546A">
            <w:pPr>
              <w:rPr>
                <w:rFonts w:ascii="宋体" w:eastAsia="宋体" w:hAnsi="宋体" w:cs="宋体"/>
                <w:bCs/>
                <w:szCs w:val="21"/>
              </w:rPr>
            </w:pPr>
            <w:r>
              <w:rPr>
                <w:rFonts w:ascii="宋体" w:eastAsia="宋体" w:hAnsi="宋体" w:cs="宋体" w:hint="eastAsia"/>
                <w:bCs/>
                <w:szCs w:val="21"/>
              </w:rPr>
              <w:t>学时安排</w:t>
            </w:r>
          </w:p>
        </w:tc>
        <w:tc>
          <w:tcPr>
            <w:tcW w:w="3928" w:type="dxa"/>
            <w:gridSpan w:val="2"/>
            <w:vAlign w:val="center"/>
          </w:tcPr>
          <w:p w:rsidR="0017546A" w:rsidRDefault="0017546A">
            <w:pPr>
              <w:rPr>
                <w:rFonts w:ascii="宋体" w:eastAsia="宋体" w:hAnsi="宋体" w:cs="宋体"/>
                <w:bCs/>
                <w:szCs w:val="21"/>
              </w:rPr>
            </w:pPr>
            <w:r>
              <w:rPr>
                <w:rFonts w:ascii="宋体" w:eastAsia="宋体" w:hAnsi="宋体" w:cs="宋体" w:hint="eastAsia"/>
                <w:bCs/>
                <w:szCs w:val="21"/>
              </w:rPr>
              <w:t xml:space="preserve">    1</w:t>
            </w:r>
            <w:r w:rsidRPr="004B3859">
              <w:rPr>
                <w:rFonts w:ascii="仿宋" w:eastAsia="仿宋" w:hAnsi="仿宋" w:cs="宋体" w:hint="eastAsia"/>
                <w:kern w:val="0"/>
                <w:sz w:val="24"/>
              </w:rPr>
              <w:t>学时</w:t>
            </w:r>
          </w:p>
        </w:tc>
      </w:tr>
      <w:tr w:rsidR="0017546A" w:rsidTr="0003082C">
        <w:trPr>
          <w:trHeight w:val="411"/>
        </w:trPr>
        <w:tc>
          <w:tcPr>
            <w:tcW w:w="2787" w:type="dxa"/>
            <w:gridSpan w:val="3"/>
            <w:shd w:val="clear" w:color="auto" w:fill="DEEBF6" w:themeFill="accent1" w:themeFillTint="32"/>
            <w:vAlign w:val="center"/>
          </w:tcPr>
          <w:p w:rsidR="0017546A" w:rsidRDefault="0017546A">
            <w:pPr>
              <w:pStyle w:val="2"/>
              <w:spacing w:before="0" w:after="0" w:line="360" w:lineRule="auto"/>
              <w:jc w:val="center"/>
              <w:outlineLvl w:val="1"/>
              <w:rPr>
                <w:rFonts w:ascii="宋体" w:eastAsia="宋体" w:hAnsi="宋体" w:cs="宋体"/>
                <w:sz w:val="24"/>
                <w:szCs w:val="24"/>
              </w:rPr>
            </w:pPr>
            <w:r>
              <w:rPr>
                <w:rFonts w:ascii="宋体" w:eastAsia="宋体" w:hAnsi="宋体" w:cs="宋体" w:hint="eastAsia"/>
                <w:sz w:val="24"/>
                <w:szCs w:val="24"/>
              </w:rPr>
              <w:t>知识目标</w:t>
            </w:r>
          </w:p>
        </w:tc>
        <w:tc>
          <w:tcPr>
            <w:tcW w:w="3558" w:type="dxa"/>
            <w:gridSpan w:val="3"/>
            <w:shd w:val="clear" w:color="auto" w:fill="DEEBF6" w:themeFill="accent1" w:themeFillTint="32"/>
            <w:vAlign w:val="center"/>
          </w:tcPr>
          <w:p w:rsidR="0017546A" w:rsidRDefault="0017546A">
            <w:pPr>
              <w:pStyle w:val="2"/>
              <w:spacing w:before="0" w:after="0" w:line="360" w:lineRule="auto"/>
              <w:jc w:val="center"/>
              <w:outlineLvl w:val="1"/>
              <w:rPr>
                <w:rFonts w:ascii="宋体" w:eastAsia="宋体" w:hAnsi="宋体" w:cs="宋体"/>
                <w:sz w:val="24"/>
                <w:szCs w:val="24"/>
              </w:rPr>
            </w:pPr>
            <w:r>
              <w:rPr>
                <w:rFonts w:ascii="宋体" w:eastAsia="宋体" w:hAnsi="宋体" w:cs="宋体" w:hint="eastAsia"/>
                <w:sz w:val="24"/>
                <w:szCs w:val="24"/>
              </w:rPr>
              <w:t>能力目标</w:t>
            </w:r>
          </w:p>
        </w:tc>
        <w:tc>
          <w:tcPr>
            <w:tcW w:w="3255" w:type="dxa"/>
            <w:shd w:val="clear" w:color="auto" w:fill="DEEBF6" w:themeFill="accent1" w:themeFillTint="32"/>
            <w:vAlign w:val="center"/>
          </w:tcPr>
          <w:p w:rsidR="0017546A" w:rsidRDefault="0017546A">
            <w:pPr>
              <w:pStyle w:val="2"/>
              <w:spacing w:before="0" w:after="0" w:line="360" w:lineRule="auto"/>
              <w:jc w:val="center"/>
              <w:outlineLvl w:val="1"/>
              <w:rPr>
                <w:rFonts w:ascii="宋体" w:eastAsia="宋体" w:hAnsi="宋体" w:cs="宋体"/>
                <w:sz w:val="24"/>
                <w:szCs w:val="24"/>
              </w:rPr>
            </w:pPr>
            <w:r>
              <w:rPr>
                <w:rFonts w:ascii="宋体" w:eastAsia="宋体" w:hAnsi="宋体" w:cs="宋体" w:hint="eastAsia"/>
                <w:sz w:val="24"/>
                <w:szCs w:val="24"/>
              </w:rPr>
              <w:t>素质目标</w:t>
            </w:r>
          </w:p>
        </w:tc>
      </w:tr>
      <w:tr w:rsidR="0017546A" w:rsidTr="0003082C">
        <w:trPr>
          <w:trHeight w:val="1157"/>
        </w:trPr>
        <w:tc>
          <w:tcPr>
            <w:tcW w:w="2787" w:type="dxa"/>
            <w:gridSpan w:val="3"/>
          </w:tcPr>
          <w:p w:rsidR="0017546A" w:rsidRPr="0003082C" w:rsidRDefault="0017546A" w:rsidP="0003082C">
            <w:pPr>
              <w:pStyle w:val="a7"/>
              <w:numPr>
                <w:ilvl w:val="0"/>
                <w:numId w:val="1"/>
              </w:numPr>
              <w:ind w:firstLineChars="0"/>
              <w:rPr>
                <w:rFonts w:ascii="仿宋" w:eastAsia="仿宋" w:hAnsi="仿宋" w:cs="宋体"/>
                <w:kern w:val="0"/>
                <w:sz w:val="24"/>
              </w:rPr>
            </w:pPr>
            <w:r>
              <w:rPr>
                <w:rFonts w:ascii="仿宋" w:eastAsia="仿宋" w:hAnsi="仿宋" w:cs="宋体" w:hint="eastAsia"/>
                <w:kern w:val="0"/>
                <w:sz w:val="24"/>
              </w:rPr>
              <w:t>掌握小规模纳税人的概念及认定</w:t>
            </w:r>
          </w:p>
          <w:p w:rsidR="0017546A" w:rsidRPr="0003082C" w:rsidRDefault="0017546A" w:rsidP="0003082C">
            <w:pPr>
              <w:pStyle w:val="a7"/>
              <w:numPr>
                <w:ilvl w:val="0"/>
                <w:numId w:val="1"/>
              </w:numPr>
              <w:ind w:firstLineChars="0"/>
              <w:rPr>
                <w:rFonts w:ascii="宋体" w:eastAsia="宋体" w:hAnsi="宋体" w:cs="宋体"/>
                <w:szCs w:val="21"/>
              </w:rPr>
            </w:pPr>
            <w:r w:rsidRPr="0003082C">
              <w:rPr>
                <w:rFonts w:ascii="仿宋" w:eastAsia="仿宋" w:hAnsi="仿宋" w:cs="宋体" w:hint="eastAsia"/>
                <w:kern w:val="0"/>
                <w:sz w:val="24"/>
              </w:rPr>
              <w:t>掌握</w:t>
            </w:r>
            <w:r>
              <w:rPr>
                <w:rFonts w:ascii="仿宋" w:eastAsia="仿宋" w:hAnsi="仿宋" w:cs="宋体" w:hint="eastAsia"/>
                <w:kern w:val="0"/>
                <w:sz w:val="24"/>
              </w:rPr>
              <w:t>小规模纳税人的</w:t>
            </w:r>
            <w:r w:rsidR="00AD3047">
              <w:rPr>
                <w:rFonts w:ascii="仿宋" w:eastAsia="仿宋" w:hAnsi="仿宋" w:cs="宋体" w:hint="eastAsia"/>
                <w:kern w:val="0"/>
                <w:sz w:val="24"/>
              </w:rPr>
              <w:t>计税办法</w:t>
            </w:r>
          </w:p>
        </w:tc>
        <w:tc>
          <w:tcPr>
            <w:tcW w:w="3558" w:type="dxa"/>
            <w:gridSpan w:val="3"/>
          </w:tcPr>
          <w:p w:rsidR="0017546A" w:rsidRPr="0003082C" w:rsidRDefault="0017546A" w:rsidP="0003082C">
            <w:pPr>
              <w:pStyle w:val="a7"/>
              <w:numPr>
                <w:ilvl w:val="0"/>
                <w:numId w:val="2"/>
              </w:numPr>
              <w:ind w:firstLineChars="0"/>
              <w:rPr>
                <w:rFonts w:ascii="仿宋" w:eastAsia="仿宋" w:hAnsi="仿宋" w:cs="宋体"/>
                <w:kern w:val="0"/>
                <w:sz w:val="24"/>
              </w:rPr>
            </w:pPr>
            <w:r>
              <w:rPr>
                <w:rFonts w:ascii="仿宋" w:eastAsia="仿宋" w:hAnsi="仿宋" w:cs="宋体" w:hint="eastAsia"/>
                <w:kern w:val="0"/>
                <w:sz w:val="24"/>
              </w:rPr>
              <w:t>能正确计算小规模纳税人的</w:t>
            </w:r>
            <w:r w:rsidR="002E432D">
              <w:rPr>
                <w:rFonts w:ascii="仿宋" w:eastAsia="仿宋" w:hAnsi="仿宋" w:cs="宋体" w:hint="eastAsia"/>
                <w:kern w:val="0"/>
                <w:sz w:val="24"/>
              </w:rPr>
              <w:t>应纳</w:t>
            </w:r>
            <w:r>
              <w:rPr>
                <w:rFonts w:ascii="仿宋" w:eastAsia="仿宋" w:hAnsi="仿宋" w:cs="宋体" w:hint="eastAsia"/>
                <w:kern w:val="0"/>
                <w:sz w:val="24"/>
              </w:rPr>
              <w:t>税额</w:t>
            </w:r>
            <w:r w:rsidRPr="0003082C">
              <w:rPr>
                <w:rFonts w:ascii="仿宋" w:eastAsia="仿宋" w:hAnsi="仿宋" w:cs="宋体" w:hint="eastAsia"/>
                <w:kern w:val="0"/>
                <w:sz w:val="24"/>
              </w:rPr>
              <w:t>；</w:t>
            </w:r>
          </w:p>
          <w:p w:rsidR="0017546A" w:rsidRPr="0017546A" w:rsidRDefault="0017546A" w:rsidP="0003082C">
            <w:pPr>
              <w:pStyle w:val="a7"/>
              <w:numPr>
                <w:ilvl w:val="0"/>
                <w:numId w:val="2"/>
              </w:numPr>
              <w:ind w:firstLineChars="0"/>
              <w:rPr>
                <w:rFonts w:ascii="宋体" w:eastAsia="宋体" w:hAnsi="宋体" w:cs="宋体"/>
                <w:szCs w:val="21"/>
              </w:rPr>
            </w:pPr>
            <w:r w:rsidRPr="0003082C">
              <w:rPr>
                <w:rFonts w:ascii="仿宋" w:eastAsia="仿宋" w:hAnsi="仿宋" w:cs="宋体" w:hint="eastAsia"/>
                <w:kern w:val="0"/>
                <w:sz w:val="24"/>
              </w:rPr>
              <w:t>能进</w:t>
            </w:r>
            <w:r w:rsidRPr="0017546A">
              <w:rPr>
                <w:rFonts w:ascii="仿宋" w:eastAsia="仿宋" w:hAnsi="仿宋" w:cs="宋体" w:hint="eastAsia"/>
                <w:kern w:val="0"/>
                <w:sz w:val="24"/>
              </w:rPr>
              <w:t>行简</w:t>
            </w:r>
            <w:r w:rsidRPr="0003082C">
              <w:rPr>
                <w:rFonts w:ascii="仿宋" w:eastAsia="仿宋" w:hAnsi="仿宋" w:cs="宋体" w:hint="eastAsia"/>
                <w:kern w:val="0"/>
                <w:sz w:val="24"/>
              </w:rPr>
              <w:t>单的纳税筹划</w:t>
            </w:r>
          </w:p>
          <w:p w:rsidR="0017546A" w:rsidRPr="0003082C" w:rsidRDefault="002E432D" w:rsidP="0003082C">
            <w:pPr>
              <w:pStyle w:val="a7"/>
              <w:numPr>
                <w:ilvl w:val="0"/>
                <w:numId w:val="2"/>
              </w:numPr>
              <w:ind w:firstLineChars="0"/>
              <w:rPr>
                <w:rFonts w:ascii="宋体" w:eastAsia="宋体" w:hAnsi="宋体" w:cs="宋体"/>
                <w:szCs w:val="21"/>
              </w:rPr>
            </w:pPr>
            <w:r>
              <w:rPr>
                <w:rFonts w:ascii="仿宋" w:eastAsia="仿宋" w:hAnsi="仿宋" w:cs="宋体" w:hint="eastAsia"/>
                <w:kern w:val="0"/>
                <w:sz w:val="24"/>
              </w:rPr>
              <w:t>能正确判断企业的</w:t>
            </w:r>
            <w:r w:rsidR="0017546A" w:rsidRPr="0017546A">
              <w:rPr>
                <w:rFonts w:ascii="仿宋" w:eastAsia="仿宋" w:hAnsi="仿宋" w:cs="宋体" w:hint="eastAsia"/>
                <w:kern w:val="0"/>
                <w:sz w:val="24"/>
              </w:rPr>
              <w:t>纳税人身份</w:t>
            </w:r>
          </w:p>
        </w:tc>
        <w:tc>
          <w:tcPr>
            <w:tcW w:w="3255" w:type="dxa"/>
            <w:vAlign w:val="center"/>
          </w:tcPr>
          <w:p w:rsidR="00AD3047" w:rsidRPr="00AD3047" w:rsidRDefault="00AD3047" w:rsidP="00AD3047">
            <w:pPr>
              <w:jc w:val="left"/>
              <w:rPr>
                <w:rFonts w:ascii="宋体" w:eastAsia="宋体" w:hAnsi="宋体" w:cs="宋体"/>
                <w:szCs w:val="21"/>
              </w:rPr>
            </w:pPr>
            <w:r>
              <w:rPr>
                <w:rFonts w:ascii="仿宋" w:eastAsia="仿宋" w:hAnsi="仿宋" w:cs="宋体" w:hint="eastAsia"/>
                <w:kern w:val="0"/>
                <w:sz w:val="24"/>
              </w:rPr>
              <w:t>1.</w:t>
            </w:r>
            <w:r w:rsidR="005B6B25">
              <w:rPr>
                <w:rFonts w:ascii="仿宋" w:eastAsia="仿宋" w:hAnsi="仿宋" w:cs="宋体" w:hint="eastAsia"/>
                <w:kern w:val="0"/>
                <w:sz w:val="24"/>
              </w:rPr>
              <w:t>坚持不做假账、诚信守法的</w:t>
            </w:r>
            <w:r w:rsidR="0017546A" w:rsidRPr="00AD3047">
              <w:rPr>
                <w:rFonts w:ascii="仿宋" w:eastAsia="仿宋" w:hAnsi="仿宋" w:cs="宋体" w:hint="eastAsia"/>
                <w:kern w:val="0"/>
                <w:sz w:val="24"/>
              </w:rPr>
              <w:t>职业道德</w:t>
            </w:r>
          </w:p>
          <w:p w:rsidR="00AD3047" w:rsidRDefault="0017546A" w:rsidP="00AD3047">
            <w:pPr>
              <w:jc w:val="left"/>
              <w:rPr>
                <w:rFonts w:ascii="仿宋" w:eastAsia="仿宋" w:hAnsi="仿宋" w:cs="宋体"/>
                <w:kern w:val="0"/>
                <w:sz w:val="24"/>
              </w:rPr>
            </w:pPr>
            <w:r w:rsidRPr="00AD3047">
              <w:rPr>
                <w:rFonts w:ascii="仿宋" w:eastAsia="仿宋" w:hAnsi="仿宋" w:cs="宋体" w:hint="eastAsia"/>
                <w:kern w:val="0"/>
                <w:sz w:val="24"/>
              </w:rPr>
              <w:t>2.培养自觉纳税的社会责任感</w:t>
            </w:r>
          </w:p>
          <w:p w:rsidR="0017546A" w:rsidRPr="00AD3047" w:rsidRDefault="00AD3047" w:rsidP="00AD3047">
            <w:pPr>
              <w:jc w:val="left"/>
              <w:rPr>
                <w:rFonts w:ascii="宋体" w:eastAsia="宋体" w:hAnsi="宋体" w:cs="宋体"/>
                <w:szCs w:val="21"/>
              </w:rPr>
            </w:pPr>
            <w:r>
              <w:rPr>
                <w:rFonts w:ascii="仿宋" w:eastAsia="仿宋" w:hAnsi="仿宋" w:cs="宋体" w:hint="eastAsia"/>
                <w:kern w:val="0"/>
                <w:sz w:val="24"/>
              </w:rPr>
              <w:t>3.</w:t>
            </w:r>
            <w:r w:rsidR="005B6B25">
              <w:rPr>
                <w:rFonts w:ascii="仿宋" w:eastAsia="仿宋" w:hAnsi="仿宋" w:cs="宋体" w:hint="eastAsia"/>
                <w:kern w:val="0"/>
                <w:sz w:val="24"/>
              </w:rPr>
              <w:t>培养遵守税法、不偷税漏税的法律</w:t>
            </w:r>
            <w:r w:rsidR="0017546A" w:rsidRPr="00AD3047">
              <w:rPr>
                <w:rFonts w:ascii="仿宋" w:eastAsia="仿宋" w:hAnsi="仿宋" w:cs="宋体" w:hint="eastAsia"/>
                <w:kern w:val="0"/>
                <w:sz w:val="24"/>
              </w:rPr>
              <w:t>意识</w:t>
            </w:r>
          </w:p>
        </w:tc>
      </w:tr>
      <w:tr w:rsidR="0017546A">
        <w:trPr>
          <w:trHeight w:val="421"/>
        </w:trPr>
        <w:tc>
          <w:tcPr>
            <w:tcW w:w="9600" w:type="dxa"/>
            <w:gridSpan w:val="7"/>
            <w:shd w:val="clear" w:color="auto" w:fill="2E74B5" w:themeFill="accent1" w:themeFillShade="BF"/>
            <w:vAlign w:val="center"/>
          </w:tcPr>
          <w:p w:rsidR="0017546A" w:rsidRDefault="0017546A">
            <w:pPr>
              <w:spacing w:line="360" w:lineRule="auto"/>
              <w:rPr>
                <w:rFonts w:ascii="宋体" w:eastAsia="宋体" w:hAnsi="宋体" w:cs="宋体"/>
                <w:b/>
                <w:bCs/>
                <w:color w:val="FFFFFF" w:themeColor="background1"/>
                <w:sz w:val="24"/>
              </w:rPr>
            </w:pPr>
            <w:r>
              <w:rPr>
                <w:rFonts w:ascii="宋体" w:eastAsia="宋体" w:hAnsi="宋体" w:cs="宋体" w:hint="eastAsia"/>
                <w:b/>
                <w:bCs/>
                <w:color w:val="FFFFFF" w:themeColor="background1"/>
                <w:sz w:val="28"/>
                <w:szCs w:val="28"/>
              </w:rPr>
              <w:t>重难点分析</w:t>
            </w:r>
            <w:r w:rsidR="005B6B25">
              <w:rPr>
                <w:rFonts w:ascii="宋体" w:eastAsia="宋体" w:hAnsi="宋体" w:cs="宋体" w:hint="eastAsia"/>
                <w:b/>
                <w:bCs/>
                <w:color w:val="FFFFFF" w:themeColor="background1"/>
                <w:sz w:val="28"/>
                <w:szCs w:val="28"/>
              </w:rPr>
              <w:t>会</w:t>
            </w:r>
          </w:p>
        </w:tc>
      </w:tr>
      <w:tr w:rsidR="0017546A">
        <w:trPr>
          <w:trHeight w:val="421"/>
        </w:trPr>
        <w:tc>
          <w:tcPr>
            <w:tcW w:w="1720" w:type="dxa"/>
            <w:gridSpan w:val="2"/>
            <w:vAlign w:val="center"/>
          </w:tcPr>
          <w:p w:rsidR="0017546A" w:rsidRDefault="0017546A">
            <w:pPr>
              <w:rPr>
                <w:rFonts w:ascii="宋体" w:eastAsia="宋体" w:hAnsi="宋体" w:cs="宋体"/>
                <w:szCs w:val="21"/>
              </w:rPr>
            </w:pPr>
            <w:r>
              <w:rPr>
                <w:rFonts w:ascii="宋体" w:eastAsia="宋体" w:hAnsi="宋体" w:cs="宋体" w:hint="eastAsia"/>
                <w:b/>
                <w:bCs/>
                <w:sz w:val="28"/>
                <w:szCs w:val="28"/>
              </w:rPr>
              <w:t>教学</w:t>
            </w:r>
            <w:r w:rsidR="002E432D">
              <w:rPr>
                <w:rFonts w:ascii="宋体" w:eastAsia="宋体" w:hAnsi="宋体" w:cs="宋体" w:hint="eastAsia"/>
                <w:b/>
                <w:bCs/>
                <w:sz w:val="28"/>
                <w:szCs w:val="28"/>
              </w:rPr>
              <w:t>内容</w:t>
            </w:r>
          </w:p>
        </w:tc>
        <w:tc>
          <w:tcPr>
            <w:tcW w:w="7880" w:type="dxa"/>
            <w:gridSpan w:val="5"/>
            <w:vAlign w:val="center"/>
          </w:tcPr>
          <w:p w:rsidR="0017546A" w:rsidRPr="004B3859" w:rsidRDefault="00AD3047">
            <w:pPr>
              <w:rPr>
                <w:rFonts w:ascii="仿宋" w:eastAsia="仿宋" w:hAnsi="仿宋" w:cs="宋体"/>
                <w:kern w:val="0"/>
                <w:sz w:val="24"/>
              </w:rPr>
            </w:pPr>
            <w:r w:rsidRPr="004B3859">
              <w:rPr>
                <w:rFonts w:ascii="仿宋" w:eastAsia="仿宋" w:hAnsi="仿宋" w:cs="宋体" w:hint="eastAsia"/>
                <w:kern w:val="0"/>
                <w:sz w:val="24"/>
              </w:rPr>
              <w:t>小规模纳税人的认定标准及计税办法</w:t>
            </w:r>
          </w:p>
        </w:tc>
      </w:tr>
      <w:tr w:rsidR="0017546A">
        <w:trPr>
          <w:trHeight w:val="421"/>
        </w:trPr>
        <w:tc>
          <w:tcPr>
            <w:tcW w:w="1720" w:type="dxa"/>
            <w:gridSpan w:val="2"/>
            <w:vAlign w:val="center"/>
          </w:tcPr>
          <w:p w:rsidR="0017546A" w:rsidRDefault="0017546A">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重点</w:t>
            </w:r>
          </w:p>
        </w:tc>
        <w:tc>
          <w:tcPr>
            <w:tcW w:w="7880" w:type="dxa"/>
            <w:gridSpan w:val="5"/>
            <w:vAlign w:val="center"/>
          </w:tcPr>
          <w:p w:rsidR="0017546A" w:rsidRPr="004B3859" w:rsidRDefault="00AD3047">
            <w:pPr>
              <w:rPr>
                <w:rFonts w:ascii="仿宋" w:eastAsia="仿宋" w:hAnsi="仿宋" w:cs="宋体"/>
                <w:kern w:val="0"/>
                <w:sz w:val="24"/>
              </w:rPr>
            </w:pPr>
            <w:r w:rsidRPr="004B3859">
              <w:rPr>
                <w:rFonts w:ascii="仿宋" w:eastAsia="仿宋" w:hAnsi="仿宋" w:cs="宋体" w:hint="eastAsia"/>
                <w:kern w:val="0"/>
                <w:sz w:val="24"/>
              </w:rPr>
              <w:t>小规模纳税人的计税公式</w:t>
            </w:r>
          </w:p>
        </w:tc>
      </w:tr>
      <w:tr w:rsidR="0017546A">
        <w:trPr>
          <w:trHeight w:val="421"/>
        </w:trPr>
        <w:tc>
          <w:tcPr>
            <w:tcW w:w="1720" w:type="dxa"/>
            <w:gridSpan w:val="2"/>
            <w:vAlign w:val="center"/>
          </w:tcPr>
          <w:p w:rsidR="0017546A" w:rsidRDefault="0017546A">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难点</w:t>
            </w:r>
          </w:p>
        </w:tc>
        <w:tc>
          <w:tcPr>
            <w:tcW w:w="7880" w:type="dxa"/>
            <w:gridSpan w:val="5"/>
            <w:vAlign w:val="center"/>
          </w:tcPr>
          <w:p w:rsidR="0017546A" w:rsidRPr="004B3859" w:rsidRDefault="00AD3047">
            <w:pPr>
              <w:widowControl/>
              <w:jc w:val="left"/>
              <w:rPr>
                <w:rFonts w:ascii="仿宋" w:eastAsia="仿宋" w:hAnsi="仿宋" w:cs="宋体"/>
                <w:kern w:val="0"/>
                <w:sz w:val="24"/>
              </w:rPr>
            </w:pPr>
            <w:r w:rsidRPr="004B3859">
              <w:rPr>
                <w:rFonts w:ascii="仿宋" w:eastAsia="仿宋" w:hAnsi="仿宋" w:cs="宋体" w:hint="eastAsia"/>
                <w:kern w:val="0"/>
                <w:sz w:val="24"/>
              </w:rPr>
              <w:t>小规模纳税人销售额的确定</w:t>
            </w:r>
          </w:p>
        </w:tc>
      </w:tr>
    </w:tbl>
    <w:p w:rsidR="00553FAA" w:rsidRDefault="00C34FC1">
      <w:pPr>
        <w:pStyle w:val="1"/>
        <w:spacing w:before="0" w:after="0" w:line="360" w:lineRule="auto"/>
        <w:rPr>
          <w:rFonts w:ascii="黑体" w:eastAsia="黑体" w:hAnsi="黑体"/>
          <w:b w:val="0"/>
          <w:bCs w:val="0"/>
          <w:sz w:val="30"/>
          <w:szCs w:val="30"/>
        </w:rPr>
      </w:pPr>
      <w:r>
        <w:rPr>
          <w:rFonts w:ascii="黑体" w:eastAsia="黑体" w:hAnsi="黑体" w:hint="eastAsia"/>
          <w:b w:val="0"/>
          <w:bCs w:val="0"/>
          <w:sz w:val="30"/>
          <w:szCs w:val="30"/>
        </w:rPr>
        <w:t>二、教学过程实施</w:t>
      </w:r>
    </w:p>
    <w:tbl>
      <w:tblPr>
        <w:tblStyle w:val="a6"/>
        <w:tblW w:w="9718" w:type="dxa"/>
        <w:tblLayout w:type="fixed"/>
        <w:tblLook w:val="04A0"/>
      </w:tblPr>
      <w:tblGrid>
        <w:gridCol w:w="1951"/>
        <w:gridCol w:w="2054"/>
        <w:gridCol w:w="498"/>
        <w:gridCol w:w="2547"/>
        <w:gridCol w:w="81"/>
        <w:gridCol w:w="774"/>
        <w:gridCol w:w="1813"/>
      </w:tblGrid>
      <w:tr w:rsidR="00553FAA" w:rsidTr="008B0D78">
        <w:trPr>
          <w:trHeight w:val="386"/>
        </w:trPr>
        <w:tc>
          <w:tcPr>
            <w:tcW w:w="1951" w:type="dxa"/>
            <w:shd w:val="clear" w:color="auto" w:fill="DEEBF6" w:themeFill="accent1" w:themeFillTint="32"/>
            <w:vAlign w:val="center"/>
          </w:tcPr>
          <w:p w:rsidR="00553FAA" w:rsidRDefault="00C34FC1">
            <w:pPr>
              <w:spacing w:line="360" w:lineRule="auto"/>
              <w:jc w:val="center"/>
              <w:rPr>
                <w:rFonts w:ascii="宋体" w:eastAsia="宋体" w:hAnsi="宋体" w:cs="宋体"/>
                <w:b/>
                <w:sz w:val="24"/>
              </w:rPr>
            </w:pPr>
            <w:bookmarkStart w:id="0" w:name="_Toc42175349"/>
            <w:r>
              <w:rPr>
                <w:rFonts w:ascii="宋体" w:eastAsia="宋体" w:hAnsi="宋体" w:cs="宋体" w:hint="eastAsia"/>
                <w:b/>
                <w:sz w:val="24"/>
              </w:rPr>
              <w:t>教学环节</w:t>
            </w:r>
          </w:p>
        </w:tc>
        <w:tc>
          <w:tcPr>
            <w:tcW w:w="2054" w:type="dxa"/>
            <w:shd w:val="clear" w:color="auto" w:fill="DEEBF6" w:themeFill="accent1" w:themeFillTint="32"/>
            <w:vAlign w:val="center"/>
          </w:tcPr>
          <w:p w:rsidR="00553FAA" w:rsidRDefault="00C34FC1">
            <w:pPr>
              <w:spacing w:line="360" w:lineRule="auto"/>
              <w:jc w:val="center"/>
              <w:rPr>
                <w:rFonts w:ascii="宋体" w:eastAsia="宋体" w:hAnsi="宋体" w:cs="宋体"/>
                <w:b/>
                <w:sz w:val="24"/>
              </w:rPr>
            </w:pPr>
            <w:r>
              <w:rPr>
                <w:rFonts w:ascii="宋体" w:eastAsia="宋体" w:hAnsi="宋体" w:cs="宋体" w:hint="eastAsia"/>
                <w:b/>
                <w:sz w:val="24"/>
              </w:rPr>
              <w:t>思政内容</w:t>
            </w:r>
          </w:p>
        </w:tc>
        <w:tc>
          <w:tcPr>
            <w:tcW w:w="3900" w:type="dxa"/>
            <w:gridSpan w:val="4"/>
            <w:shd w:val="clear" w:color="auto" w:fill="DEEBF6" w:themeFill="accent1" w:themeFillTint="32"/>
            <w:vAlign w:val="center"/>
          </w:tcPr>
          <w:p w:rsidR="00553FAA" w:rsidRDefault="00C34FC1">
            <w:pPr>
              <w:spacing w:line="360" w:lineRule="auto"/>
              <w:jc w:val="center"/>
              <w:rPr>
                <w:rFonts w:ascii="宋体" w:eastAsia="宋体" w:hAnsi="宋体" w:cs="宋体"/>
                <w:b/>
                <w:sz w:val="24"/>
              </w:rPr>
            </w:pPr>
            <w:r>
              <w:rPr>
                <w:rFonts w:ascii="宋体" w:eastAsia="宋体" w:hAnsi="宋体" w:cs="宋体" w:hint="eastAsia"/>
                <w:b/>
                <w:sz w:val="24"/>
              </w:rPr>
              <w:t>教学内容</w:t>
            </w:r>
          </w:p>
        </w:tc>
        <w:tc>
          <w:tcPr>
            <w:tcW w:w="1813" w:type="dxa"/>
            <w:shd w:val="clear" w:color="auto" w:fill="DEEBF6" w:themeFill="accent1" w:themeFillTint="32"/>
            <w:vAlign w:val="center"/>
          </w:tcPr>
          <w:p w:rsidR="00553FAA" w:rsidRDefault="00C34FC1">
            <w:pPr>
              <w:spacing w:line="360" w:lineRule="auto"/>
              <w:jc w:val="center"/>
              <w:rPr>
                <w:rFonts w:ascii="宋体" w:eastAsia="宋体" w:hAnsi="宋体" w:cs="宋体"/>
                <w:b/>
                <w:sz w:val="24"/>
              </w:rPr>
            </w:pPr>
            <w:r>
              <w:rPr>
                <w:rFonts w:ascii="宋体" w:eastAsia="宋体" w:hAnsi="宋体" w:cs="宋体" w:hint="eastAsia"/>
                <w:b/>
                <w:sz w:val="24"/>
              </w:rPr>
              <w:t>教学方法</w:t>
            </w:r>
          </w:p>
        </w:tc>
      </w:tr>
      <w:tr w:rsidR="00553FAA" w:rsidTr="008B0D78">
        <w:trPr>
          <w:trHeight w:val="386"/>
        </w:trPr>
        <w:tc>
          <w:tcPr>
            <w:tcW w:w="1951" w:type="dxa"/>
            <w:shd w:val="clear" w:color="auto" w:fill="DEEBF6" w:themeFill="accent1" w:themeFillTint="32"/>
            <w:vAlign w:val="center"/>
          </w:tcPr>
          <w:p w:rsidR="00553FAA" w:rsidRPr="004B3859" w:rsidRDefault="00553FAA" w:rsidP="004B3859">
            <w:pPr>
              <w:widowControl/>
              <w:jc w:val="left"/>
              <w:rPr>
                <w:rFonts w:ascii="仿宋" w:eastAsia="仿宋" w:hAnsi="仿宋" w:cs="宋体"/>
                <w:kern w:val="0"/>
                <w:sz w:val="24"/>
              </w:rPr>
            </w:pPr>
          </w:p>
          <w:p w:rsidR="00553FAA" w:rsidRPr="004B3859" w:rsidRDefault="008B0D78" w:rsidP="004B3859">
            <w:pPr>
              <w:spacing w:line="480" w:lineRule="auto"/>
              <w:jc w:val="center"/>
              <w:rPr>
                <w:rFonts w:ascii="宋体" w:eastAsia="宋体" w:hAnsi="宋体" w:cs="宋体"/>
                <w:b/>
                <w:sz w:val="24"/>
              </w:rPr>
            </w:pPr>
            <w:r w:rsidRPr="004B3859">
              <w:rPr>
                <w:rFonts w:ascii="宋体" w:eastAsia="宋体" w:hAnsi="宋体" w:cs="宋体" w:hint="eastAsia"/>
                <w:b/>
                <w:sz w:val="24"/>
              </w:rPr>
              <w:t>课前：</w:t>
            </w:r>
          </w:p>
          <w:p w:rsidR="00553FAA" w:rsidRPr="004B3859" w:rsidRDefault="00AD3047" w:rsidP="004B3859">
            <w:pPr>
              <w:spacing w:line="480" w:lineRule="auto"/>
              <w:jc w:val="center"/>
              <w:rPr>
                <w:rFonts w:ascii="宋体" w:eastAsia="宋体" w:hAnsi="宋体" w:cs="宋体"/>
                <w:b/>
                <w:sz w:val="24"/>
              </w:rPr>
            </w:pPr>
            <w:r w:rsidRPr="004B3859">
              <w:rPr>
                <w:rFonts w:ascii="宋体" w:eastAsia="宋体" w:hAnsi="宋体" w:cs="宋体" w:hint="eastAsia"/>
                <w:b/>
                <w:sz w:val="24"/>
              </w:rPr>
              <w:t>发布导学微课并布置任务</w:t>
            </w:r>
          </w:p>
          <w:p w:rsidR="00553FAA" w:rsidRPr="004B3859" w:rsidRDefault="00553FAA" w:rsidP="004B3859">
            <w:pPr>
              <w:widowControl/>
              <w:jc w:val="left"/>
              <w:rPr>
                <w:rFonts w:ascii="仿宋" w:eastAsia="仿宋" w:hAnsi="仿宋" w:cs="宋体"/>
                <w:kern w:val="0"/>
                <w:sz w:val="24"/>
              </w:rPr>
            </w:pPr>
          </w:p>
        </w:tc>
        <w:tc>
          <w:tcPr>
            <w:tcW w:w="2054" w:type="dxa"/>
            <w:shd w:val="clear" w:color="auto" w:fill="auto"/>
          </w:tcPr>
          <w:p w:rsidR="00AD3047" w:rsidRPr="004B3859" w:rsidRDefault="00AD3047" w:rsidP="004B3859">
            <w:pPr>
              <w:widowControl/>
              <w:jc w:val="left"/>
              <w:rPr>
                <w:rFonts w:ascii="仿宋" w:eastAsia="仿宋" w:hAnsi="仿宋" w:cs="宋体"/>
                <w:kern w:val="0"/>
                <w:sz w:val="24"/>
              </w:rPr>
            </w:pPr>
          </w:p>
          <w:p w:rsidR="00AD3047" w:rsidRPr="004B3859" w:rsidRDefault="002E432D" w:rsidP="004B3859">
            <w:pPr>
              <w:widowControl/>
              <w:jc w:val="left"/>
              <w:rPr>
                <w:rFonts w:ascii="仿宋" w:eastAsia="仿宋" w:hAnsi="仿宋" w:cs="宋体"/>
                <w:kern w:val="0"/>
                <w:sz w:val="24"/>
              </w:rPr>
            </w:pPr>
            <w:r>
              <w:rPr>
                <w:rFonts w:ascii="仿宋" w:eastAsia="仿宋" w:hAnsi="仿宋" w:cs="宋体" w:hint="eastAsia"/>
                <w:kern w:val="0"/>
                <w:sz w:val="24"/>
              </w:rPr>
              <w:t>学生</w:t>
            </w:r>
            <w:r w:rsidR="00AD3047" w:rsidRPr="004B3859">
              <w:rPr>
                <w:rFonts w:ascii="仿宋" w:eastAsia="仿宋" w:hAnsi="仿宋" w:cs="宋体" w:hint="eastAsia"/>
                <w:kern w:val="0"/>
                <w:sz w:val="24"/>
              </w:rPr>
              <w:t>自行查阅资料，从心理上去大概认知国家在疫情期间所做的税收优惠政策是对企业的帮助与关心。</w:t>
            </w:r>
          </w:p>
        </w:tc>
        <w:tc>
          <w:tcPr>
            <w:tcW w:w="3900" w:type="dxa"/>
            <w:gridSpan w:val="4"/>
            <w:shd w:val="clear" w:color="auto" w:fill="auto"/>
          </w:tcPr>
          <w:p w:rsidR="008B0D78" w:rsidRPr="004B3859" w:rsidRDefault="008B0D78" w:rsidP="004B3859">
            <w:pPr>
              <w:widowControl/>
              <w:jc w:val="left"/>
              <w:rPr>
                <w:rFonts w:ascii="仿宋" w:eastAsia="仿宋" w:hAnsi="仿宋" w:cs="宋体"/>
                <w:kern w:val="0"/>
                <w:sz w:val="24"/>
              </w:rPr>
            </w:pPr>
          </w:p>
          <w:p w:rsidR="00AD3047" w:rsidRPr="004B3859" w:rsidRDefault="00AD3047" w:rsidP="004B3859">
            <w:pPr>
              <w:widowControl/>
              <w:jc w:val="left"/>
              <w:rPr>
                <w:rFonts w:ascii="仿宋" w:eastAsia="仿宋" w:hAnsi="仿宋" w:cs="宋体"/>
                <w:kern w:val="0"/>
                <w:sz w:val="24"/>
              </w:rPr>
            </w:pPr>
            <w:r w:rsidRPr="004B3859">
              <w:rPr>
                <w:rFonts w:ascii="仿宋" w:eastAsia="仿宋" w:hAnsi="仿宋" w:cs="宋体" w:hint="eastAsia"/>
                <w:kern w:val="0"/>
                <w:sz w:val="24"/>
              </w:rPr>
              <w:t>1.掌握小规模纳税人的认定标准</w:t>
            </w:r>
          </w:p>
          <w:p w:rsidR="00AD3047" w:rsidRPr="004B3859" w:rsidRDefault="00AD3047" w:rsidP="004B3859">
            <w:pPr>
              <w:widowControl/>
              <w:jc w:val="left"/>
              <w:rPr>
                <w:rFonts w:ascii="仿宋" w:eastAsia="仿宋" w:hAnsi="仿宋" w:cs="宋体"/>
                <w:kern w:val="0"/>
                <w:sz w:val="24"/>
              </w:rPr>
            </w:pPr>
            <w:r w:rsidRPr="004B3859">
              <w:rPr>
                <w:rFonts w:ascii="仿宋" w:eastAsia="仿宋" w:hAnsi="仿宋" w:cs="宋体" w:hint="eastAsia"/>
                <w:kern w:val="0"/>
                <w:sz w:val="24"/>
              </w:rPr>
              <w:t>2.掌握小规模纳税人的计税公式</w:t>
            </w:r>
          </w:p>
        </w:tc>
        <w:tc>
          <w:tcPr>
            <w:tcW w:w="1813" w:type="dxa"/>
            <w:shd w:val="clear" w:color="auto" w:fill="auto"/>
          </w:tcPr>
          <w:p w:rsidR="008B0D78" w:rsidRPr="004B3859" w:rsidRDefault="008B0D78" w:rsidP="004B3859">
            <w:pPr>
              <w:widowControl/>
              <w:jc w:val="left"/>
              <w:rPr>
                <w:rFonts w:ascii="仿宋" w:eastAsia="仿宋" w:hAnsi="仿宋" w:cs="宋体"/>
                <w:kern w:val="0"/>
                <w:sz w:val="24"/>
              </w:rPr>
            </w:pPr>
          </w:p>
          <w:p w:rsidR="008B0D78" w:rsidRPr="004B3859" w:rsidRDefault="008B0D78" w:rsidP="004B3859">
            <w:pPr>
              <w:widowControl/>
              <w:jc w:val="left"/>
              <w:rPr>
                <w:rFonts w:ascii="仿宋" w:eastAsia="仿宋" w:hAnsi="仿宋" w:cs="宋体"/>
                <w:kern w:val="0"/>
                <w:sz w:val="24"/>
              </w:rPr>
            </w:pPr>
          </w:p>
          <w:p w:rsidR="00553FAA" w:rsidRDefault="00AD3047" w:rsidP="002E432D">
            <w:pPr>
              <w:widowControl/>
              <w:ind w:firstLineChars="100" w:firstLine="240"/>
              <w:jc w:val="left"/>
              <w:rPr>
                <w:rFonts w:ascii="仿宋" w:eastAsia="仿宋" w:hAnsi="仿宋" w:cs="宋体"/>
                <w:kern w:val="0"/>
                <w:sz w:val="24"/>
              </w:rPr>
            </w:pPr>
            <w:r w:rsidRPr="004B3859">
              <w:rPr>
                <w:rFonts w:ascii="仿宋" w:eastAsia="仿宋" w:hAnsi="仿宋" w:cs="宋体" w:hint="eastAsia"/>
                <w:kern w:val="0"/>
                <w:sz w:val="24"/>
              </w:rPr>
              <w:t>微课</w:t>
            </w:r>
          </w:p>
          <w:p w:rsidR="002E432D" w:rsidRPr="004B3859" w:rsidRDefault="002E432D" w:rsidP="002E432D">
            <w:pPr>
              <w:widowControl/>
              <w:ind w:firstLineChars="100" w:firstLine="240"/>
              <w:jc w:val="left"/>
              <w:rPr>
                <w:rFonts w:ascii="仿宋" w:eastAsia="仿宋" w:hAnsi="仿宋" w:cs="宋体"/>
                <w:kern w:val="0"/>
                <w:sz w:val="24"/>
              </w:rPr>
            </w:pPr>
          </w:p>
        </w:tc>
      </w:tr>
      <w:tr w:rsidR="00553FAA" w:rsidTr="008B0D78">
        <w:trPr>
          <w:trHeight w:val="386"/>
        </w:trPr>
        <w:tc>
          <w:tcPr>
            <w:tcW w:w="1951" w:type="dxa"/>
            <w:shd w:val="clear" w:color="auto" w:fill="DEEBF6" w:themeFill="accent1" w:themeFillTint="32"/>
            <w:vAlign w:val="center"/>
          </w:tcPr>
          <w:p w:rsidR="00553FAA" w:rsidRDefault="00C34FC1">
            <w:pPr>
              <w:spacing w:line="360" w:lineRule="auto"/>
              <w:jc w:val="center"/>
              <w:rPr>
                <w:rFonts w:ascii="宋体" w:eastAsia="宋体" w:hAnsi="宋体" w:cs="宋体"/>
                <w:b/>
                <w:sz w:val="24"/>
              </w:rPr>
            </w:pPr>
            <w:r>
              <w:rPr>
                <w:rFonts w:ascii="宋体" w:eastAsia="宋体" w:hAnsi="宋体" w:cs="宋体" w:hint="eastAsia"/>
                <w:b/>
                <w:sz w:val="24"/>
              </w:rPr>
              <w:t>教学环节</w:t>
            </w:r>
          </w:p>
        </w:tc>
        <w:tc>
          <w:tcPr>
            <w:tcW w:w="2054" w:type="dxa"/>
            <w:shd w:val="clear" w:color="auto" w:fill="DEEBF6" w:themeFill="accent1" w:themeFillTint="32"/>
            <w:vAlign w:val="center"/>
          </w:tcPr>
          <w:p w:rsidR="00553FAA" w:rsidRDefault="00C34FC1">
            <w:pPr>
              <w:spacing w:line="360" w:lineRule="auto"/>
              <w:jc w:val="center"/>
              <w:rPr>
                <w:rFonts w:ascii="宋体" w:eastAsia="宋体" w:hAnsi="宋体" w:cs="宋体"/>
                <w:b/>
                <w:sz w:val="24"/>
              </w:rPr>
            </w:pPr>
            <w:r>
              <w:rPr>
                <w:rFonts w:ascii="宋体" w:eastAsia="宋体" w:hAnsi="宋体" w:cs="宋体" w:hint="eastAsia"/>
                <w:b/>
                <w:sz w:val="24"/>
              </w:rPr>
              <w:t>思政内容</w:t>
            </w:r>
          </w:p>
        </w:tc>
        <w:tc>
          <w:tcPr>
            <w:tcW w:w="3900" w:type="dxa"/>
            <w:gridSpan w:val="4"/>
            <w:shd w:val="clear" w:color="auto" w:fill="DEEBF6" w:themeFill="accent1" w:themeFillTint="32"/>
            <w:vAlign w:val="center"/>
          </w:tcPr>
          <w:p w:rsidR="00553FAA" w:rsidRDefault="00C34FC1">
            <w:pPr>
              <w:spacing w:line="360" w:lineRule="auto"/>
              <w:jc w:val="center"/>
              <w:rPr>
                <w:rFonts w:ascii="宋体" w:eastAsia="宋体" w:hAnsi="宋体" w:cs="宋体"/>
                <w:b/>
                <w:sz w:val="24"/>
              </w:rPr>
            </w:pPr>
            <w:r>
              <w:rPr>
                <w:rFonts w:ascii="宋体" w:eastAsia="宋体" w:hAnsi="宋体" w:cs="宋体" w:hint="eastAsia"/>
                <w:b/>
                <w:sz w:val="24"/>
              </w:rPr>
              <w:t>教学内容</w:t>
            </w:r>
          </w:p>
        </w:tc>
        <w:tc>
          <w:tcPr>
            <w:tcW w:w="1813" w:type="dxa"/>
            <w:shd w:val="clear" w:color="auto" w:fill="DEEBF6" w:themeFill="accent1" w:themeFillTint="32"/>
            <w:vAlign w:val="center"/>
          </w:tcPr>
          <w:p w:rsidR="00553FAA" w:rsidRDefault="00C34FC1">
            <w:pPr>
              <w:spacing w:line="360" w:lineRule="auto"/>
              <w:jc w:val="center"/>
              <w:rPr>
                <w:rFonts w:ascii="宋体" w:eastAsia="宋体" w:hAnsi="宋体" w:cs="宋体"/>
                <w:b/>
                <w:sz w:val="24"/>
              </w:rPr>
            </w:pPr>
            <w:r>
              <w:rPr>
                <w:rFonts w:ascii="宋体" w:eastAsia="宋体" w:hAnsi="宋体" w:cs="宋体" w:hint="eastAsia"/>
                <w:b/>
                <w:sz w:val="24"/>
              </w:rPr>
              <w:t>教学方法</w:t>
            </w:r>
          </w:p>
        </w:tc>
      </w:tr>
      <w:tr w:rsidR="00553FAA" w:rsidTr="004B3859">
        <w:trPr>
          <w:trHeight w:val="1550"/>
        </w:trPr>
        <w:tc>
          <w:tcPr>
            <w:tcW w:w="1951" w:type="dxa"/>
            <w:shd w:val="clear" w:color="auto" w:fill="DEEBF6" w:themeFill="accent1" w:themeFillTint="32"/>
            <w:vAlign w:val="center"/>
          </w:tcPr>
          <w:p w:rsidR="00553FAA" w:rsidRPr="004B3859" w:rsidRDefault="008B0D78">
            <w:pPr>
              <w:spacing w:line="480" w:lineRule="auto"/>
              <w:jc w:val="center"/>
              <w:rPr>
                <w:rFonts w:ascii="宋体" w:eastAsia="宋体" w:hAnsi="宋体" w:cs="宋体"/>
                <w:b/>
                <w:sz w:val="24"/>
              </w:rPr>
            </w:pPr>
            <w:r w:rsidRPr="004B3859">
              <w:rPr>
                <w:rFonts w:ascii="宋体" w:eastAsia="宋体" w:hAnsi="宋体" w:cs="宋体" w:hint="eastAsia"/>
                <w:b/>
                <w:sz w:val="24"/>
              </w:rPr>
              <w:lastRenderedPageBreak/>
              <w:t>课中：</w:t>
            </w:r>
          </w:p>
          <w:p w:rsidR="00553FAA" w:rsidRPr="004B3859" w:rsidRDefault="008B0D78">
            <w:pPr>
              <w:spacing w:line="480" w:lineRule="auto"/>
              <w:jc w:val="center"/>
              <w:rPr>
                <w:rFonts w:ascii="宋体" w:eastAsia="宋体" w:hAnsi="宋体" w:cs="宋体"/>
                <w:b/>
                <w:sz w:val="24"/>
              </w:rPr>
            </w:pPr>
            <w:r w:rsidRPr="004B3859">
              <w:rPr>
                <w:rFonts w:ascii="宋体" w:eastAsia="宋体" w:hAnsi="宋体" w:cs="宋体" w:hint="eastAsia"/>
                <w:b/>
                <w:sz w:val="24"/>
              </w:rPr>
              <w:t>一、温习</w:t>
            </w:r>
          </w:p>
          <w:p w:rsidR="00553FAA" w:rsidRPr="004B3859" w:rsidRDefault="00C34FC1">
            <w:pPr>
              <w:spacing w:line="480" w:lineRule="auto"/>
              <w:jc w:val="center"/>
              <w:rPr>
                <w:rFonts w:ascii="仿宋" w:eastAsia="仿宋" w:hAnsi="仿宋" w:cs="宋体"/>
                <w:kern w:val="0"/>
                <w:sz w:val="24"/>
              </w:rPr>
            </w:pPr>
            <w:r w:rsidRPr="004B3859">
              <w:rPr>
                <w:rFonts w:ascii="宋体" w:eastAsia="宋体" w:hAnsi="宋体" w:cs="宋体" w:hint="eastAsia"/>
                <w:b/>
                <w:sz w:val="24"/>
              </w:rPr>
              <w:t>（</w:t>
            </w:r>
            <w:r w:rsidR="008B0D78" w:rsidRPr="004B3859">
              <w:rPr>
                <w:rFonts w:ascii="宋体" w:eastAsia="宋体" w:hAnsi="宋体" w:cs="宋体" w:hint="eastAsia"/>
                <w:b/>
                <w:sz w:val="24"/>
              </w:rPr>
              <w:t>5</w:t>
            </w:r>
            <w:r w:rsidRPr="004B3859">
              <w:rPr>
                <w:rFonts w:ascii="宋体" w:eastAsia="宋体" w:hAnsi="宋体" w:cs="宋体" w:hint="eastAsia"/>
                <w:b/>
                <w:sz w:val="24"/>
              </w:rPr>
              <w:t>分钟）</w:t>
            </w:r>
          </w:p>
        </w:tc>
        <w:tc>
          <w:tcPr>
            <w:tcW w:w="2054" w:type="dxa"/>
          </w:tcPr>
          <w:p w:rsidR="00553FAA" w:rsidRPr="004B3859" w:rsidRDefault="00553FAA">
            <w:pPr>
              <w:rPr>
                <w:rFonts w:ascii="仿宋" w:eastAsia="仿宋" w:hAnsi="仿宋" w:cs="宋体"/>
                <w:kern w:val="0"/>
                <w:sz w:val="24"/>
              </w:rPr>
            </w:pPr>
          </w:p>
          <w:p w:rsidR="008B0D78" w:rsidRPr="004B3859" w:rsidRDefault="008B0D78">
            <w:pPr>
              <w:rPr>
                <w:rFonts w:ascii="仿宋" w:eastAsia="仿宋" w:hAnsi="仿宋" w:cs="宋体"/>
                <w:kern w:val="0"/>
                <w:sz w:val="24"/>
              </w:rPr>
            </w:pPr>
            <w:r w:rsidRPr="004B3859">
              <w:rPr>
                <w:rFonts w:ascii="仿宋" w:eastAsia="仿宋" w:hAnsi="仿宋" w:cs="宋体" w:hint="eastAsia"/>
                <w:kern w:val="0"/>
                <w:sz w:val="24"/>
              </w:rPr>
              <w:t>理解国家税收政策的严肃性</w:t>
            </w:r>
          </w:p>
          <w:p w:rsidR="008B0D78" w:rsidRPr="004B3859" w:rsidRDefault="008B0D78" w:rsidP="008B0D78">
            <w:pPr>
              <w:jc w:val="center"/>
              <w:rPr>
                <w:rFonts w:ascii="仿宋" w:eastAsia="仿宋" w:hAnsi="仿宋" w:cs="宋体"/>
                <w:kern w:val="0"/>
                <w:sz w:val="24"/>
              </w:rPr>
            </w:pPr>
          </w:p>
        </w:tc>
        <w:tc>
          <w:tcPr>
            <w:tcW w:w="3900" w:type="dxa"/>
            <w:gridSpan w:val="4"/>
          </w:tcPr>
          <w:p w:rsidR="008B0D78" w:rsidRPr="004B3859" w:rsidRDefault="008B0D78">
            <w:pPr>
              <w:rPr>
                <w:rFonts w:ascii="仿宋" w:eastAsia="仿宋" w:hAnsi="仿宋" w:cs="宋体"/>
                <w:kern w:val="0"/>
                <w:sz w:val="24"/>
              </w:rPr>
            </w:pPr>
            <w:r w:rsidRPr="004B3859">
              <w:rPr>
                <w:rFonts w:ascii="仿宋" w:eastAsia="仿宋" w:hAnsi="仿宋" w:cs="宋体" w:hint="eastAsia"/>
                <w:kern w:val="0"/>
                <w:sz w:val="24"/>
              </w:rPr>
              <w:t xml:space="preserve"> </w:t>
            </w:r>
          </w:p>
          <w:p w:rsidR="00553FAA" w:rsidRPr="004B3859" w:rsidRDefault="008B0D78">
            <w:pPr>
              <w:rPr>
                <w:rFonts w:ascii="仿宋" w:eastAsia="仿宋" w:hAnsi="仿宋" w:cs="宋体"/>
                <w:kern w:val="0"/>
                <w:sz w:val="24"/>
              </w:rPr>
            </w:pPr>
            <w:r w:rsidRPr="004B3859">
              <w:rPr>
                <w:rFonts w:ascii="仿宋" w:eastAsia="仿宋" w:hAnsi="仿宋" w:cs="宋体" w:hint="eastAsia"/>
                <w:kern w:val="0"/>
                <w:sz w:val="24"/>
              </w:rPr>
              <w:t>复习一般纳税人的认定标准与计税办法</w:t>
            </w:r>
          </w:p>
        </w:tc>
        <w:tc>
          <w:tcPr>
            <w:tcW w:w="1813" w:type="dxa"/>
          </w:tcPr>
          <w:p w:rsidR="00553FAA" w:rsidRPr="004B3859" w:rsidRDefault="00553FAA">
            <w:pPr>
              <w:rPr>
                <w:rFonts w:ascii="仿宋" w:eastAsia="仿宋" w:hAnsi="仿宋" w:cs="宋体"/>
                <w:kern w:val="0"/>
                <w:sz w:val="24"/>
              </w:rPr>
            </w:pPr>
          </w:p>
          <w:p w:rsidR="008B0D78" w:rsidRPr="004B3859" w:rsidRDefault="008B0D78" w:rsidP="008B0D78">
            <w:pPr>
              <w:jc w:val="center"/>
              <w:rPr>
                <w:rFonts w:ascii="仿宋" w:eastAsia="仿宋" w:hAnsi="仿宋" w:cs="宋体"/>
                <w:kern w:val="0"/>
                <w:sz w:val="24"/>
              </w:rPr>
            </w:pPr>
            <w:r w:rsidRPr="004B3859">
              <w:rPr>
                <w:rFonts w:ascii="仿宋" w:eastAsia="仿宋" w:hAnsi="仿宋" w:cs="宋体" w:hint="eastAsia"/>
                <w:kern w:val="0"/>
                <w:sz w:val="24"/>
              </w:rPr>
              <w:t>口头讲授</w:t>
            </w:r>
          </w:p>
        </w:tc>
      </w:tr>
      <w:tr w:rsidR="00553FAA" w:rsidTr="008B0D78">
        <w:trPr>
          <w:trHeight w:val="386"/>
        </w:trPr>
        <w:tc>
          <w:tcPr>
            <w:tcW w:w="1951" w:type="dxa"/>
            <w:shd w:val="clear" w:color="auto" w:fill="DEEBF6" w:themeFill="accent1" w:themeFillTint="32"/>
            <w:vAlign w:val="center"/>
          </w:tcPr>
          <w:p w:rsidR="00553FAA" w:rsidRDefault="00C34FC1">
            <w:pPr>
              <w:spacing w:line="360" w:lineRule="auto"/>
              <w:jc w:val="center"/>
              <w:rPr>
                <w:rFonts w:ascii="宋体" w:eastAsia="宋体" w:hAnsi="宋体" w:cs="宋体"/>
                <w:b/>
                <w:sz w:val="24"/>
              </w:rPr>
            </w:pPr>
            <w:r>
              <w:rPr>
                <w:rFonts w:ascii="宋体" w:eastAsia="宋体" w:hAnsi="宋体" w:cs="宋体" w:hint="eastAsia"/>
                <w:b/>
                <w:sz w:val="24"/>
              </w:rPr>
              <w:t>教学环节</w:t>
            </w:r>
          </w:p>
        </w:tc>
        <w:tc>
          <w:tcPr>
            <w:tcW w:w="2054" w:type="dxa"/>
            <w:shd w:val="clear" w:color="auto" w:fill="DEEBF6" w:themeFill="accent1" w:themeFillTint="32"/>
            <w:vAlign w:val="center"/>
          </w:tcPr>
          <w:p w:rsidR="00553FAA" w:rsidRDefault="00C34FC1">
            <w:pPr>
              <w:spacing w:line="360" w:lineRule="auto"/>
              <w:jc w:val="center"/>
              <w:rPr>
                <w:rFonts w:ascii="宋体" w:eastAsia="宋体" w:hAnsi="宋体" w:cs="宋体"/>
                <w:b/>
                <w:sz w:val="24"/>
              </w:rPr>
            </w:pPr>
            <w:r>
              <w:rPr>
                <w:rFonts w:ascii="宋体" w:eastAsia="宋体" w:hAnsi="宋体" w:cs="宋体" w:hint="eastAsia"/>
                <w:b/>
                <w:sz w:val="24"/>
              </w:rPr>
              <w:t>思政内容</w:t>
            </w:r>
          </w:p>
        </w:tc>
        <w:tc>
          <w:tcPr>
            <w:tcW w:w="3900" w:type="dxa"/>
            <w:gridSpan w:val="4"/>
            <w:shd w:val="clear" w:color="auto" w:fill="DEEBF6" w:themeFill="accent1" w:themeFillTint="32"/>
            <w:vAlign w:val="center"/>
          </w:tcPr>
          <w:p w:rsidR="00553FAA" w:rsidRDefault="00C34FC1">
            <w:pPr>
              <w:spacing w:line="360" w:lineRule="auto"/>
              <w:jc w:val="center"/>
              <w:rPr>
                <w:rFonts w:ascii="宋体" w:eastAsia="宋体" w:hAnsi="宋体" w:cs="宋体"/>
                <w:b/>
                <w:sz w:val="24"/>
              </w:rPr>
            </w:pPr>
            <w:r>
              <w:rPr>
                <w:rFonts w:ascii="宋体" w:eastAsia="宋体" w:hAnsi="宋体" w:cs="宋体" w:hint="eastAsia"/>
                <w:b/>
                <w:sz w:val="24"/>
              </w:rPr>
              <w:t>教学内容</w:t>
            </w:r>
          </w:p>
        </w:tc>
        <w:tc>
          <w:tcPr>
            <w:tcW w:w="1813" w:type="dxa"/>
            <w:shd w:val="clear" w:color="auto" w:fill="DEEBF6" w:themeFill="accent1" w:themeFillTint="32"/>
            <w:vAlign w:val="center"/>
          </w:tcPr>
          <w:p w:rsidR="00553FAA" w:rsidRDefault="00C34FC1">
            <w:pPr>
              <w:spacing w:line="360" w:lineRule="auto"/>
              <w:jc w:val="center"/>
              <w:rPr>
                <w:rFonts w:ascii="宋体" w:eastAsia="宋体" w:hAnsi="宋体" w:cs="宋体"/>
                <w:b/>
                <w:sz w:val="24"/>
              </w:rPr>
            </w:pPr>
            <w:r>
              <w:rPr>
                <w:rFonts w:ascii="宋体" w:eastAsia="宋体" w:hAnsi="宋体" w:cs="宋体" w:hint="eastAsia"/>
                <w:b/>
                <w:sz w:val="24"/>
              </w:rPr>
              <w:t>教学方法</w:t>
            </w:r>
          </w:p>
        </w:tc>
      </w:tr>
      <w:tr w:rsidR="00553FAA" w:rsidTr="004B3859">
        <w:trPr>
          <w:trHeight w:val="1894"/>
        </w:trPr>
        <w:tc>
          <w:tcPr>
            <w:tcW w:w="1951" w:type="dxa"/>
            <w:shd w:val="clear" w:color="auto" w:fill="DEEBF6" w:themeFill="accent1" w:themeFillTint="32"/>
            <w:vAlign w:val="center"/>
          </w:tcPr>
          <w:p w:rsidR="00DE5FFB" w:rsidRPr="004B3859" w:rsidRDefault="00DE5FFB" w:rsidP="004B3859">
            <w:pPr>
              <w:spacing w:line="480" w:lineRule="auto"/>
              <w:jc w:val="center"/>
              <w:rPr>
                <w:rFonts w:ascii="宋体" w:eastAsia="宋体" w:hAnsi="宋体" w:cs="宋体"/>
                <w:b/>
                <w:sz w:val="24"/>
              </w:rPr>
            </w:pPr>
            <w:r w:rsidRPr="004B3859">
              <w:rPr>
                <w:rFonts w:ascii="宋体" w:eastAsia="宋体" w:hAnsi="宋体" w:cs="宋体" w:hint="eastAsia"/>
                <w:b/>
                <w:sz w:val="24"/>
              </w:rPr>
              <w:t>二、</w:t>
            </w:r>
          </w:p>
          <w:p w:rsidR="00DE5FFB" w:rsidRPr="004B3859" w:rsidRDefault="00DE5FFB" w:rsidP="004B3859">
            <w:pPr>
              <w:spacing w:line="480" w:lineRule="auto"/>
              <w:jc w:val="center"/>
              <w:rPr>
                <w:rFonts w:ascii="宋体" w:eastAsia="宋体" w:hAnsi="宋体" w:cs="宋体"/>
                <w:b/>
                <w:sz w:val="24"/>
              </w:rPr>
            </w:pPr>
            <w:r w:rsidRPr="004B3859">
              <w:rPr>
                <w:rFonts w:ascii="宋体" w:eastAsia="宋体" w:hAnsi="宋体" w:cs="宋体" w:hint="eastAsia"/>
                <w:b/>
                <w:sz w:val="24"/>
              </w:rPr>
              <w:t>（15分钟)</w:t>
            </w:r>
          </w:p>
          <w:p w:rsidR="00553FAA" w:rsidRPr="004B3859" w:rsidRDefault="00DE5FFB" w:rsidP="004B3859">
            <w:pPr>
              <w:spacing w:line="480" w:lineRule="auto"/>
              <w:jc w:val="center"/>
              <w:rPr>
                <w:rFonts w:ascii="仿宋" w:eastAsia="仿宋" w:hAnsi="仿宋" w:cs="宋体"/>
                <w:kern w:val="0"/>
                <w:sz w:val="24"/>
              </w:rPr>
            </w:pPr>
            <w:r w:rsidRPr="004B3859">
              <w:rPr>
                <w:rFonts w:ascii="宋体" w:eastAsia="宋体" w:hAnsi="宋体" w:cs="宋体" w:hint="eastAsia"/>
                <w:b/>
                <w:sz w:val="24"/>
              </w:rPr>
              <w:t>学习新课</w:t>
            </w:r>
            <w:r w:rsidR="00EE70D8">
              <w:rPr>
                <w:rFonts w:ascii="宋体" w:eastAsia="宋体" w:hAnsi="宋体" w:cs="宋体" w:hint="eastAsia"/>
                <w:b/>
                <w:sz w:val="24"/>
              </w:rPr>
              <w:t>、突破难点</w:t>
            </w:r>
          </w:p>
        </w:tc>
        <w:tc>
          <w:tcPr>
            <w:tcW w:w="2054" w:type="dxa"/>
          </w:tcPr>
          <w:p w:rsidR="00553FAA" w:rsidRPr="004B3859" w:rsidRDefault="00553FAA" w:rsidP="004B3859">
            <w:pPr>
              <w:jc w:val="left"/>
              <w:rPr>
                <w:rFonts w:ascii="仿宋" w:eastAsia="仿宋" w:hAnsi="仿宋" w:cs="宋体"/>
                <w:kern w:val="0"/>
                <w:sz w:val="24"/>
              </w:rPr>
            </w:pPr>
          </w:p>
          <w:p w:rsidR="00DE5FFB" w:rsidRPr="004B3859" w:rsidRDefault="00DE5FFB" w:rsidP="004B3859">
            <w:pPr>
              <w:jc w:val="left"/>
              <w:rPr>
                <w:rFonts w:ascii="仿宋" w:eastAsia="仿宋" w:hAnsi="仿宋" w:cs="宋体"/>
                <w:kern w:val="0"/>
                <w:sz w:val="24"/>
              </w:rPr>
            </w:pPr>
            <w:r w:rsidRPr="004B3859">
              <w:rPr>
                <w:rFonts w:ascii="仿宋" w:eastAsia="仿宋" w:hAnsi="仿宋" w:cs="宋体" w:hint="eastAsia"/>
                <w:kern w:val="0"/>
                <w:sz w:val="24"/>
              </w:rPr>
              <w:t>认识国家税收政策的严肃性</w:t>
            </w:r>
          </w:p>
          <w:p w:rsidR="008B0D78" w:rsidRPr="004B3859" w:rsidRDefault="008B0D78" w:rsidP="004B3859">
            <w:pPr>
              <w:jc w:val="left"/>
              <w:rPr>
                <w:rFonts w:ascii="仿宋" w:eastAsia="仿宋" w:hAnsi="仿宋" w:cs="宋体"/>
                <w:kern w:val="0"/>
                <w:sz w:val="24"/>
              </w:rPr>
            </w:pPr>
          </w:p>
        </w:tc>
        <w:tc>
          <w:tcPr>
            <w:tcW w:w="3900" w:type="dxa"/>
            <w:gridSpan w:val="4"/>
          </w:tcPr>
          <w:p w:rsidR="00DE5FFB" w:rsidRPr="004B3859" w:rsidRDefault="008B0D78" w:rsidP="004B3859">
            <w:pPr>
              <w:pStyle w:val="a7"/>
              <w:numPr>
                <w:ilvl w:val="0"/>
                <w:numId w:val="5"/>
              </w:numPr>
              <w:ind w:firstLineChars="0"/>
              <w:jc w:val="left"/>
              <w:rPr>
                <w:rFonts w:ascii="仿宋" w:eastAsia="仿宋" w:hAnsi="仿宋" w:cs="宋体"/>
                <w:kern w:val="0"/>
                <w:sz w:val="24"/>
              </w:rPr>
            </w:pPr>
            <w:r w:rsidRPr="004B3859">
              <w:rPr>
                <w:rFonts w:ascii="仿宋" w:eastAsia="仿宋" w:hAnsi="仿宋" w:cs="宋体" w:hint="eastAsia"/>
                <w:kern w:val="0"/>
                <w:sz w:val="24"/>
              </w:rPr>
              <w:t>学生根据课前的</w:t>
            </w:r>
            <w:r w:rsidR="002E432D">
              <w:rPr>
                <w:rFonts w:ascii="仿宋" w:eastAsia="仿宋" w:hAnsi="仿宋" w:cs="宋体" w:hint="eastAsia"/>
                <w:kern w:val="0"/>
                <w:sz w:val="24"/>
              </w:rPr>
              <w:t>导学微课学习及查阅资料，学生</w:t>
            </w:r>
            <w:r w:rsidRPr="004B3859">
              <w:rPr>
                <w:rFonts w:ascii="仿宋" w:eastAsia="仿宋" w:hAnsi="仿宋" w:cs="宋体" w:hint="eastAsia"/>
                <w:kern w:val="0"/>
                <w:sz w:val="24"/>
              </w:rPr>
              <w:t>讲述小规模纳税人的认定标准</w:t>
            </w:r>
            <w:r w:rsidR="00DE5FFB" w:rsidRPr="004B3859">
              <w:rPr>
                <w:rFonts w:ascii="仿宋" w:eastAsia="仿宋" w:hAnsi="仿宋" w:cs="宋体" w:hint="eastAsia"/>
                <w:kern w:val="0"/>
                <w:sz w:val="24"/>
              </w:rPr>
              <w:t>及计税办法</w:t>
            </w:r>
          </w:p>
          <w:p w:rsidR="00553FAA" w:rsidRPr="004B3859" w:rsidRDefault="00DE5FFB" w:rsidP="004B3859">
            <w:pPr>
              <w:pStyle w:val="a7"/>
              <w:numPr>
                <w:ilvl w:val="0"/>
                <w:numId w:val="5"/>
              </w:numPr>
              <w:ind w:firstLineChars="0"/>
              <w:jc w:val="left"/>
              <w:rPr>
                <w:rFonts w:ascii="仿宋" w:eastAsia="仿宋" w:hAnsi="仿宋" w:cs="宋体"/>
                <w:kern w:val="0"/>
                <w:sz w:val="24"/>
              </w:rPr>
            </w:pPr>
            <w:r w:rsidRPr="004B3859">
              <w:rPr>
                <w:rFonts w:ascii="仿宋" w:eastAsia="仿宋" w:hAnsi="仿宋" w:cs="宋体" w:hint="eastAsia"/>
                <w:kern w:val="0"/>
                <w:sz w:val="24"/>
              </w:rPr>
              <w:t>老师作知识点的梳理与总结</w:t>
            </w:r>
          </w:p>
          <w:p w:rsidR="00DE5FFB" w:rsidRPr="004B3859" w:rsidRDefault="00DE5FFB" w:rsidP="004B3859">
            <w:pPr>
              <w:pStyle w:val="a7"/>
              <w:numPr>
                <w:ilvl w:val="0"/>
                <w:numId w:val="5"/>
              </w:numPr>
              <w:ind w:firstLineChars="0"/>
              <w:jc w:val="left"/>
              <w:rPr>
                <w:rFonts w:ascii="仿宋" w:eastAsia="仿宋" w:hAnsi="仿宋" w:cs="宋体"/>
                <w:kern w:val="0"/>
                <w:sz w:val="24"/>
              </w:rPr>
            </w:pPr>
            <w:r w:rsidRPr="004B3859">
              <w:rPr>
                <w:rFonts w:ascii="仿宋" w:eastAsia="仿宋" w:hAnsi="仿宋" w:cs="宋体" w:hint="eastAsia"/>
                <w:kern w:val="0"/>
                <w:sz w:val="24"/>
              </w:rPr>
              <w:t>课堂练习</w:t>
            </w:r>
          </w:p>
        </w:tc>
        <w:tc>
          <w:tcPr>
            <w:tcW w:w="1813" w:type="dxa"/>
          </w:tcPr>
          <w:p w:rsidR="004B3859" w:rsidRDefault="004B3859" w:rsidP="004B3859">
            <w:pPr>
              <w:jc w:val="left"/>
              <w:rPr>
                <w:rFonts w:ascii="仿宋" w:eastAsia="仿宋" w:hAnsi="仿宋" w:cs="宋体"/>
                <w:kern w:val="0"/>
                <w:sz w:val="24"/>
              </w:rPr>
            </w:pPr>
          </w:p>
          <w:p w:rsidR="00553FAA" w:rsidRPr="004B3859" w:rsidRDefault="008B0D78" w:rsidP="004B3859">
            <w:pPr>
              <w:jc w:val="left"/>
              <w:rPr>
                <w:rFonts w:ascii="仿宋" w:eastAsia="仿宋" w:hAnsi="仿宋" w:cs="宋体"/>
                <w:kern w:val="0"/>
                <w:sz w:val="24"/>
              </w:rPr>
            </w:pPr>
            <w:r w:rsidRPr="004B3859">
              <w:rPr>
                <w:rFonts w:ascii="仿宋" w:eastAsia="仿宋" w:hAnsi="仿宋" w:cs="宋体" w:hint="eastAsia"/>
                <w:kern w:val="0"/>
                <w:sz w:val="24"/>
              </w:rPr>
              <w:t>翻转课堂</w:t>
            </w:r>
          </w:p>
          <w:p w:rsidR="008B0D78" w:rsidRPr="004B3859" w:rsidRDefault="008B0D78" w:rsidP="004B3859">
            <w:pPr>
              <w:jc w:val="left"/>
              <w:rPr>
                <w:rFonts w:ascii="仿宋" w:eastAsia="仿宋" w:hAnsi="仿宋" w:cs="宋体"/>
                <w:kern w:val="0"/>
                <w:sz w:val="24"/>
              </w:rPr>
            </w:pPr>
            <w:r w:rsidRPr="004B3859">
              <w:rPr>
                <w:rFonts w:ascii="仿宋" w:eastAsia="仿宋" w:hAnsi="仿宋" w:cs="宋体" w:hint="eastAsia"/>
                <w:kern w:val="0"/>
                <w:sz w:val="24"/>
              </w:rPr>
              <w:t>探究式学习</w:t>
            </w:r>
          </w:p>
          <w:p w:rsidR="00DE5FFB" w:rsidRPr="004B3859" w:rsidRDefault="00DE5FFB" w:rsidP="004B3859">
            <w:pPr>
              <w:jc w:val="left"/>
              <w:rPr>
                <w:rFonts w:ascii="仿宋" w:eastAsia="仿宋" w:hAnsi="仿宋" w:cs="宋体"/>
                <w:kern w:val="0"/>
                <w:sz w:val="24"/>
              </w:rPr>
            </w:pPr>
            <w:r w:rsidRPr="004B3859">
              <w:rPr>
                <w:rFonts w:ascii="仿宋" w:eastAsia="仿宋" w:hAnsi="仿宋" w:cs="宋体" w:hint="eastAsia"/>
                <w:kern w:val="0"/>
                <w:sz w:val="24"/>
              </w:rPr>
              <w:t>分组教学</w:t>
            </w:r>
          </w:p>
        </w:tc>
      </w:tr>
      <w:tr w:rsidR="00553FAA" w:rsidTr="00DE5FFB">
        <w:trPr>
          <w:trHeight w:val="386"/>
        </w:trPr>
        <w:tc>
          <w:tcPr>
            <w:tcW w:w="1951" w:type="dxa"/>
            <w:shd w:val="clear" w:color="auto" w:fill="DEEBF6" w:themeFill="accent1" w:themeFillTint="32"/>
            <w:vAlign w:val="center"/>
          </w:tcPr>
          <w:p w:rsidR="00553FAA" w:rsidRDefault="00C34FC1">
            <w:pPr>
              <w:spacing w:line="360" w:lineRule="auto"/>
              <w:jc w:val="center"/>
              <w:rPr>
                <w:rFonts w:ascii="宋体" w:eastAsia="宋体" w:hAnsi="宋体" w:cs="宋体"/>
                <w:b/>
                <w:sz w:val="24"/>
              </w:rPr>
            </w:pPr>
            <w:r>
              <w:rPr>
                <w:rFonts w:ascii="宋体" w:eastAsia="宋体" w:hAnsi="宋体" w:cs="宋体" w:hint="eastAsia"/>
                <w:b/>
                <w:sz w:val="24"/>
              </w:rPr>
              <w:t>教学环节</w:t>
            </w:r>
          </w:p>
        </w:tc>
        <w:tc>
          <w:tcPr>
            <w:tcW w:w="2054" w:type="dxa"/>
            <w:shd w:val="clear" w:color="auto" w:fill="DEEBF6" w:themeFill="accent1" w:themeFillTint="32"/>
            <w:vAlign w:val="center"/>
          </w:tcPr>
          <w:p w:rsidR="00553FAA" w:rsidRDefault="00DE5FFB">
            <w:pPr>
              <w:spacing w:line="360" w:lineRule="auto"/>
              <w:jc w:val="center"/>
              <w:rPr>
                <w:rFonts w:ascii="宋体" w:eastAsia="宋体" w:hAnsi="宋体" w:cs="宋体"/>
                <w:b/>
                <w:sz w:val="24"/>
              </w:rPr>
            </w:pPr>
            <w:r>
              <w:rPr>
                <w:rFonts w:ascii="宋体" w:eastAsia="宋体" w:hAnsi="宋体" w:cs="宋体" w:hint="eastAsia"/>
                <w:b/>
                <w:sz w:val="24"/>
              </w:rPr>
              <w:t>思政内容</w:t>
            </w:r>
          </w:p>
        </w:tc>
        <w:tc>
          <w:tcPr>
            <w:tcW w:w="3045" w:type="dxa"/>
            <w:gridSpan w:val="2"/>
            <w:shd w:val="clear" w:color="auto" w:fill="DEEBF6" w:themeFill="accent1" w:themeFillTint="32"/>
            <w:vAlign w:val="center"/>
          </w:tcPr>
          <w:p w:rsidR="00553FAA" w:rsidRDefault="00C34FC1">
            <w:pPr>
              <w:spacing w:line="360" w:lineRule="auto"/>
              <w:jc w:val="center"/>
              <w:rPr>
                <w:rFonts w:ascii="宋体" w:eastAsia="宋体" w:hAnsi="宋体" w:cs="宋体"/>
                <w:b/>
                <w:sz w:val="24"/>
              </w:rPr>
            </w:pPr>
            <w:r>
              <w:rPr>
                <w:rFonts w:ascii="宋体" w:eastAsia="宋体" w:hAnsi="宋体" w:cs="宋体" w:hint="eastAsia"/>
                <w:b/>
                <w:sz w:val="24"/>
              </w:rPr>
              <w:t>教学内容</w:t>
            </w:r>
          </w:p>
        </w:tc>
        <w:tc>
          <w:tcPr>
            <w:tcW w:w="2668" w:type="dxa"/>
            <w:gridSpan w:val="3"/>
            <w:shd w:val="clear" w:color="auto" w:fill="DEEBF6" w:themeFill="accent1" w:themeFillTint="32"/>
            <w:vAlign w:val="center"/>
          </w:tcPr>
          <w:p w:rsidR="00553FAA" w:rsidRDefault="00C34FC1">
            <w:pPr>
              <w:spacing w:line="360" w:lineRule="auto"/>
              <w:jc w:val="center"/>
              <w:rPr>
                <w:rFonts w:ascii="宋体" w:eastAsia="宋体" w:hAnsi="宋体" w:cs="宋体"/>
                <w:b/>
                <w:sz w:val="24"/>
              </w:rPr>
            </w:pPr>
            <w:r>
              <w:rPr>
                <w:rFonts w:ascii="宋体" w:eastAsia="宋体" w:hAnsi="宋体" w:cs="宋体" w:hint="eastAsia"/>
                <w:b/>
                <w:sz w:val="24"/>
              </w:rPr>
              <w:t>教学方法</w:t>
            </w:r>
          </w:p>
        </w:tc>
      </w:tr>
      <w:tr w:rsidR="00553FAA" w:rsidTr="00DE5FFB">
        <w:trPr>
          <w:trHeight w:val="719"/>
        </w:trPr>
        <w:tc>
          <w:tcPr>
            <w:tcW w:w="1951" w:type="dxa"/>
            <w:vMerge w:val="restart"/>
            <w:shd w:val="clear" w:color="auto" w:fill="DEEBF6" w:themeFill="accent1" w:themeFillTint="32"/>
            <w:vAlign w:val="center"/>
          </w:tcPr>
          <w:p w:rsidR="00553FAA" w:rsidRDefault="00DE5FFB">
            <w:pPr>
              <w:spacing w:line="480" w:lineRule="auto"/>
              <w:jc w:val="center"/>
              <w:rPr>
                <w:rFonts w:ascii="宋体" w:eastAsia="宋体" w:hAnsi="宋体" w:cs="宋体"/>
                <w:b/>
                <w:sz w:val="24"/>
              </w:rPr>
            </w:pPr>
            <w:r>
              <w:rPr>
                <w:rFonts w:ascii="宋体" w:eastAsia="宋体" w:hAnsi="宋体" w:cs="宋体" w:hint="eastAsia"/>
                <w:b/>
                <w:sz w:val="24"/>
              </w:rPr>
              <w:t>三、</w:t>
            </w:r>
          </w:p>
          <w:p w:rsidR="00553FAA" w:rsidRDefault="00C34FC1">
            <w:pPr>
              <w:spacing w:line="480" w:lineRule="auto"/>
              <w:jc w:val="center"/>
              <w:rPr>
                <w:rFonts w:ascii="宋体" w:eastAsia="宋体" w:hAnsi="宋体" w:cs="宋体"/>
                <w:b/>
                <w:sz w:val="24"/>
              </w:rPr>
            </w:pPr>
            <w:r>
              <w:rPr>
                <w:rFonts w:ascii="宋体" w:eastAsia="宋体" w:hAnsi="宋体" w:cs="宋体" w:hint="eastAsia"/>
                <w:b/>
                <w:sz w:val="24"/>
              </w:rPr>
              <w:t>（</w:t>
            </w:r>
            <w:r w:rsidR="00B46D06">
              <w:rPr>
                <w:rFonts w:ascii="宋体" w:eastAsia="宋体" w:hAnsi="宋体" w:cs="宋体" w:hint="eastAsia"/>
                <w:b/>
                <w:sz w:val="24"/>
              </w:rPr>
              <w:t>20</w:t>
            </w:r>
            <w:r>
              <w:rPr>
                <w:rFonts w:ascii="宋体" w:eastAsia="宋体" w:hAnsi="宋体" w:cs="宋体" w:hint="eastAsia"/>
                <w:b/>
                <w:sz w:val="24"/>
              </w:rPr>
              <w:t>分钟）</w:t>
            </w:r>
          </w:p>
          <w:p w:rsidR="00553FAA" w:rsidRDefault="00DE5FFB">
            <w:pPr>
              <w:jc w:val="center"/>
              <w:rPr>
                <w:rFonts w:ascii="宋体" w:eastAsia="宋体" w:hAnsi="宋体" w:cs="宋体"/>
                <w:bCs/>
                <w:szCs w:val="21"/>
              </w:rPr>
            </w:pPr>
            <w:r>
              <w:rPr>
                <w:rFonts w:ascii="宋体" w:eastAsia="宋体" w:hAnsi="宋体" w:cs="宋体" w:hint="eastAsia"/>
                <w:b/>
                <w:sz w:val="24"/>
              </w:rPr>
              <w:t>知识点强化与延伸</w:t>
            </w:r>
          </w:p>
        </w:tc>
        <w:tc>
          <w:tcPr>
            <w:tcW w:w="7767" w:type="dxa"/>
            <w:gridSpan w:val="6"/>
            <w:vAlign w:val="center"/>
          </w:tcPr>
          <w:p w:rsidR="00553FAA" w:rsidRPr="004B3859" w:rsidRDefault="00DE5FFB">
            <w:pPr>
              <w:rPr>
                <w:rFonts w:ascii="仿宋" w:eastAsia="仿宋" w:hAnsi="仿宋" w:cs="宋体"/>
                <w:kern w:val="0"/>
                <w:sz w:val="24"/>
              </w:rPr>
            </w:pPr>
            <w:r w:rsidRPr="004B3859">
              <w:rPr>
                <w:rFonts w:ascii="仿宋" w:eastAsia="仿宋" w:hAnsi="仿宋" w:cs="宋体" w:hint="eastAsia"/>
                <w:kern w:val="0"/>
                <w:sz w:val="24"/>
              </w:rPr>
              <w:t>创设情景：疫情中某小规模纳税人公司老板要求财务人员想办法降低增值税</w:t>
            </w:r>
          </w:p>
        </w:tc>
      </w:tr>
      <w:tr w:rsidR="00553FAA" w:rsidTr="004B3859">
        <w:trPr>
          <w:trHeight w:val="1031"/>
        </w:trPr>
        <w:tc>
          <w:tcPr>
            <w:tcW w:w="1951" w:type="dxa"/>
            <w:vMerge/>
            <w:shd w:val="clear" w:color="auto" w:fill="DEEBF6" w:themeFill="accent1" w:themeFillTint="32"/>
            <w:vAlign w:val="center"/>
          </w:tcPr>
          <w:p w:rsidR="00553FAA" w:rsidRDefault="00553FAA">
            <w:pPr>
              <w:jc w:val="center"/>
              <w:rPr>
                <w:rFonts w:ascii="宋体" w:eastAsia="宋体" w:hAnsi="宋体" w:cs="宋体"/>
                <w:bCs/>
                <w:szCs w:val="21"/>
              </w:rPr>
            </w:pPr>
          </w:p>
        </w:tc>
        <w:tc>
          <w:tcPr>
            <w:tcW w:w="2054" w:type="dxa"/>
          </w:tcPr>
          <w:p w:rsidR="00553FAA" w:rsidRPr="004B3859" w:rsidRDefault="00553FAA">
            <w:pPr>
              <w:rPr>
                <w:rFonts w:ascii="仿宋" w:eastAsia="仿宋" w:hAnsi="仿宋" w:cs="宋体"/>
                <w:kern w:val="0"/>
                <w:sz w:val="24"/>
              </w:rPr>
            </w:pPr>
          </w:p>
          <w:p w:rsidR="00553FAA" w:rsidRPr="004B3859" w:rsidRDefault="006A3EC0" w:rsidP="006A3EC0">
            <w:pPr>
              <w:rPr>
                <w:rFonts w:ascii="仿宋" w:eastAsia="仿宋" w:hAnsi="仿宋" w:cs="宋体"/>
                <w:kern w:val="0"/>
                <w:sz w:val="24"/>
              </w:rPr>
            </w:pPr>
            <w:r w:rsidRPr="004B3859">
              <w:rPr>
                <w:rFonts w:ascii="仿宋" w:eastAsia="仿宋" w:hAnsi="仿宋" w:cs="宋体" w:hint="eastAsia"/>
                <w:kern w:val="0"/>
                <w:sz w:val="24"/>
              </w:rPr>
              <w:t>坚持诚实守信、不做假账的职业道德</w:t>
            </w:r>
          </w:p>
        </w:tc>
        <w:tc>
          <w:tcPr>
            <w:tcW w:w="3900" w:type="dxa"/>
            <w:gridSpan w:val="4"/>
          </w:tcPr>
          <w:p w:rsidR="006A3EC0" w:rsidRPr="004B3859" w:rsidRDefault="006A3EC0">
            <w:pPr>
              <w:rPr>
                <w:rFonts w:ascii="仿宋" w:eastAsia="仿宋" w:hAnsi="仿宋" w:cs="宋体"/>
                <w:kern w:val="0"/>
                <w:sz w:val="24"/>
              </w:rPr>
            </w:pPr>
            <w:r w:rsidRPr="004B3859">
              <w:rPr>
                <w:rFonts w:ascii="仿宋" w:eastAsia="仿宋" w:hAnsi="仿宋" w:cs="宋体" w:hint="eastAsia"/>
                <w:kern w:val="0"/>
                <w:sz w:val="24"/>
              </w:rPr>
              <w:t>1.</w:t>
            </w:r>
            <w:r w:rsidR="00DE5FFB" w:rsidRPr="004B3859">
              <w:rPr>
                <w:rFonts w:ascii="仿宋" w:eastAsia="仿宋" w:hAnsi="仿宋" w:cs="宋体" w:hint="eastAsia"/>
                <w:kern w:val="0"/>
                <w:sz w:val="24"/>
              </w:rPr>
              <w:t>组织同学分组讨论，财务人员应该怎么处理？</w:t>
            </w:r>
          </w:p>
          <w:p w:rsidR="006A3EC0" w:rsidRPr="004B3859" w:rsidRDefault="006A3EC0">
            <w:pPr>
              <w:rPr>
                <w:rFonts w:ascii="仿宋" w:eastAsia="仿宋" w:hAnsi="仿宋" w:cs="宋体"/>
                <w:kern w:val="0"/>
                <w:sz w:val="24"/>
              </w:rPr>
            </w:pPr>
            <w:r w:rsidRPr="004B3859">
              <w:rPr>
                <w:rFonts w:ascii="仿宋" w:eastAsia="仿宋" w:hAnsi="仿宋" w:cs="宋体" w:hint="eastAsia"/>
                <w:kern w:val="0"/>
                <w:sz w:val="24"/>
              </w:rPr>
              <w:t>2.小组发言</w:t>
            </w:r>
          </w:p>
          <w:p w:rsidR="00553FAA" w:rsidRPr="004B3859" w:rsidRDefault="006A3EC0">
            <w:pPr>
              <w:rPr>
                <w:rFonts w:ascii="仿宋" w:eastAsia="仿宋" w:hAnsi="仿宋" w:cs="宋体"/>
                <w:kern w:val="0"/>
                <w:sz w:val="24"/>
              </w:rPr>
            </w:pPr>
            <w:r w:rsidRPr="004B3859">
              <w:rPr>
                <w:rFonts w:ascii="仿宋" w:eastAsia="仿宋" w:hAnsi="仿宋" w:cs="宋体" w:hint="eastAsia"/>
                <w:kern w:val="0"/>
                <w:sz w:val="24"/>
              </w:rPr>
              <w:t>3.老师引导</w:t>
            </w:r>
          </w:p>
        </w:tc>
        <w:tc>
          <w:tcPr>
            <w:tcW w:w="1813" w:type="dxa"/>
          </w:tcPr>
          <w:p w:rsidR="006A3EC0" w:rsidRPr="004B3859" w:rsidRDefault="006A3EC0">
            <w:pPr>
              <w:rPr>
                <w:rFonts w:ascii="仿宋" w:eastAsia="仿宋" w:hAnsi="仿宋" w:cs="宋体"/>
                <w:kern w:val="0"/>
                <w:sz w:val="24"/>
              </w:rPr>
            </w:pPr>
            <w:r w:rsidRPr="004B3859">
              <w:rPr>
                <w:rFonts w:ascii="仿宋" w:eastAsia="仿宋" w:hAnsi="仿宋" w:cs="宋体" w:hint="eastAsia"/>
                <w:kern w:val="0"/>
                <w:sz w:val="24"/>
              </w:rPr>
              <w:t>情景模拟</w:t>
            </w:r>
          </w:p>
          <w:p w:rsidR="00553FAA" w:rsidRPr="004B3859" w:rsidRDefault="00DE5FFB">
            <w:pPr>
              <w:rPr>
                <w:rFonts w:ascii="仿宋" w:eastAsia="仿宋" w:hAnsi="仿宋" w:cs="宋体"/>
                <w:kern w:val="0"/>
                <w:sz w:val="24"/>
              </w:rPr>
            </w:pPr>
            <w:r w:rsidRPr="004B3859">
              <w:rPr>
                <w:rFonts w:ascii="仿宋" w:eastAsia="仿宋" w:hAnsi="仿宋" w:cs="宋体" w:hint="eastAsia"/>
                <w:kern w:val="0"/>
                <w:sz w:val="24"/>
              </w:rPr>
              <w:t>分组讨论</w:t>
            </w:r>
          </w:p>
          <w:p w:rsidR="006A3EC0" w:rsidRPr="004B3859" w:rsidRDefault="006A3EC0">
            <w:pPr>
              <w:rPr>
                <w:rFonts w:ascii="仿宋" w:eastAsia="仿宋" w:hAnsi="仿宋" w:cs="宋体"/>
                <w:kern w:val="0"/>
                <w:sz w:val="24"/>
              </w:rPr>
            </w:pPr>
          </w:p>
        </w:tc>
      </w:tr>
      <w:tr w:rsidR="00553FAA" w:rsidTr="00DE5FFB">
        <w:trPr>
          <w:trHeight w:val="841"/>
        </w:trPr>
        <w:tc>
          <w:tcPr>
            <w:tcW w:w="1951" w:type="dxa"/>
            <w:vMerge/>
            <w:shd w:val="clear" w:color="auto" w:fill="DEEBF6" w:themeFill="accent1" w:themeFillTint="32"/>
            <w:vAlign w:val="center"/>
          </w:tcPr>
          <w:p w:rsidR="00553FAA" w:rsidRDefault="00553FAA">
            <w:pPr>
              <w:rPr>
                <w:rFonts w:ascii="宋体" w:eastAsia="宋体" w:hAnsi="宋体" w:cs="宋体"/>
                <w:bCs/>
                <w:szCs w:val="21"/>
              </w:rPr>
            </w:pPr>
          </w:p>
        </w:tc>
        <w:tc>
          <w:tcPr>
            <w:tcW w:w="7767" w:type="dxa"/>
            <w:gridSpan w:val="6"/>
            <w:vAlign w:val="center"/>
          </w:tcPr>
          <w:p w:rsidR="00553FAA" w:rsidRPr="004B3859" w:rsidRDefault="006A3EC0">
            <w:pPr>
              <w:rPr>
                <w:rFonts w:ascii="仿宋" w:eastAsia="仿宋" w:hAnsi="仿宋" w:cs="宋体"/>
                <w:kern w:val="0"/>
                <w:sz w:val="24"/>
              </w:rPr>
            </w:pPr>
            <w:r w:rsidRPr="004B3859">
              <w:rPr>
                <w:rFonts w:ascii="仿宋" w:eastAsia="仿宋" w:hAnsi="仿宋" w:cs="宋体" w:hint="eastAsia"/>
                <w:kern w:val="0"/>
                <w:sz w:val="24"/>
              </w:rPr>
              <w:t>分析方案一：降低销售额达到降低税额可行吗？</w:t>
            </w:r>
          </w:p>
        </w:tc>
      </w:tr>
      <w:tr w:rsidR="00553FAA" w:rsidTr="00DE5FFB">
        <w:trPr>
          <w:trHeight w:val="1031"/>
        </w:trPr>
        <w:tc>
          <w:tcPr>
            <w:tcW w:w="1951" w:type="dxa"/>
            <w:vMerge/>
            <w:shd w:val="clear" w:color="auto" w:fill="DEEBF6" w:themeFill="accent1" w:themeFillTint="32"/>
            <w:vAlign w:val="center"/>
          </w:tcPr>
          <w:p w:rsidR="00553FAA" w:rsidRDefault="00553FAA">
            <w:pPr>
              <w:jc w:val="center"/>
              <w:rPr>
                <w:rFonts w:ascii="宋体" w:eastAsia="宋体" w:hAnsi="宋体" w:cs="宋体"/>
                <w:bCs/>
                <w:szCs w:val="21"/>
              </w:rPr>
            </w:pPr>
          </w:p>
        </w:tc>
        <w:tc>
          <w:tcPr>
            <w:tcW w:w="2054" w:type="dxa"/>
          </w:tcPr>
          <w:p w:rsidR="00553FAA" w:rsidRPr="004B3859" w:rsidRDefault="006A3EC0">
            <w:pPr>
              <w:rPr>
                <w:rFonts w:ascii="仿宋" w:eastAsia="仿宋" w:hAnsi="仿宋" w:cs="宋体"/>
                <w:kern w:val="0"/>
                <w:sz w:val="24"/>
              </w:rPr>
            </w:pPr>
            <w:r w:rsidRPr="004B3859">
              <w:rPr>
                <w:rFonts w:ascii="仿宋" w:eastAsia="仿宋" w:hAnsi="仿宋" w:cs="宋体" w:hint="eastAsia"/>
                <w:kern w:val="0"/>
                <w:sz w:val="24"/>
              </w:rPr>
              <w:t>社会主义核心价值观</w:t>
            </w:r>
            <w:r w:rsidRPr="004B3859">
              <w:rPr>
                <w:rFonts w:ascii="仿宋" w:eastAsia="仿宋" w:hAnsi="仿宋" w:cs="宋体"/>
                <w:kern w:val="0"/>
                <w:sz w:val="24"/>
              </w:rPr>
              <w:t>—</w:t>
            </w:r>
            <w:r w:rsidRPr="004B3859">
              <w:rPr>
                <w:rFonts w:ascii="仿宋" w:eastAsia="仿宋" w:hAnsi="仿宋" w:cs="宋体" w:hint="eastAsia"/>
                <w:kern w:val="0"/>
                <w:sz w:val="24"/>
              </w:rPr>
              <w:t>诚信、法治</w:t>
            </w:r>
          </w:p>
        </w:tc>
        <w:tc>
          <w:tcPr>
            <w:tcW w:w="3126" w:type="dxa"/>
            <w:gridSpan w:val="3"/>
          </w:tcPr>
          <w:p w:rsidR="00553FAA" w:rsidRPr="004B3859" w:rsidRDefault="006A3EC0" w:rsidP="006A3EC0">
            <w:pPr>
              <w:pStyle w:val="a7"/>
              <w:numPr>
                <w:ilvl w:val="0"/>
                <w:numId w:val="6"/>
              </w:numPr>
              <w:ind w:firstLineChars="0"/>
              <w:rPr>
                <w:rFonts w:ascii="仿宋" w:eastAsia="仿宋" w:hAnsi="仿宋" w:cs="宋体"/>
                <w:kern w:val="0"/>
                <w:sz w:val="24"/>
              </w:rPr>
            </w:pPr>
            <w:r w:rsidRPr="004B3859">
              <w:rPr>
                <w:rFonts w:ascii="仿宋" w:eastAsia="仿宋" w:hAnsi="仿宋" w:cs="宋体" w:hint="eastAsia"/>
                <w:kern w:val="0"/>
                <w:sz w:val="24"/>
              </w:rPr>
              <w:t>小组讨论</w:t>
            </w:r>
          </w:p>
          <w:p w:rsidR="006A3EC0" w:rsidRPr="004B3859" w:rsidRDefault="006A3EC0" w:rsidP="006A3EC0">
            <w:pPr>
              <w:pStyle w:val="a7"/>
              <w:numPr>
                <w:ilvl w:val="0"/>
                <w:numId w:val="6"/>
              </w:numPr>
              <w:ind w:firstLineChars="0"/>
              <w:rPr>
                <w:rFonts w:ascii="仿宋" w:eastAsia="仿宋" w:hAnsi="仿宋" w:cs="宋体"/>
                <w:kern w:val="0"/>
                <w:sz w:val="24"/>
              </w:rPr>
            </w:pPr>
            <w:r w:rsidRPr="004B3859">
              <w:rPr>
                <w:rFonts w:ascii="仿宋" w:eastAsia="仿宋" w:hAnsi="仿宋" w:cs="宋体" w:hint="eastAsia"/>
                <w:kern w:val="0"/>
                <w:sz w:val="24"/>
              </w:rPr>
              <w:t>小组发言</w:t>
            </w:r>
          </w:p>
          <w:p w:rsidR="006A3EC0" w:rsidRPr="004B3859" w:rsidRDefault="006A3EC0" w:rsidP="006A3EC0">
            <w:pPr>
              <w:pStyle w:val="a7"/>
              <w:numPr>
                <w:ilvl w:val="0"/>
                <w:numId w:val="6"/>
              </w:numPr>
              <w:ind w:firstLineChars="0"/>
              <w:rPr>
                <w:rFonts w:ascii="仿宋" w:eastAsia="仿宋" w:hAnsi="仿宋" w:cs="宋体"/>
                <w:kern w:val="0"/>
                <w:sz w:val="24"/>
              </w:rPr>
            </w:pPr>
            <w:r w:rsidRPr="004B3859">
              <w:rPr>
                <w:rFonts w:ascii="仿宋" w:eastAsia="仿宋" w:hAnsi="仿宋" w:cs="宋体" w:hint="eastAsia"/>
                <w:kern w:val="0"/>
                <w:sz w:val="24"/>
              </w:rPr>
              <w:t>老师引导</w:t>
            </w:r>
          </w:p>
        </w:tc>
        <w:tc>
          <w:tcPr>
            <w:tcW w:w="2587" w:type="dxa"/>
            <w:gridSpan w:val="2"/>
          </w:tcPr>
          <w:p w:rsidR="00B46D06" w:rsidRPr="004B3859" w:rsidRDefault="00B46D06">
            <w:pPr>
              <w:rPr>
                <w:rFonts w:ascii="仿宋" w:eastAsia="仿宋" w:hAnsi="仿宋" w:cs="宋体"/>
                <w:kern w:val="0"/>
                <w:sz w:val="24"/>
              </w:rPr>
            </w:pPr>
            <w:r w:rsidRPr="004B3859">
              <w:rPr>
                <w:rFonts w:ascii="仿宋" w:eastAsia="仿宋" w:hAnsi="仿宋" w:cs="宋体" w:hint="eastAsia"/>
                <w:kern w:val="0"/>
                <w:sz w:val="24"/>
              </w:rPr>
              <w:t>情景模拟</w:t>
            </w:r>
          </w:p>
          <w:p w:rsidR="00553FAA" w:rsidRPr="004B3859" w:rsidRDefault="006A3EC0">
            <w:pPr>
              <w:rPr>
                <w:rFonts w:ascii="仿宋" w:eastAsia="仿宋" w:hAnsi="仿宋" w:cs="宋体"/>
                <w:kern w:val="0"/>
                <w:sz w:val="24"/>
              </w:rPr>
            </w:pPr>
            <w:r w:rsidRPr="004B3859">
              <w:rPr>
                <w:rFonts w:ascii="仿宋" w:eastAsia="仿宋" w:hAnsi="仿宋" w:cs="宋体" w:hint="eastAsia"/>
                <w:kern w:val="0"/>
                <w:sz w:val="24"/>
              </w:rPr>
              <w:t>分组讨论</w:t>
            </w:r>
          </w:p>
          <w:p w:rsidR="006A3EC0" w:rsidRPr="004B3859" w:rsidRDefault="006A3EC0">
            <w:pPr>
              <w:rPr>
                <w:rFonts w:ascii="仿宋" w:eastAsia="仿宋" w:hAnsi="仿宋" w:cs="宋体"/>
                <w:kern w:val="0"/>
                <w:sz w:val="24"/>
              </w:rPr>
            </w:pPr>
            <w:r w:rsidRPr="004B3859">
              <w:rPr>
                <w:rFonts w:ascii="仿宋" w:eastAsia="仿宋" w:hAnsi="仿宋" w:cs="宋体" w:hint="eastAsia"/>
                <w:kern w:val="0"/>
                <w:sz w:val="24"/>
              </w:rPr>
              <w:t>启发式教学</w:t>
            </w:r>
          </w:p>
        </w:tc>
      </w:tr>
      <w:tr w:rsidR="00553FAA" w:rsidTr="006A3EC0">
        <w:trPr>
          <w:trHeight w:val="621"/>
        </w:trPr>
        <w:tc>
          <w:tcPr>
            <w:tcW w:w="1951" w:type="dxa"/>
            <w:vMerge/>
            <w:shd w:val="clear" w:color="auto" w:fill="DEEBF6" w:themeFill="accent1" w:themeFillTint="32"/>
            <w:vAlign w:val="center"/>
          </w:tcPr>
          <w:p w:rsidR="00553FAA" w:rsidRDefault="00553FAA">
            <w:pPr>
              <w:rPr>
                <w:rFonts w:ascii="宋体" w:eastAsia="宋体" w:hAnsi="宋体" w:cs="宋体"/>
                <w:bCs/>
                <w:szCs w:val="21"/>
              </w:rPr>
            </w:pPr>
          </w:p>
        </w:tc>
        <w:tc>
          <w:tcPr>
            <w:tcW w:w="7767" w:type="dxa"/>
            <w:gridSpan w:val="6"/>
            <w:vAlign w:val="center"/>
          </w:tcPr>
          <w:p w:rsidR="00553FAA" w:rsidRPr="004B3859" w:rsidRDefault="006A3EC0">
            <w:pPr>
              <w:rPr>
                <w:rFonts w:ascii="仿宋" w:eastAsia="仿宋" w:hAnsi="仿宋" w:cs="宋体"/>
                <w:kern w:val="0"/>
                <w:sz w:val="24"/>
              </w:rPr>
            </w:pPr>
            <w:r w:rsidRPr="004B3859">
              <w:rPr>
                <w:rFonts w:ascii="仿宋" w:eastAsia="仿宋" w:hAnsi="仿宋" w:cs="宋体" w:hint="eastAsia"/>
                <w:kern w:val="0"/>
                <w:sz w:val="24"/>
              </w:rPr>
              <w:t>分析方案二：</w:t>
            </w:r>
            <w:r w:rsidR="00B46D06" w:rsidRPr="004B3859">
              <w:rPr>
                <w:rFonts w:ascii="仿宋" w:eastAsia="仿宋" w:hAnsi="仿宋" w:cs="宋体" w:hint="eastAsia"/>
                <w:kern w:val="0"/>
                <w:sz w:val="24"/>
              </w:rPr>
              <w:t>企业享受优惠</w:t>
            </w:r>
            <w:r w:rsidRPr="004B3859">
              <w:rPr>
                <w:rFonts w:ascii="仿宋" w:eastAsia="仿宋" w:hAnsi="仿宋" w:cs="宋体" w:hint="eastAsia"/>
                <w:kern w:val="0"/>
                <w:sz w:val="24"/>
              </w:rPr>
              <w:t>税率达到降低税额</w:t>
            </w:r>
            <w:r w:rsidR="00B46D06" w:rsidRPr="004B3859">
              <w:rPr>
                <w:rFonts w:ascii="仿宋" w:eastAsia="仿宋" w:hAnsi="仿宋" w:cs="宋体" w:hint="eastAsia"/>
                <w:kern w:val="0"/>
                <w:sz w:val="24"/>
              </w:rPr>
              <w:t>，你想到了什么?</w:t>
            </w:r>
          </w:p>
        </w:tc>
      </w:tr>
      <w:tr w:rsidR="00553FAA" w:rsidTr="0026348D">
        <w:trPr>
          <w:trHeight w:val="1031"/>
        </w:trPr>
        <w:tc>
          <w:tcPr>
            <w:tcW w:w="1951" w:type="dxa"/>
            <w:vMerge/>
            <w:shd w:val="clear" w:color="auto" w:fill="DEEBF6" w:themeFill="accent1" w:themeFillTint="32"/>
            <w:vAlign w:val="center"/>
          </w:tcPr>
          <w:p w:rsidR="00553FAA" w:rsidRDefault="00553FAA">
            <w:pPr>
              <w:jc w:val="center"/>
              <w:rPr>
                <w:rFonts w:ascii="宋体" w:eastAsia="宋体" w:hAnsi="宋体" w:cs="宋体"/>
                <w:bCs/>
                <w:szCs w:val="21"/>
              </w:rPr>
            </w:pPr>
          </w:p>
        </w:tc>
        <w:tc>
          <w:tcPr>
            <w:tcW w:w="2552" w:type="dxa"/>
            <w:gridSpan w:val="2"/>
          </w:tcPr>
          <w:p w:rsidR="00553FAA" w:rsidRPr="004B3859" w:rsidRDefault="006A3EC0" w:rsidP="006A3EC0">
            <w:pPr>
              <w:rPr>
                <w:rFonts w:ascii="仿宋" w:eastAsia="仿宋" w:hAnsi="仿宋" w:cs="宋体"/>
                <w:kern w:val="0"/>
                <w:sz w:val="24"/>
              </w:rPr>
            </w:pPr>
            <w:r w:rsidRPr="004B3859">
              <w:rPr>
                <w:rFonts w:ascii="仿宋" w:eastAsia="仿宋" w:hAnsi="仿宋" w:cs="宋体" w:hint="eastAsia"/>
                <w:kern w:val="0"/>
                <w:sz w:val="24"/>
              </w:rPr>
              <w:t>1.自觉依法纳税是公民爱国主义的具体表现</w:t>
            </w:r>
          </w:p>
          <w:p w:rsidR="006A3EC0" w:rsidRPr="004B3859" w:rsidRDefault="006A3EC0" w:rsidP="006A3EC0">
            <w:pPr>
              <w:rPr>
                <w:rFonts w:ascii="仿宋" w:eastAsia="仿宋" w:hAnsi="仿宋" w:cs="宋体"/>
                <w:kern w:val="0"/>
                <w:sz w:val="24"/>
              </w:rPr>
            </w:pPr>
            <w:r w:rsidRPr="004B3859">
              <w:rPr>
                <w:rFonts w:ascii="仿宋" w:eastAsia="仿宋" w:hAnsi="仿宋" w:cs="宋体" w:hint="eastAsia"/>
                <w:kern w:val="0"/>
                <w:sz w:val="24"/>
              </w:rPr>
              <w:t>2.树立家国共命运的社会责任感</w:t>
            </w:r>
          </w:p>
        </w:tc>
        <w:tc>
          <w:tcPr>
            <w:tcW w:w="2628" w:type="dxa"/>
            <w:gridSpan w:val="2"/>
          </w:tcPr>
          <w:p w:rsidR="00553FAA" w:rsidRPr="004B3859" w:rsidRDefault="006A3EC0" w:rsidP="006A3EC0">
            <w:pPr>
              <w:rPr>
                <w:rFonts w:ascii="仿宋" w:eastAsia="仿宋" w:hAnsi="仿宋" w:cs="宋体"/>
                <w:kern w:val="0"/>
                <w:sz w:val="24"/>
              </w:rPr>
            </w:pPr>
            <w:r w:rsidRPr="004B3859">
              <w:rPr>
                <w:rFonts w:ascii="仿宋" w:eastAsia="仿宋" w:hAnsi="仿宋" w:cs="宋体" w:hint="eastAsia"/>
                <w:kern w:val="0"/>
                <w:sz w:val="24"/>
              </w:rPr>
              <w:t>1.引入疫情期间国家颁布的小规模纳税人优惠政策</w:t>
            </w:r>
          </w:p>
          <w:p w:rsidR="00B46D06" w:rsidRPr="004B3859" w:rsidRDefault="00B46D06" w:rsidP="006A3EC0">
            <w:pPr>
              <w:rPr>
                <w:rFonts w:ascii="仿宋" w:eastAsia="仿宋" w:hAnsi="仿宋" w:cs="宋体"/>
                <w:kern w:val="0"/>
                <w:sz w:val="24"/>
              </w:rPr>
            </w:pPr>
            <w:r w:rsidRPr="004B3859">
              <w:rPr>
                <w:rFonts w:ascii="仿宋" w:eastAsia="仿宋" w:hAnsi="仿宋" w:cs="宋体" w:hint="eastAsia"/>
                <w:kern w:val="0"/>
                <w:sz w:val="24"/>
              </w:rPr>
              <w:t>2.学生讨论发言</w:t>
            </w:r>
          </w:p>
          <w:p w:rsidR="00B46D06" w:rsidRPr="004B3859" w:rsidRDefault="0026348D" w:rsidP="006A3EC0">
            <w:pPr>
              <w:rPr>
                <w:rFonts w:ascii="仿宋" w:eastAsia="仿宋" w:hAnsi="仿宋" w:cs="宋体"/>
                <w:kern w:val="0"/>
                <w:sz w:val="24"/>
              </w:rPr>
            </w:pPr>
            <w:r>
              <w:rPr>
                <w:rFonts w:ascii="仿宋" w:eastAsia="仿宋" w:hAnsi="仿宋" w:cs="宋体" w:hint="eastAsia"/>
                <w:kern w:val="0"/>
                <w:sz w:val="24"/>
              </w:rPr>
              <w:t>3</w:t>
            </w:r>
            <w:r w:rsidR="00B46D06" w:rsidRPr="004B3859">
              <w:rPr>
                <w:rFonts w:ascii="仿宋" w:eastAsia="仿宋" w:hAnsi="仿宋" w:cs="宋体" w:hint="eastAsia"/>
                <w:kern w:val="0"/>
                <w:sz w:val="24"/>
              </w:rPr>
              <w:t>.</w:t>
            </w:r>
            <w:r>
              <w:rPr>
                <w:rFonts w:ascii="仿宋" w:eastAsia="仿宋" w:hAnsi="仿宋" w:cs="宋体" w:hint="eastAsia"/>
                <w:kern w:val="0"/>
                <w:sz w:val="24"/>
              </w:rPr>
              <w:t>老师引导学生理解国家颁布税收政策</w:t>
            </w:r>
            <w:r w:rsidR="00B46D06" w:rsidRPr="004B3859">
              <w:rPr>
                <w:rFonts w:ascii="仿宋" w:eastAsia="仿宋" w:hAnsi="仿宋" w:cs="宋体" w:hint="eastAsia"/>
                <w:kern w:val="0"/>
                <w:sz w:val="24"/>
              </w:rPr>
              <w:t>的意义</w:t>
            </w:r>
          </w:p>
        </w:tc>
        <w:tc>
          <w:tcPr>
            <w:tcW w:w="2587" w:type="dxa"/>
            <w:gridSpan w:val="2"/>
          </w:tcPr>
          <w:p w:rsidR="00553FAA" w:rsidRPr="004B3859" w:rsidRDefault="00B46D06">
            <w:pPr>
              <w:rPr>
                <w:rFonts w:ascii="仿宋" w:eastAsia="仿宋" w:hAnsi="仿宋" w:cs="宋体"/>
                <w:kern w:val="0"/>
                <w:sz w:val="24"/>
              </w:rPr>
            </w:pPr>
            <w:r w:rsidRPr="004B3859">
              <w:rPr>
                <w:rFonts w:ascii="仿宋" w:eastAsia="仿宋" w:hAnsi="仿宋" w:cs="宋体" w:hint="eastAsia"/>
                <w:kern w:val="0"/>
                <w:sz w:val="24"/>
              </w:rPr>
              <w:t>分组讨论</w:t>
            </w:r>
          </w:p>
          <w:p w:rsidR="00B46D06" w:rsidRPr="004B3859" w:rsidRDefault="00B46D06">
            <w:pPr>
              <w:rPr>
                <w:rFonts w:ascii="仿宋" w:eastAsia="仿宋" w:hAnsi="仿宋" w:cs="宋体"/>
                <w:kern w:val="0"/>
                <w:sz w:val="24"/>
              </w:rPr>
            </w:pPr>
            <w:r w:rsidRPr="004B3859">
              <w:rPr>
                <w:rFonts w:ascii="仿宋" w:eastAsia="仿宋" w:hAnsi="仿宋" w:cs="宋体" w:hint="eastAsia"/>
                <w:kern w:val="0"/>
                <w:sz w:val="24"/>
              </w:rPr>
              <w:t>启发式教学</w:t>
            </w:r>
          </w:p>
          <w:p w:rsidR="00B46D06" w:rsidRPr="004B3859" w:rsidRDefault="00B46D06">
            <w:pPr>
              <w:rPr>
                <w:rFonts w:ascii="仿宋" w:eastAsia="仿宋" w:hAnsi="仿宋" w:cs="宋体"/>
                <w:kern w:val="0"/>
                <w:sz w:val="24"/>
              </w:rPr>
            </w:pPr>
            <w:r w:rsidRPr="004B3859">
              <w:rPr>
                <w:rFonts w:ascii="仿宋" w:eastAsia="仿宋" w:hAnsi="仿宋" w:cs="宋体" w:hint="eastAsia"/>
                <w:kern w:val="0"/>
                <w:sz w:val="24"/>
              </w:rPr>
              <w:t>口头讲授</w:t>
            </w:r>
          </w:p>
        </w:tc>
      </w:tr>
      <w:tr w:rsidR="00553FAA" w:rsidTr="0026348D">
        <w:trPr>
          <w:trHeight w:val="386"/>
        </w:trPr>
        <w:tc>
          <w:tcPr>
            <w:tcW w:w="1951" w:type="dxa"/>
            <w:shd w:val="clear" w:color="auto" w:fill="DEEBF6" w:themeFill="accent1" w:themeFillTint="32"/>
            <w:vAlign w:val="center"/>
          </w:tcPr>
          <w:p w:rsidR="00553FAA" w:rsidRDefault="00C34FC1">
            <w:pPr>
              <w:spacing w:line="360" w:lineRule="auto"/>
              <w:jc w:val="center"/>
              <w:rPr>
                <w:rFonts w:ascii="宋体" w:eastAsia="宋体" w:hAnsi="宋体" w:cs="宋体"/>
                <w:b/>
                <w:sz w:val="24"/>
              </w:rPr>
            </w:pPr>
            <w:r>
              <w:rPr>
                <w:rFonts w:ascii="宋体" w:eastAsia="宋体" w:hAnsi="宋体" w:cs="宋体" w:hint="eastAsia"/>
                <w:b/>
                <w:sz w:val="24"/>
              </w:rPr>
              <w:t>教学环节</w:t>
            </w:r>
          </w:p>
        </w:tc>
        <w:tc>
          <w:tcPr>
            <w:tcW w:w="2552" w:type="dxa"/>
            <w:gridSpan w:val="2"/>
            <w:shd w:val="clear" w:color="auto" w:fill="DEEBF6" w:themeFill="accent1" w:themeFillTint="32"/>
            <w:vAlign w:val="center"/>
          </w:tcPr>
          <w:p w:rsidR="00553FAA" w:rsidRDefault="00C34FC1">
            <w:pPr>
              <w:spacing w:line="360" w:lineRule="auto"/>
              <w:jc w:val="center"/>
              <w:rPr>
                <w:rFonts w:ascii="宋体" w:eastAsia="宋体" w:hAnsi="宋体" w:cs="宋体"/>
                <w:b/>
                <w:sz w:val="24"/>
              </w:rPr>
            </w:pPr>
            <w:r>
              <w:rPr>
                <w:rFonts w:ascii="宋体" w:eastAsia="宋体" w:hAnsi="宋体" w:cs="宋体" w:hint="eastAsia"/>
                <w:b/>
                <w:sz w:val="24"/>
              </w:rPr>
              <w:t>思政内容</w:t>
            </w:r>
          </w:p>
        </w:tc>
        <w:tc>
          <w:tcPr>
            <w:tcW w:w="2628" w:type="dxa"/>
            <w:gridSpan w:val="2"/>
            <w:shd w:val="clear" w:color="auto" w:fill="DEEBF6" w:themeFill="accent1" w:themeFillTint="32"/>
            <w:vAlign w:val="center"/>
          </w:tcPr>
          <w:p w:rsidR="00553FAA" w:rsidRDefault="00C34FC1">
            <w:pPr>
              <w:spacing w:line="360" w:lineRule="auto"/>
              <w:jc w:val="center"/>
              <w:rPr>
                <w:rFonts w:ascii="宋体" w:eastAsia="宋体" w:hAnsi="宋体" w:cs="宋体"/>
                <w:b/>
                <w:sz w:val="24"/>
              </w:rPr>
            </w:pPr>
            <w:r>
              <w:rPr>
                <w:rFonts w:ascii="宋体" w:eastAsia="宋体" w:hAnsi="宋体" w:cs="宋体" w:hint="eastAsia"/>
                <w:b/>
                <w:sz w:val="24"/>
              </w:rPr>
              <w:t>教学内容</w:t>
            </w:r>
          </w:p>
        </w:tc>
        <w:tc>
          <w:tcPr>
            <w:tcW w:w="2587" w:type="dxa"/>
            <w:gridSpan w:val="2"/>
            <w:shd w:val="clear" w:color="auto" w:fill="DEEBF6" w:themeFill="accent1" w:themeFillTint="32"/>
            <w:vAlign w:val="center"/>
          </w:tcPr>
          <w:p w:rsidR="00553FAA" w:rsidRDefault="00C34FC1">
            <w:pPr>
              <w:spacing w:line="360" w:lineRule="auto"/>
              <w:jc w:val="center"/>
              <w:rPr>
                <w:rFonts w:ascii="宋体" w:eastAsia="宋体" w:hAnsi="宋体" w:cs="宋体"/>
                <w:b/>
                <w:sz w:val="24"/>
              </w:rPr>
            </w:pPr>
            <w:r>
              <w:rPr>
                <w:rFonts w:ascii="宋体" w:eastAsia="宋体" w:hAnsi="宋体" w:cs="宋体" w:hint="eastAsia"/>
                <w:b/>
                <w:sz w:val="24"/>
              </w:rPr>
              <w:t>教学方法</w:t>
            </w:r>
          </w:p>
        </w:tc>
      </w:tr>
      <w:tr w:rsidR="00553FAA" w:rsidTr="0026348D">
        <w:trPr>
          <w:trHeight w:val="409"/>
        </w:trPr>
        <w:tc>
          <w:tcPr>
            <w:tcW w:w="1951" w:type="dxa"/>
            <w:shd w:val="clear" w:color="auto" w:fill="DEEBF6" w:themeFill="accent1" w:themeFillTint="32"/>
            <w:vAlign w:val="center"/>
          </w:tcPr>
          <w:p w:rsidR="00EE70D8" w:rsidRDefault="00EE70D8" w:rsidP="00EE70D8">
            <w:pPr>
              <w:spacing w:line="360" w:lineRule="auto"/>
              <w:jc w:val="center"/>
              <w:rPr>
                <w:rFonts w:ascii="宋体" w:eastAsia="宋体" w:hAnsi="宋体" w:cs="宋体"/>
                <w:b/>
                <w:sz w:val="24"/>
              </w:rPr>
            </w:pPr>
            <w:r>
              <w:rPr>
                <w:rFonts w:ascii="宋体" w:eastAsia="宋体" w:hAnsi="宋体" w:cs="宋体" w:hint="eastAsia"/>
                <w:b/>
                <w:sz w:val="24"/>
              </w:rPr>
              <w:t>四、</w:t>
            </w:r>
          </w:p>
          <w:p w:rsidR="00553FAA" w:rsidRDefault="00C34FC1" w:rsidP="00EE70D8">
            <w:pPr>
              <w:spacing w:line="360" w:lineRule="auto"/>
              <w:jc w:val="center"/>
              <w:rPr>
                <w:rFonts w:ascii="宋体" w:eastAsia="宋体" w:hAnsi="宋体" w:cs="宋体"/>
                <w:b/>
                <w:sz w:val="24"/>
              </w:rPr>
            </w:pPr>
            <w:r>
              <w:rPr>
                <w:rFonts w:ascii="宋体" w:eastAsia="宋体" w:hAnsi="宋体" w:cs="宋体" w:hint="eastAsia"/>
                <w:b/>
                <w:sz w:val="24"/>
              </w:rPr>
              <w:t>课程小结</w:t>
            </w:r>
          </w:p>
          <w:p w:rsidR="00553FAA" w:rsidRDefault="00C34FC1">
            <w:pPr>
              <w:spacing w:line="360" w:lineRule="auto"/>
              <w:jc w:val="center"/>
              <w:rPr>
                <w:rFonts w:ascii="宋体" w:eastAsia="宋体" w:hAnsi="宋体" w:cs="宋体"/>
                <w:b/>
                <w:sz w:val="24"/>
              </w:rPr>
            </w:pPr>
            <w:r>
              <w:rPr>
                <w:rFonts w:ascii="宋体" w:eastAsia="宋体" w:hAnsi="宋体" w:cs="宋体" w:hint="eastAsia"/>
                <w:b/>
                <w:sz w:val="24"/>
              </w:rPr>
              <w:t>（</w:t>
            </w:r>
            <w:r w:rsidR="00B46D06">
              <w:rPr>
                <w:rFonts w:ascii="宋体" w:eastAsia="宋体" w:hAnsi="宋体" w:cs="宋体" w:hint="eastAsia"/>
                <w:b/>
                <w:sz w:val="24"/>
              </w:rPr>
              <w:t>5</w:t>
            </w:r>
            <w:r>
              <w:rPr>
                <w:rFonts w:ascii="宋体" w:eastAsia="宋体" w:hAnsi="宋体" w:cs="宋体" w:hint="eastAsia"/>
                <w:b/>
                <w:sz w:val="24"/>
              </w:rPr>
              <w:t>分钟）</w:t>
            </w:r>
          </w:p>
        </w:tc>
        <w:tc>
          <w:tcPr>
            <w:tcW w:w="2552" w:type="dxa"/>
            <w:gridSpan w:val="2"/>
            <w:shd w:val="clear" w:color="auto" w:fill="auto"/>
            <w:vAlign w:val="center"/>
          </w:tcPr>
          <w:p w:rsidR="00553FAA" w:rsidRPr="004B3859" w:rsidRDefault="004B3859" w:rsidP="004B3859">
            <w:pPr>
              <w:spacing w:line="360" w:lineRule="auto"/>
              <w:jc w:val="left"/>
              <w:rPr>
                <w:rFonts w:ascii="仿宋" w:eastAsia="仿宋" w:hAnsi="仿宋" w:cs="宋体"/>
                <w:kern w:val="0"/>
                <w:sz w:val="24"/>
              </w:rPr>
            </w:pPr>
            <w:r>
              <w:rPr>
                <w:rFonts w:ascii="仿宋" w:eastAsia="仿宋" w:hAnsi="仿宋" w:cs="宋体" w:hint="eastAsia"/>
                <w:kern w:val="0"/>
                <w:sz w:val="24"/>
              </w:rPr>
              <w:t>1.</w:t>
            </w:r>
            <w:r w:rsidR="00B46D06" w:rsidRPr="004B3859">
              <w:rPr>
                <w:rFonts w:ascii="仿宋" w:eastAsia="仿宋" w:hAnsi="仿宋" w:cs="宋体" w:hint="eastAsia"/>
                <w:kern w:val="0"/>
                <w:sz w:val="24"/>
              </w:rPr>
              <w:t>自觉纳税是爱国</w:t>
            </w:r>
            <w:r w:rsidR="00F04CA8">
              <w:rPr>
                <w:rFonts w:ascii="仿宋" w:eastAsia="仿宋" w:hAnsi="仿宋" w:cs="宋体" w:hint="eastAsia"/>
                <w:kern w:val="0"/>
                <w:sz w:val="24"/>
              </w:rPr>
              <w:t>的具体</w:t>
            </w:r>
            <w:r w:rsidR="00B46D06" w:rsidRPr="004B3859">
              <w:rPr>
                <w:rFonts w:ascii="仿宋" w:eastAsia="仿宋" w:hAnsi="仿宋" w:cs="宋体" w:hint="eastAsia"/>
                <w:kern w:val="0"/>
                <w:sz w:val="24"/>
              </w:rPr>
              <w:t>行为</w:t>
            </w:r>
          </w:p>
          <w:p w:rsidR="00B46D06" w:rsidRPr="004B3859" w:rsidRDefault="004B3859" w:rsidP="004B3859">
            <w:pPr>
              <w:spacing w:line="360" w:lineRule="auto"/>
              <w:jc w:val="left"/>
              <w:rPr>
                <w:rFonts w:ascii="仿宋" w:eastAsia="仿宋" w:hAnsi="仿宋" w:cs="宋体"/>
                <w:kern w:val="0"/>
                <w:sz w:val="24"/>
              </w:rPr>
            </w:pPr>
            <w:r>
              <w:rPr>
                <w:rFonts w:ascii="仿宋" w:eastAsia="仿宋" w:hAnsi="仿宋" w:cs="宋体" w:hint="eastAsia"/>
                <w:kern w:val="0"/>
                <w:sz w:val="24"/>
              </w:rPr>
              <w:t>2.</w:t>
            </w:r>
            <w:r w:rsidR="00B46D06" w:rsidRPr="004B3859">
              <w:rPr>
                <w:rFonts w:ascii="仿宋" w:eastAsia="仿宋" w:hAnsi="仿宋" w:cs="宋体" w:hint="eastAsia"/>
                <w:kern w:val="0"/>
                <w:sz w:val="24"/>
              </w:rPr>
              <w:t>诚信，守法</w:t>
            </w:r>
          </w:p>
          <w:p w:rsidR="00B46D06" w:rsidRPr="004B3859" w:rsidRDefault="004B3859" w:rsidP="004B3859">
            <w:pPr>
              <w:spacing w:line="360" w:lineRule="auto"/>
              <w:jc w:val="left"/>
              <w:rPr>
                <w:rFonts w:ascii="仿宋" w:eastAsia="仿宋" w:hAnsi="仿宋" w:cs="宋体"/>
                <w:kern w:val="0"/>
                <w:sz w:val="24"/>
              </w:rPr>
            </w:pPr>
            <w:r>
              <w:rPr>
                <w:rFonts w:ascii="仿宋" w:eastAsia="仿宋" w:hAnsi="仿宋" w:cs="宋体" w:hint="eastAsia"/>
                <w:kern w:val="0"/>
                <w:sz w:val="24"/>
              </w:rPr>
              <w:lastRenderedPageBreak/>
              <w:t>3.</w:t>
            </w:r>
            <w:r w:rsidR="00B46D06" w:rsidRPr="004B3859">
              <w:rPr>
                <w:rFonts w:ascii="仿宋" w:eastAsia="仿宋" w:hAnsi="仿宋" w:cs="宋体" w:hint="eastAsia"/>
                <w:kern w:val="0"/>
                <w:sz w:val="24"/>
              </w:rPr>
              <w:t>国家富强，企业才能更好发展</w:t>
            </w:r>
          </w:p>
        </w:tc>
        <w:tc>
          <w:tcPr>
            <w:tcW w:w="2628" w:type="dxa"/>
            <w:gridSpan w:val="2"/>
            <w:shd w:val="clear" w:color="auto" w:fill="auto"/>
          </w:tcPr>
          <w:p w:rsidR="004B3859" w:rsidRPr="004B3859" w:rsidRDefault="004B3859" w:rsidP="004B3859">
            <w:pPr>
              <w:spacing w:line="360" w:lineRule="auto"/>
              <w:rPr>
                <w:rFonts w:ascii="仿宋" w:eastAsia="仿宋" w:hAnsi="仿宋" w:cs="宋体"/>
                <w:kern w:val="0"/>
                <w:sz w:val="24"/>
              </w:rPr>
            </w:pPr>
          </w:p>
          <w:p w:rsidR="00553FAA" w:rsidRPr="004B3859" w:rsidRDefault="00B46D06" w:rsidP="004B3859">
            <w:pPr>
              <w:spacing w:line="360" w:lineRule="auto"/>
              <w:jc w:val="center"/>
              <w:rPr>
                <w:rFonts w:ascii="仿宋" w:eastAsia="仿宋" w:hAnsi="仿宋" w:cs="宋体"/>
                <w:kern w:val="0"/>
                <w:sz w:val="24"/>
              </w:rPr>
            </w:pPr>
            <w:r w:rsidRPr="004B3859">
              <w:rPr>
                <w:rFonts w:ascii="仿宋" w:eastAsia="仿宋" w:hAnsi="仿宋" w:cs="宋体" w:hint="eastAsia"/>
                <w:kern w:val="0"/>
                <w:sz w:val="24"/>
              </w:rPr>
              <w:t>总结</w:t>
            </w:r>
          </w:p>
        </w:tc>
        <w:tc>
          <w:tcPr>
            <w:tcW w:w="2587" w:type="dxa"/>
            <w:gridSpan w:val="2"/>
            <w:shd w:val="clear" w:color="auto" w:fill="auto"/>
          </w:tcPr>
          <w:p w:rsidR="004B3859" w:rsidRDefault="004B3859" w:rsidP="004B3859">
            <w:pPr>
              <w:spacing w:line="360" w:lineRule="auto"/>
              <w:rPr>
                <w:rFonts w:ascii="宋体" w:eastAsia="宋体" w:hAnsi="宋体" w:cs="宋体"/>
                <w:b/>
                <w:sz w:val="24"/>
              </w:rPr>
            </w:pPr>
          </w:p>
          <w:p w:rsidR="00553FAA" w:rsidRPr="004B3859" w:rsidRDefault="00B46D06" w:rsidP="004B3859">
            <w:pPr>
              <w:spacing w:line="360" w:lineRule="auto"/>
              <w:jc w:val="center"/>
              <w:rPr>
                <w:rFonts w:ascii="仿宋" w:eastAsia="仿宋" w:hAnsi="仿宋" w:cs="宋体"/>
                <w:kern w:val="0"/>
                <w:sz w:val="24"/>
              </w:rPr>
            </w:pPr>
            <w:r w:rsidRPr="004B3859">
              <w:rPr>
                <w:rFonts w:ascii="仿宋" w:eastAsia="仿宋" w:hAnsi="仿宋" w:cs="宋体" w:hint="eastAsia"/>
                <w:kern w:val="0"/>
                <w:sz w:val="24"/>
              </w:rPr>
              <w:t>讲授</w:t>
            </w:r>
          </w:p>
          <w:p w:rsidR="00B46D06" w:rsidRDefault="00B46D06" w:rsidP="004B3859">
            <w:pPr>
              <w:spacing w:line="360" w:lineRule="auto"/>
              <w:jc w:val="center"/>
              <w:rPr>
                <w:rFonts w:ascii="宋体" w:eastAsia="宋体" w:hAnsi="宋体" w:cs="宋体"/>
                <w:b/>
                <w:sz w:val="24"/>
              </w:rPr>
            </w:pPr>
            <w:r w:rsidRPr="004B3859">
              <w:rPr>
                <w:rFonts w:ascii="仿宋" w:eastAsia="仿宋" w:hAnsi="仿宋" w:cs="宋体" w:hint="eastAsia"/>
                <w:kern w:val="0"/>
                <w:sz w:val="24"/>
              </w:rPr>
              <w:t>引导</w:t>
            </w:r>
          </w:p>
        </w:tc>
      </w:tr>
      <w:tr w:rsidR="00553FAA" w:rsidTr="00DE5FFB">
        <w:trPr>
          <w:trHeight w:val="409"/>
        </w:trPr>
        <w:tc>
          <w:tcPr>
            <w:tcW w:w="1951" w:type="dxa"/>
            <w:shd w:val="clear" w:color="auto" w:fill="DEEBF6" w:themeFill="accent1" w:themeFillTint="32"/>
            <w:vAlign w:val="center"/>
          </w:tcPr>
          <w:p w:rsidR="00553FAA" w:rsidRDefault="00C34FC1">
            <w:pPr>
              <w:spacing w:line="360" w:lineRule="auto"/>
              <w:jc w:val="center"/>
              <w:rPr>
                <w:rFonts w:ascii="宋体" w:eastAsia="宋体" w:hAnsi="宋体" w:cs="宋体"/>
                <w:b/>
                <w:sz w:val="24"/>
              </w:rPr>
            </w:pPr>
            <w:r>
              <w:rPr>
                <w:rFonts w:ascii="宋体" w:eastAsia="宋体" w:hAnsi="宋体" w:cs="宋体" w:hint="eastAsia"/>
                <w:b/>
                <w:sz w:val="24"/>
              </w:rPr>
              <w:lastRenderedPageBreak/>
              <w:t>教学环节</w:t>
            </w:r>
          </w:p>
        </w:tc>
        <w:tc>
          <w:tcPr>
            <w:tcW w:w="7767" w:type="dxa"/>
            <w:gridSpan w:val="6"/>
            <w:shd w:val="clear" w:color="auto" w:fill="DEEBF6" w:themeFill="accent1" w:themeFillTint="32"/>
            <w:vAlign w:val="center"/>
          </w:tcPr>
          <w:p w:rsidR="00553FAA" w:rsidRDefault="00553FAA">
            <w:pPr>
              <w:spacing w:line="360" w:lineRule="auto"/>
              <w:jc w:val="center"/>
              <w:rPr>
                <w:rFonts w:ascii="宋体" w:eastAsia="宋体" w:hAnsi="宋体" w:cs="宋体"/>
                <w:b/>
                <w:sz w:val="24"/>
              </w:rPr>
            </w:pPr>
          </w:p>
        </w:tc>
      </w:tr>
      <w:tr w:rsidR="00553FAA" w:rsidTr="00DE5FFB">
        <w:trPr>
          <w:trHeight w:val="409"/>
        </w:trPr>
        <w:tc>
          <w:tcPr>
            <w:tcW w:w="1951" w:type="dxa"/>
            <w:shd w:val="clear" w:color="auto" w:fill="DEEBF6" w:themeFill="accent1" w:themeFillTint="32"/>
            <w:vAlign w:val="center"/>
          </w:tcPr>
          <w:p w:rsidR="00553FAA" w:rsidRDefault="00EE70D8">
            <w:pPr>
              <w:spacing w:line="360" w:lineRule="auto"/>
              <w:jc w:val="center"/>
              <w:rPr>
                <w:rFonts w:ascii="宋体" w:eastAsia="宋体" w:hAnsi="宋体" w:cs="宋体"/>
                <w:b/>
                <w:sz w:val="24"/>
              </w:rPr>
            </w:pPr>
            <w:r>
              <w:rPr>
                <w:rFonts w:ascii="宋体" w:eastAsia="宋体" w:hAnsi="宋体" w:cs="宋体" w:hint="eastAsia"/>
                <w:b/>
                <w:sz w:val="24"/>
              </w:rPr>
              <w:t>五、</w:t>
            </w:r>
          </w:p>
          <w:p w:rsidR="00553FAA" w:rsidRDefault="00C34FC1">
            <w:pPr>
              <w:spacing w:line="360" w:lineRule="auto"/>
              <w:jc w:val="center"/>
              <w:rPr>
                <w:rFonts w:ascii="宋体" w:eastAsia="宋体" w:hAnsi="宋体" w:cs="宋体"/>
                <w:b/>
                <w:sz w:val="24"/>
              </w:rPr>
            </w:pPr>
            <w:r>
              <w:rPr>
                <w:rFonts w:ascii="宋体" w:eastAsia="宋体" w:hAnsi="宋体" w:cs="宋体" w:hint="eastAsia"/>
                <w:b/>
                <w:sz w:val="24"/>
              </w:rPr>
              <w:t>课后作业</w:t>
            </w:r>
            <w:r w:rsidR="00EE70D8">
              <w:rPr>
                <w:rFonts w:ascii="宋体" w:eastAsia="宋体" w:hAnsi="宋体" w:cs="宋体" w:hint="eastAsia"/>
                <w:b/>
                <w:sz w:val="24"/>
              </w:rPr>
              <w:t>及评价</w:t>
            </w:r>
          </w:p>
        </w:tc>
        <w:tc>
          <w:tcPr>
            <w:tcW w:w="7767" w:type="dxa"/>
            <w:gridSpan w:val="6"/>
          </w:tcPr>
          <w:p w:rsidR="00553FAA" w:rsidRPr="00EE70D8" w:rsidRDefault="00B46D06">
            <w:pPr>
              <w:spacing w:line="360" w:lineRule="auto"/>
              <w:jc w:val="center"/>
              <w:rPr>
                <w:rFonts w:ascii="仿宋" w:eastAsia="仿宋" w:hAnsi="仿宋" w:cs="宋体"/>
                <w:kern w:val="0"/>
                <w:sz w:val="24"/>
              </w:rPr>
            </w:pPr>
            <w:r w:rsidRPr="00EE70D8">
              <w:rPr>
                <w:rFonts w:ascii="仿宋" w:eastAsia="仿宋" w:hAnsi="仿宋" w:cs="宋体" w:hint="eastAsia"/>
                <w:kern w:val="0"/>
                <w:sz w:val="24"/>
              </w:rPr>
              <w:t>布置课后作业</w:t>
            </w:r>
            <w:r w:rsidR="00EE70D8" w:rsidRPr="00EE70D8">
              <w:rPr>
                <w:rFonts w:ascii="仿宋" w:eastAsia="仿宋" w:hAnsi="仿宋" w:cs="宋体" w:hint="eastAsia"/>
                <w:kern w:val="0"/>
                <w:sz w:val="24"/>
              </w:rPr>
              <w:t>并组织学生完成教学评价表</w:t>
            </w:r>
          </w:p>
        </w:tc>
      </w:tr>
    </w:tbl>
    <w:bookmarkEnd w:id="0"/>
    <w:p w:rsidR="00553FAA" w:rsidRPr="005B6B25" w:rsidRDefault="00C34FC1">
      <w:pPr>
        <w:pStyle w:val="1"/>
        <w:spacing w:before="0" w:after="0" w:line="360" w:lineRule="auto"/>
        <w:rPr>
          <w:rFonts w:ascii="宋体" w:eastAsia="宋体" w:hAnsi="宋体" w:cs="宋体"/>
          <w:bCs w:val="0"/>
          <w:sz w:val="30"/>
          <w:szCs w:val="30"/>
        </w:rPr>
      </w:pPr>
      <w:r w:rsidRPr="005B6B25">
        <w:rPr>
          <w:rFonts w:ascii="宋体" w:eastAsia="宋体" w:hAnsi="宋体" w:cs="宋体" w:hint="eastAsia"/>
          <w:bCs w:val="0"/>
          <w:sz w:val="30"/>
          <w:szCs w:val="30"/>
        </w:rPr>
        <w:t>三、</w:t>
      </w:r>
      <w:r w:rsidR="00EE70D8" w:rsidRPr="005B6B25">
        <w:rPr>
          <w:rFonts w:ascii="宋体" w:eastAsia="宋体" w:hAnsi="宋体" w:cs="宋体" w:hint="eastAsia"/>
          <w:bCs w:val="0"/>
          <w:sz w:val="30"/>
          <w:szCs w:val="30"/>
        </w:rPr>
        <w:t>教学反思</w:t>
      </w:r>
    </w:p>
    <w:tbl>
      <w:tblPr>
        <w:tblStyle w:val="a6"/>
        <w:tblW w:w="10000" w:type="dxa"/>
        <w:tblLook w:val="04A0"/>
      </w:tblPr>
      <w:tblGrid>
        <w:gridCol w:w="10000"/>
      </w:tblGrid>
      <w:tr w:rsidR="00553FAA">
        <w:trPr>
          <w:trHeight w:val="670"/>
        </w:trPr>
        <w:tc>
          <w:tcPr>
            <w:tcW w:w="10000" w:type="dxa"/>
            <w:shd w:val="clear" w:color="auto" w:fill="2E74B5" w:themeFill="accent1" w:themeFillShade="BF"/>
          </w:tcPr>
          <w:p w:rsidR="00553FAA" w:rsidRDefault="00C34FC1">
            <w:pPr>
              <w:rPr>
                <w:rFonts w:ascii="宋体" w:eastAsia="宋体" w:hAnsi="宋体" w:cs="宋体"/>
                <w:color w:val="FFFFFF" w:themeColor="background1"/>
              </w:rPr>
            </w:pPr>
            <w:bookmarkStart w:id="1" w:name="_Toc42175353"/>
            <w:r>
              <w:rPr>
                <w:rFonts w:ascii="宋体" w:eastAsia="宋体" w:hAnsi="宋体" w:cs="宋体" w:hint="eastAsia"/>
                <w:color w:val="FFFFFF" w:themeColor="background1"/>
                <w:sz w:val="30"/>
                <w:szCs w:val="30"/>
              </w:rPr>
              <w:t>教学反思</w:t>
            </w:r>
          </w:p>
        </w:tc>
      </w:tr>
      <w:tr w:rsidR="00553FAA">
        <w:trPr>
          <w:trHeight w:val="1995"/>
        </w:trPr>
        <w:tc>
          <w:tcPr>
            <w:tcW w:w="10000" w:type="dxa"/>
            <w:shd w:val="clear" w:color="auto" w:fill="auto"/>
            <w:vAlign w:val="center"/>
          </w:tcPr>
          <w:p w:rsidR="004B3859" w:rsidRDefault="004B3859" w:rsidP="004B3859">
            <w:pPr>
              <w:spacing w:line="360" w:lineRule="auto"/>
              <w:ind w:firstLine="403"/>
              <w:rPr>
                <w:rFonts w:ascii="仿宋" w:eastAsia="仿宋" w:hAnsi="仿宋" w:cs="宋体"/>
                <w:kern w:val="0"/>
                <w:sz w:val="24"/>
              </w:rPr>
            </w:pPr>
            <w:r w:rsidRPr="0061703D">
              <w:rPr>
                <w:rFonts w:ascii="仿宋" w:eastAsia="仿宋" w:hAnsi="仿宋" w:cs="宋体" w:hint="eastAsia"/>
                <w:kern w:val="0"/>
                <w:sz w:val="24"/>
              </w:rPr>
              <w:t>在</w:t>
            </w:r>
            <w:r>
              <w:rPr>
                <w:rFonts w:ascii="仿宋" w:eastAsia="仿宋" w:hAnsi="仿宋" w:cs="宋体" w:hint="eastAsia"/>
                <w:kern w:val="0"/>
                <w:sz w:val="24"/>
              </w:rPr>
              <w:t>本</w:t>
            </w:r>
            <w:r w:rsidRPr="0061703D">
              <w:rPr>
                <w:rFonts w:ascii="仿宋" w:eastAsia="仿宋" w:hAnsi="仿宋" w:cs="宋体" w:hint="eastAsia"/>
                <w:kern w:val="0"/>
                <w:sz w:val="24"/>
              </w:rPr>
              <w:t>课程思政实施过程中，首先</w:t>
            </w:r>
            <w:r>
              <w:rPr>
                <w:rFonts w:ascii="仿宋" w:eastAsia="仿宋" w:hAnsi="仿宋" w:cs="宋体" w:hint="eastAsia"/>
                <w:kern w:val="0"/>
                <w:sz w:val="24"/>
              </w:rPr>
              <w:t>做到了</w:t>
            </w:r>
            <w:r w:rsidRPr="0061703D">
              <w:rPr>
                <w:rFonts w:ascii="仿宋" w:eastAsia="仿宋" w:hAnsi="仿宋" w:cs="宋体" w:hint="eastAsia"/>
                <w:kern w:val="0"/>
                <w:sz w:val="24"/>
              </w:rPr>
              <w:t>根据课程内容挖掘思政元素，明确思政目标，</w:t>
            </w:r>
            <w:r>
              <w:rPr>
                <w:rFonts w:ascii="仿宋" w:eastAsia="仿宋" w:hAnsi="仿宋" w:cs="宋体" w:hint="eastAsia"/>
                <w:kern w:val="0"/>
                <w:sz w:val="24"/>
              </w:rPr>
              <w:t>不要</w:t>
            </w:r>
            <w:r w:rsidRPr="0061703D">
              <w:rPr>
                <w:rFonts w:ascii="仿宋" w:eastAsia="仿宋" w:hAnsi="仿宋" w:cs="宋体" w:hint="eastAsia"/>
                <w:kern w:val="0"/>
                <w:sz w:val="24"/>
              </w:rPr>
              <w:t>太牵强，</w:t>
            </w:r>
            <w:r>
              <w:rPr>
                <w:rFonts w:ascii="仿宋" w:eastAsia="仿宋" w:hAnsi="仿宋" w:cs="宋体" w:hint="eastAsia"/>
                <w:kern w:val="0"/>
                <w:sz w:val="24"/>
              </w:rPr>
              <w:t>思政内容能跟所学的知识点自然融合。其次是做到了根据学生的认知水平、性格特征、知识结构，用适合的方式</w:t>
            </w:r>
            <w:r w:rsidRPr="0061703D">
              <w:rPr>
                <w:rFonts w:ascii="仿宋" w:eastAsia="仿宋" w:hAnsi="仿宋" w:cs="宋体" w:hint="eastAsia"/>
                <w:kern w:val="0"/>
                <w:sz w:val="24"/>
              </w:rPr>
              <w:t>传递思政内容，才能更好的被接受，</w:t>
            </w:r>
            <w:r>
              <w:rPr>
                <w:rFonts w:ascii="仿宋" w:eastAsia="仿宋" w:hAnsi="仿宋" w:cs="宋体" w:hint="eastAsia"/>
                <w:kern w:val="0"/>
                <w:sz w:val="24"/>
              </w:rPr>
              <w:t>本次课设置的情景是能让学生产生代入感的；再比如在讲个税章节时</w:t>
            </w:r>
            <w:r w:rsidRPr="0061703D">
              <w:rPr>
                <w:rFonts w:ascii="仿宋" w:eastAsia="仿宋" w:hAnsi="仿宋" w:cs="宋体" w:hint="eastAsia"/>
                <w:kern w:val="0"/>
                <w:sz w:val="24"/>
              </w:rPr>
              <w:t>，引入范冰</w:t>
            </w:r>
            <w:r>
              <w:rPr>
                <w:rFonts w:ascii="仿宋" w:eastAsia="仿宋" w:hAnsi="仿宋" w:cs="宋体" w:hint="eastAsia"/>
                <w:kern w:val="0"/>
                <w:sz w:val="24"/>
              </w:rPr>
              <w:t>冰与郑爽阴阳合同偷税案，也是能更好提高学生的学习兴趣。</w:t>
            </w:r>
          </w:p>
          <w:p w:rsidR="004B3859" w:rsidRPr="00A648ED" w:rsidRDefault="004B3859" w:rsidP="004B3859">
            <w:pPr>
              <w:spacing w:line="360" w:lineRule="auto"/>
              <w:ind w:firstLine="403"/>
              <w:rPr>
                <w:rFonts w:ascii="仿宋" w:eastAsia="仿宋" w:hAnsi="仿宋" w:cs="宋体"/>
                <w:sz w:val="24"/>
              </w:rPr>
            </w:pPr>
            <w:r>
              <w:rPr>
                <w:rFonts w:ascii="仿宋" w:eastAsia="仿宋" w:hAnsi="仿宋" w:cs="宋体" w:hint="eastAsia"/>
                <w:kern w:val="0"/>
                <w:sz w:val="24"/>
              </w:rPr>
              <w:t>难点在于思政内容如何“润物细无声”的渗透到课程中，课前的教学设计跟素材准备是难点；另外</w:t>
            </w:r>
            <w:r w:rsidRPr="0061703D">
              <w:rPr>
                <w:rFonts w:ascii="仿宋" w:eastAsia="仿宋" w:hAnsi="仿宋" w:cs="宋体" w:hint="eastAsia"/>
                <w:kern w:val="0"/>
                <w:sz w:val="24"/>
              </w:rPr>
              <w:t>专业老师思政理论水平不够完善</w:t>
            </w:r>
            <w:r>
              <w:rPr>
                <w:rFonts w:ascii="仿宋" w:eastAsia="仿宋" w:hAnsi="仿宋" w:cs="宋体" w:hint="eastAsia"/>
                <w:kern w:val="0"/>
                <w:sz w:val="24"/>
              </w:rPr>
              <w:t>也会影响</w:t>
            </w:r>
            <w:r w:rsidRPr="0061703D">
              <w:rPr>
                <w:rFonts w:ascii="仿宋" w:eastAsia="仿宋" w:hAnsi="仿宋" w:cs="宋体" w:hint="eastAsia"/>
                <w:kern w:val="0"/>
                <w:sz w:val="24"/>
              </w:rPr>
              <w:t>思政目标的完成。</w:t>
            </w:r>
            <w:r>
              <w:rPr>
                <w:rFonts w:ascii="仿宋" w:eastAsia="仿宋" w:hAnsi="仿宋" w:cs="宋体" w:hint="eastAsia"/>
                <w:kern w:val="0"/>
                <w:sz w:val="24"/>
              </w:rPr>
              <w:t>最后一点是</w:t>
            </w:r>
            <w:r w:rsidRPr="0061703D">
              <w:rPr>
                <w:rFonts w:ascii="仿宋" w:eastAsia="仿宋" w:hAnsi="仿宋" w:cs="宋体" w:hint="eastAsia"/>
                <w:kern w:val="0"/>
                <w:sz w:val="24"/>
              </w:rPr>
              <w:t>课程思政的教学评价方式需要</w:t>
            </w:r>
            <w:r w:rsidR="00F04CA8">
              <w:rPr>
                <w:rFonts w:ascii="仿宋" w:eastAsia="仿宋" w:hAnsi="仿宋" w:cs="宋体" w:hint="eastAsia"/>
                <w:kern w:val="0"/>
                <w:sz w:val="24"/>
              </w:rPr>
              <w:t>传统考试</w:t>
            </w:r>
            <w:r w:rsidRPr="0061703D">
              <w:rPr>
                <w:rFonts w:ascii="仿宋" w:eastAsia="仿宋" w:hAnsi="仿宋" w:cs="宋体" w:hint="eastAsia"/>
                <w:kern w:val="0"/>
                <w:sz w:val="24"/>
              </w:rPr>
              <w:t>方式转变过来，通过课堂发言、课前查阅资料、课后完成作业、</w:t>
            </w:r>
            <w:r>
              <w:rPr>
                <w:rFonts w:ascii="仿宋" w:eastAsia="仿宋" w:hAnsi="仿宋" w:cs="宋体" w:hint="eastAsia"/>
                <w:kern w:val="0"/>
                <w:sz w:val="24"/>
              </w:rPr>
              <w:t>完成调查问卷等方式进行形成性考核，对知识目标、</w:t>
            </w:r>
            <w:r w:rsidRPr="0061703D">
              <w:rPr>
                <w:rFonts w:ascii="仿宋" w:eastAsia="仿宋" w:hAnsi="仿宋" w:cs="宋体" w:hint="eastAsia"/>
                <w:kern w:val="0"/>
                <w:sz w:val="24"/>
              </w:rPr>
              <w:t>能力目标及思政目标的达成进行评价</w:t>
            </w:r>
            <w:r>
              <w:rPr>
                <w:rFonts w:ascii="仿宋" w:eastAsia="仿宋" w:hAnsi="仿宋" w:cs="宋体" w:hint="eastAsia"/>
                <w:sz w:val="24"/>
              </w:rPr>
              <w:t>。</w:t>
            </w:r>
          </w:p>
          <w:p w:rsidR="00553FAA" w:rsidRPr="004B3859" w:rsidRDefault="00553FAA">
            <w:pPr>
              <w:rPr>
                <w:rFonts w:ascii="宋体" w:eastAsia="宋体" w:hAnsi="宋体" w:cs="宋体"/>
                <w:szCs w:val="21"/>
              </w:rPr>
            </w:pPr>
          </w:p>
        </w:tc>
      </w:tr>
      <w:bookmarkEnd w:id="1"/>
    </w:tbl>
    <w:p w:rsidR="00553FAA" w:rsidRDefault="00553FAA">
      <w:pPr>
        <w:rPr>
          <w:rFonts w:ascii="宋体" w:eastAsia="宋体" w:hAnsi="宋体" w:cs="宋体"/>
          <w:kern w:val="44"/>
          <w:sz w:val="30"/>
          <w:szCs w:val="30"/>
        </w:rPr>
      </w:pPr>
    </w:p>
    <w:p w:rsidR="00553FAA" w:rsidRDefault="00553FAA">
      <w:pPr>
        <w:rPr>
          <w:rFonts w:ascii="宋体" w:eastAsia="宋体" w:hAnsi="宋体" w:cs="宋体"/>
        </w:rPr>
      </w:pPr>
    </w:p>
    <w:sectPr w:rsidR="00553FAA" w:rsidSect="00553FAA">
      <w:footerReference w:type="default" r:id="rId8"/>
      <w:pgSz w:w="11906" w:h="16838"/>
      <w:pgMar w:top="1440" w:right="1179"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5D2" w:rsidRDefault="00C745D2" w:rsidP="00553FAA">
      <w:r>
        <w:separator/>
      </w:r>
    </w:p>
  </w:endnote>
  <w:endnote w:type="continuationSeparator" w:id="1">
    <w:p w:rsidR="00C745D2" w:rsidRDefault="00C745D2" w:rsidP="00553F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Unicode MS"/>
    <w:charset w:val="00"/>
    <w:family w:val="auto"/>
    <w:pitch w:val="default"/>
    <w:sig w:usb0="00000000" w:usb1="C000247B" w:usb2="00000009" w:usb3="00000000" w:csb0="2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FAA" w:rsidRDefault="00C34FC1">
    <w:pPr>
      <w:pStyle w:val="a3"/>
      <w:jc w:val="center"/>
    </w:pPr>
    <w:r>
      <w:rPr>
        <w:rFonts w:hint="eastAsia"/>
        <w:kern w:val="0"/>
        <w:szCs w:val="21"/>
      </w:rPr>
      <w:t>第</w:t>
    </w:r>
    <w:r>
      <w:rPr>
        <w:rFonts w:hint="eastAsia"/>
        <w:kern w:val="0"/>
        <w:szCs w:val="21"/>
      </w:rPr>
      <w:t xml:space="preserve"> </w:t>
    </w:r>
    <w:r w:rsidR="001E762D">
      <w:rPr>
        <w:kern w:val="0"/>
        <w:szCs w:val="21"/>
      </w:rPr>
      <w:fldChar w:fldCharType="begin"/>
    </w:r>
    <w:r>
      <w:rPr>
        <w:kern w:val="0"/>
        <w:szCs w:val="21"/>
      </w:rPr>
      <w:instrText xml:space="preserve"> PAGE </w:instrText>
    </w:r>
    <w:r w:rsidR="001E762D">
      <w:rPr>
        <w:kern w:val="0"/>
        <w:szCs w:val="21"/>
      </w:rPr>
      <w:fldChar w:fldCharType="separate"/>
    </w:r>
    <w:r w:rsidR="005B6B25">
      <w:rPr>
        <w:noProof/>
        <w:kern w:val="0"/>
        <w:szCs w:val="21"/>
      </w:rPr>
      <w:t>1</w:t>
    </w:r>
    <w:r w:rsidR="001E762D">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1E762D">
      <w:rPr>
        <w:kern w:val="0"/>
        <w:szCs w:val="21"/>
      </w:rPr>
      <w:fldChar w:fldCharType="begin"/>
    </w:r>
    <w:r>
      <w:rPr>
        <w:kern w:val="0"/>
        <w:szCs w:val="21"/>
      </w:rPr>
      <w:instrText xml:space="preserve"> NUMPAGES </w:instrText>
    </w:r>
    <w:r w:rsidR="001E762D">
      <w:rPr>
        <w:kern w:val="0"/>
        <w:szCs w:val="21"/>
      </w:rPr>
      <w:fldChar w:fldCharType="separate"/>
    </w:r>
    <w:r w:rsidR="005B6B25">
      <w:rPr>
        <w:noProof/>
        <w:kern w:val="0"/>
        <w:szCs w:val="21"/>
      </w:rPr>
      <w:t>3</w:t>
    </w:r>
    <w:r w:rsidR="001E762D">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5D2" w:rsidRDefault="00C745D2" w:rsidP="00553FAA">
      <w:r>
        <w:separator/>
      </w:r>
    </w:p>
  </w:footnote>
  <w:footnote w:type="continuationSeparator" w:id="1">
    <w:p w:rsidR="00C745D2" w:rsidRDefault="00C745D2" w:rsidP="00553F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75E7"/>
    <w:multiLevelType w:val="hybridMultilevel"/>
    <w:tmpl w:val="4800A064"/>
    <w:lvl w:ilvl="0" w:tplc="ED66E1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D37FA7"/>
    <w:multiLevelType w:val="hybridMultilevel"/>
    <w:tmpl w:val="E60CD942"/>
    <w:lvl w:ilvl="0" w:tplc="ED66E1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806AF5"/>
    <w:multiLevelType w:val="hybridMultilevel"/>
    <w:tmpl w:val="49500C86"/>
    <w:lvl w:ilvl="0" w:tplc="F91AFA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D642C0"/>
    <w:multiLevelType w:val="hybridMultilevel"/>
    <w:tmpl w:val="DC72A298"/>
    <w:lvl w:ilvl="0" w:tplc="F8DCC2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7C0C84"/>
    <w:multiLevelType w:val="hybridMultilevel"/>
    <w:tmpl w:val="9FCA7690"/>
    <w:lvl w:ilvl="0" w:tplc="09D0EC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DF4A38"/>
    <w:multiLevelType w:val="hybridMultilevel"/>
    <w:tmpl w:val="0CEE6BD0"/>
    <w:lvl w:ilvl="0" w:tplc="ED66E1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A012736"/>
    <w:multiLevelType w:val="hybridMultilevel"/>
    <w:tmpl w:val="0C847E98"/>
    <w:lvl w:ilvl="0" w:tplc="ED66E1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1C67F37"/>
    <w:multiLevelType w:val="hybridMultilevel"/>
    <w:tmpl w:val="428A32C4"/>
    <w:lvl w:ilvl="0" w:tplc="8E9A2A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5"/>
  </w:num>
  <w:num w:numId="4">
    <w:abstractNumId w:val="7"/>
  </w:num>
  <w:num w:numId="5">
    <w:abstractNumId w:val="3"/>
  </w:num>
  <w:num w:numId="6">
    <w:abstractNumId w:val="2"/>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9"/>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53FAA"/>
    <w:rsid w:val="0003082C"/>
    <w:rsid w:val="0017546A"/>
    <w:rsid w:val="001E762D"/>
    <w:rsid w:val="0026348D"/>
    <w:rsid w:val="002E432D"/>
    <w:rsid w:val="003F0D24"/>
    <w:rsid w:val="00471417"/>
    <w:rsid w:val="004B3859"/>
    <w:rsid w:val="00553FAA"/>
    <w:rsid w:val="005B6B25"/>
    <w:rsid w:val="006A3EC0"/>
    <w:rsid w:val="00873BD9"/>
    <w:rsid w:val="008B0D78"/>
    <w:rsid w:val="008C5BD0"/>
    <w:rsid w:val="00AA5C42"/>
    <w:rsid w:val="00AD3047"/>
    <w:rsid w:val="00B46D06"/>
    <w:rsid w:val="00C34FC1"/>
    <w:rsid w:val="00C745D2"/>
    <w:rsid w:val="00D37872"/>
    <w:rsid w:val="00D926F7"/>
    <w:rsid w:val="00DE5FFB"/>
    <w:rsid w:val="00EE70D8"/>
    <w:rsid w:val="00F04CA8"/>
    <w:rsid w:val="00F05C91"/>
    <w:rsid w:val="01114C25"/>
    <w:rsid w:val="01291669"/>
    <w:rsid w:val="01435BFB"/>
    <w:rsid w:val="01A619DE"/>
    <w:rsid w:val="01BD5241"/>
    <w:rsid w:val="021207A0"/>
    <w:rsid w:val="02517068"/>
    <w:rsid w:val="026474CB"/>
    <w:rsid w:val="02C57D24"/>
    <w:rsid w:val="03030C96"/>
    <w:rsid w:val="031B7565"/>
    <w:rsid w:val="033F28B1"/>
    <w:rsid w:val="03AF011B"/>
    <w:rsid w:val="03D95B96"/>
    <w:rsid w:val="043F5821"/>
    <w:rsid w:val="044E691B"/>
    <w:rsid w:val="04981DB6"/>
    <w:rsid w:val="049A0427"/>
    <w:rsid w:val="05036F49"/>
    <w:rsid w:val="05913E00"/>
    <w:rsid w:val="05BF093A"/>
    <w:rsid w:val="05DF0446"/>
    <w:rsid w:val="05E17B0F"/>
    <w:rsid w:val="0600213D"/>
    <w:rsid w:val="0616355B"/>
    <w:rsid w:val="063268A3"/>
    <w:rsid w:val="064A61BE"/>
    <w:rsid w:val="069C4D68"/>
    <w:rsid w:val="06F55D58"/>
    <w:rsid w:val="070C39A0"/>
    <w:rsid w:val="07145146"/>
    <w:rsid w:val="07305AA5"/>
    <w:rsid w:val="07D15718"/>
    <w:rsid w:val="082B6F36"/>
    <w:rsid w:val="09393FF5"/>
    <w:rsid w:val="093C4700"/>
    <w:rsid w:val="0A3664A2"/>
    <w:rsid w:val="0A4D0607"/>
    <w:rsid w:val="0A54067E"/>
    <w:rsid w:val="0AD11605"/>
    <w:rsid w:val="0AE37EFC"/>
    <w:rsid w:val="0B965462"/>
    <w:rsid w:val="0C0E7892"/>
    <w:rsid w:val="0C3F336B"/>
    <w:rsid w:val="0CEE38E1"/>
    <w:rsid w:val="0D3166D0"/>
    <w:rsid w:val="0D7A2A1A"/>
    <w:rsid w:val="0DB024C9"/>
    <w:rsid w:val="0DE838B2"/>
    <w:rsid w:val="0E002370"/>
    <w:rsid w:val="0E0C2E18"/>
    <w:rsid w:val="0E161C34"/>
    <w:rsid w:val="0E2F6690"/>
    <w:rsid w:val="0EB80E55"/>
    <w:rsid w:val="0EC305C6"/>
    <w:rsid w:val="0EC97891"/>
    <w:rsid w:val="0EF60CB6"/>
    <w:rsid w:val="0EF74E4E"/>
    <w:rsid w:val="0EF91CDE"/>
    <w:rsid w:val="0F07275F"/>
    <w:rsid w:val="0F1508F3"/>
    <w:rsid w:val="0F6F2DC2"/>
    <w:rsid w:val="0FCD6973"/>
    <w:rsid w:val="0FD71AA3"/>
    <w:rsid w:val="0FDD5AC9"/>
    <w:rsid w:val="10213279"/>
    <w:rsid w:val="10633890"/>
    <w:rsid w:val="10745A0A"/>
    <w:rsid w:val="10E25ED4"/>
    <w:rsid w:val="111D5F72"/>
    <w:rsid w:val="11737C03"/>
    <w:rsid w:val="11A45393"/>
    <w:rsid w:val="11E77324"/>
    <w:rsid w:val="121A1B04"/>
    <w:rsid w:val="129015D7"/>
    <w:rsid w:val="12A11D2D"/>
    <w:rsid w:val="12E24DB7"/>
    <w:rsid w:val="12E326E2"/>
    <w:rsid w:val="12F96CE7"/>
    <w:rsid w:val="132F7DBE"/>
    <w:rsid w:val="135F7FF7"/>
    <w:rsid w:val="136C4493"/>
    <w:rsid w:val="13A507D6"/>
    <w:rsid w:val="13D72FFE"/>
    <w:rsid w:val="14C242F4"/>
    <w:rsid w:val="14F73507"/>
    <w:rsid w:val="14FD40C6"/>
    <w:rsid w:val="153206C1"/>
    <w:rsid w:val="15386305"/>
    <w:rsid w:val="15424929"/>
    <w:rsid w:val="15804BFB"/>
    <w:rsid w:val="159C064A"/>
    <w:rsid w:val="15F6332C"/>
    <w:rsid w:val="166575A2"/>
    <w:rsid w:val="16BE2268"/>
    <w:rsid w:val="171E232B"/>
    <w:rsid w:val="17516952"/>
    <w:rsid w:val="17A3443A"/>
    <w:rsid w:val="17E70CBC"/>
    <w:rsid w:val="18484D49"/>
    <w:rsid w:val="185A0375"/>
    <w:rsid w:val="19147AC2"/>
    <w:rsid w:val="19305904"/>
    <w:rsid w:val="19346F17"/>
    <w:rsid w:val="19390EF8"/>
    <w:rsid w:val="19803D8D"/>
    <w:rsid w:val="19873E61"/>
    <w:rsid w:val="1A142E6A"/>
    <w:rsid w:val="1A1A66CE"/>
    <w:rsid w:val="1A620599"/>
    <w:rsid w:val="1A8030F9"/>
    <w:rsid w:val="1ABC7F2E"/>
    <w:rsid w:val="1AF81D12"/>
    <w:rsid w:val="1B944ED2"/>
    <w:rsid w:val="1C49074E"/>
    <w:rsid w:val="1CC17CB8"/>
    <w:rsid w:val="1CCB732A"/>
    <w:rsid w:val="1D174C13"/>
    <w:rsid w:val="1D342E89"/>
    <w:rsid w:val="1D4D7497"/>
    <w:rsid w:val="1DFE276A"/>
    <w:rsid w:val="1E0A02FD"/>
    <w:rsid w:val="1E2000B6"/>
    <w:rsid w:val="1E236F22"/>
    <w:rsid w:val="1E516496"/>
    <w:rsid w:val="1E6D2399"/>
    <w:rsid w:val="1E8E44EB"/>
    <w:rsid w:val="1EA366E2"/>
    <w:rsid w:val="1EED453A"/>
    <w:rsid w:val="1F752F3E"/>
    <w:rsid w:val="1F8864C6"/>
    <w:rsid w:val="1F8D5AC5"/>
    <w:rsid w:val="1FA535E1"/>
    <w:rsid w:val="2000716D"/>
    <w:rsid w:val="206432A5"/>
    <w:rsid w:val="20A41E4D"/>
    <w:rsid w:val="20ED1954"/>
    <w:rsid w:val="21401BF7"/>
    <w:rsid w:val="214809FE"/>
    <w:rsid w:val="21631FA3"/>
    <w:rsid w:val="218B6A5F"/>
    <w:rsid w:val="219626CC"/>
    <w:rsid w:val="223C18DB"/>
    <w:rsid w:val="22590AF4"/>
    <w:rsid w:val="22F47E3D"/>
    <w:rsid w:val="23E407E7"/>
    <w:rsid w:val="23F736FA"/>
    <w:rsid w:val="24571BFD"/>
    <w:rsid w:val="24A104AF"/>
    <w:rsid w:val="24E61BFD"/>
    <w:rsid w:val="24F32AB6"/>
    <w:rsid w:val="2524169B"/>
    <w:rsid w:val="257227C8"/>
    <w:rsid w:val="25757A01"/>
    <w:rsid w:val="25A93041"/>
    <w:rsid w:val="25CF2FC4"/>
    <w:rsid w:val="26102953"/>
    <w:rsid w:val="26187757"/>
    <w:rsid w:val="26A600FA"/>
    <w:rsid w:val="26D761C2"/>
    <w:rsid w:val="26EF722F"/>
    <w:rsid w:val="2707312E"/>
    <w:rsid w:val="275305C1"/>
    <w:rsid w:val="276A0503"/>
    <w:rsid w:val="27E62E31"/>
    <w:rsid w:val="27F23770"/>
    <w:rsid w:val="28642F05"/>
    <w:rsid w:val="28A628F6"/>
    <w:rsid w:val="290014A5"/>
    <w:rsid w:val="292A4565"/>
    <w:rsid w:val="29C848F9"/>
    <w:rsid w:val="2AF97D4F"/>
    <w:rsid w:val="2B571C49"/>
    <w:rsid w:val="2B5C63E1"/>
    <w:rsid w:val="2C1E4605"/>
    <w:rsid w:val="2CEC12A0"/>
    <w:rsid w:val="2D0E1B30"/>
    <w:rsid w:val="2D0F3932"/>
    <w:rsid w:val="2DFF47E2"/>
    <w:rsid w:val="2E360953"/>
    <w:rsid w:val="2E5D50AD"/>
    <w:rsid w:val="2ECA4BBB"/>
    <w:rsid w:val="2F422910"/>
    <w:rsid w:val="2FE65D8B"/>
    <w:rsid w:val="30141902"/>
    <w:rsid w:val="30B8317A"/>
    <w:rsid w:val="30DD659D"/>
    <w:rsid w:val="30E27FE0"/>
    <w:rsid w:val="31821F14"/>
    <w:rsid w:val="31A14054"/>
    <w:rsid w:val="31C20EDE"/>
    <w:rsid w:val="31C94D44"/>
    <w:rsid w:val="31DB4168"/>
    <w:rsid w:val="31E40D29"/>
    <w:rsid w:val="31F24084"/>
    <w:rsid w:val="325C0EE2"/>
    <w:rsid w:val="32677704"/>
    <w:rsid w:val="32735B8C"/>
    <w:rsid w:val="328B0B5B"/>
    <w:rsid w:val="328F6E5E"/>
    <w:rsid w:val="32AB31E9"/>
    <w:rsid w:val="32ED2689"/>
    <w:rsid w:val="3334759A"/>
    <w:rsid w:val="333A7524"/>
    <w:rsid w:val="33900846"/>
    <w:rsid w:val="34AE4321"/>
    <w:rsid w:val="353727AB"/>
    <w:rsid w:val="359243CD"/>
    <w:rsid w:val="35B962F5"/>
    <w:rsid w:val="360D46B9"/>
    <w:rsid w:val="36300206"/>
    <w:rsid w:val="36457F07"/>
    <w:rsid w:val="366F5104"/>
    <w:rsid w:val="3682755B"/>
    <w:rsid w:val="36A449A2"/>
    <w:rsid w:val="373336DB"/>
    <w:rsid w:val="377838D3"/>
    <w:rsid w:val="382924CC"/>
    <w:rsid w:val="38336F97"/>
    <w:rsid w:val="3840746D"/>
    <w:rsid w:val="384B4A2A"/>
    <w:rsid w:val="38920213"/>
    <w:rsid w:val="38F770B9"/>
    <w:rsid w:val="393E096C"/>
    <w:rsid w:val="39963483"/>
    <w:rsid w:val="39D003F2"/>
    <w:rsid w:val="3A4A61B8"/>
    <w:rsid w:val="3A876496"/>
    <w:rsid w:val="3AB012A3"/>
    <w:rsid w:val="3AB65832"/>
    <w:rsid w:val="3ADB7D20"/>
    <w:rsid w:val="3B131A95"/>
    <w:rsid w:val="3B221442"/>
    <w:rsid w:val="3B514B1A"/>
    <w:rsid w:val="3B67209D"/>
    <w:rsid w:val="3B6A469B"/>
    <w:rsid w:val="3BDC7CAC"/>
    <w:rsid w:val="3C413AE0"/>
    <w:rsid w:val="3C9B06B2"/>
    <w:rsid w:val="3CD45B8C"/>
    <w:rsid w:val="3D0E3CBD"/>
    <w:rsid w:val="3D3D2EDF"/>
    <w:rsid w:val="3D3F4BD7"/>
    <w:rsid w:val="3DE812CC"/>
    <w:rsid w:val="3E3A291B"/>
    <w:rsid w:val="3E557396"/>
    <w:rsid w:val="3EBA636F"/>
    <w:rsid w:val="3EC01434"/>
    <w:rsid w:val="3ED530A8"/>
    <w:rsid w:val="3EE150FC"/>
    <w:rsid w:val="3EF64681"/>
    <w:rsid w:val="3F741A5C"/>
    <w:rsid w:val="3FED1BE0"/>
    <w:rsid w:val="3FFE5DAC"/>
    <w:rsid w:val="40365EE6"/>
    <w:rsid w:val="404367C1"/>
    <w:rsid w:val="40726397"/>
    <w:rsid w:val="40821183"/>
    <w:rsid w:val="40893AA6"/>
    <w:rsid w:val="409C1824"/>
    <w:rsid w:val="40CC6647"/>
    <w:rsid w:val="41072D1B"/>
    <w:rsid w:val="41425065"/>
    <w:rsid w:val="41736BCE"/>
    <w:rsid w:val="41BB410B"/>
    <w:rsid w:val="423A38F8"/>
    <w:rsid w:val="42A33292"/>
    <w:rsid w:val="42A62BC8"/>
    <w:rsid w:val="42D6081C"/>
    <w:rsid w:val="430F6B5D"/>
    <w:rsid w:val="43B209BA"/>
    <w:rsid w:val="43DB0D3A"/>
    <w:rsid w:val="43FB2B2A"/>
    <w:rsid w:val="442B0698"/>
    <w:rsid w:val="442C62C7"/>
    <w:rsid w:val="445F1CF8"/>
    <w:rsid w:val="448430D3"/>
    <w:rsid w:val="449A6AE0"/>
    <w:rsid w:val="44FA7084"/>
    <w:rsid w:val="45102A9E"/>
    <w:rsid w:val="45543C2F"/>
    <w:rsid w:val="45F93615"/>
    <w:rsid w:val="45FE7085"/>
    <w:rsid w:val="463F7DF8"/>
    <w:rsid w:val="46E04009"/>
    <w:rsid w:val="46F96CE3"/>
    <w:rsid w:val="47112F56"/>
    <w:rsid w:val="475459E6"/>
    <w:rsid w:val="478501FF"/>
    <w:rsid w:val="478A7B6D"/>
    <w:rsid w:val="479A6875"/>
    <w:rsid w:val="47AA257C"/>
    <w:rsid w:val="488D6167"/>
    <w:rsid w:val="48CF63E0"/>
    <w:rsid w:val="49675D01"/>
    <w:rsid w:val="499C3452"/>
    <w:rsid w:val="49FE5435"/>
    <w:rsid w:val="4A8C7525"/>
    <w:rsid w:val="4A984CC5"/>
    <w:rsid w:val="4AAF1AB9"/>
    <w:rsid w:val="4AFC0A7E"/>
    <w:rsid w:val="4B236BBF"/>
    <w:rsid w:val="4B9044E7"/>
    <w:rsid w:val="4BB01E58"/>
    <w:rsid w:val="4BD62AD3"/>
    <w:rsid w:val="4C5F62C4"/>
    <w:rsid w:val="4C9D032D"/>
    <w:rsid w:val="4CA92004"/>
    <w:rsid w:val="4CBC44A5"/>
    <w:rsid w:val="4DAF62FF"/>
    <w:rsid w:val="4DB13F56"/>
    <w:rsid w:val="4DF763F9"/>
    <w:rsid w:val="4E537E83"/>
    <w:rsid w:val="4E5A4777"/>
    <w:rsid w:val="4E5D3D00"/>
    <w:rsid w:val="4E8B3003"/>
    <w:rsid w:val="4EC2643C"/>
    <w:rsid w:val="4EC57C37"/>
    <w:rsid w:val="4F2659DC"/>
    <w:rsid w:val="4F396B5C"/>
    <w:rsid w:val="50334A49"/>
    <w:rsid w:val="510034D8"/>
    <w:rsid w:val="51383AE5"/>
    <w:rsid w:val="51802A42"/>
    <w:rsid w:val="51F34E27"/>
    <w:rsid w:val="52552F78"/>
    <w:rsid w:val="526B2DE3"/>
    <w:rsid w:val="527504E9"/>
    <w:rsid w:val="5280529C"/>
    <w:rsid w:val="5290009F"/>
    <w:rsid w:val="52A7454F"/>
    <w:rsid w:val="52B7365D"/>
    <w:rsid w:val="52E54C7C"/>
    <w:rsid w:val="5320190B"/>
    <w:rsid w:val="532863C8"/>
    <w:rsid w:val="535760FF"/>
    <w:rsid w:val="53B37EDF"/>
    <w:rsid w:val="54074A76"/>
    <w:rsid w:val="543D0A39"/>
    <w:rsid w:val="54A6085B"/>
    <w:rsid w:val="54CE69D4"/>
    <w:rsid w:val="55152A8C"/>
    <w:rsid w:val="5570760D"/>
    <w:rsid w:val="55792D86"/>
    <w:rsid w:val="55E26239"/>
    <w:rsid w:val="562E0D91"/>
    <w:rsid w:val="582C77C6"/>
    <w:rsid w:val="588231AC"/>
    <w:rsid w:val="588D49B1"/>
    <w:rsid w:val="58A42469"/>
    <w:rsid w:val="595213DA"/>
    <w:rsid w:val="59581083"/>
    <w:rsid w:val="5A2351AC"/>
    <w:rsid w:val="5AA36E6B"/>
    <w:rsid w:val="5B31640D"/>
    <w:rsid w:val="5CD346D1"/>
    <w:rsid w:val="5CE63EAF"/>
    <w:rsid w:val="5D6144D3"/>
    <w:rsid w:val="5DF364A9"/>
    <w:rsid w:val="5E6A5469"/>
    <w:rsid w:val="5E9F47D3"/>
    <w:rsid w:val="5EBA68CD"/>
    <w:rsid w:val="5F121B13"/>
    <w:rsid w:val="5F1E3D12"/>
    <w:rsid w:val="5F2965C3"/>
    <w:rsid w:val="603256AB"/>
    <w:rsid w:val="60D127B3"/>
    <w:rsid w:val="615145BD"/>
    <w:rsid w:val="62041857"/>
    <w:rsid w:val="62116732"/>
    <w:rsid w:val="62C45F87"/>
    <w:rsid w:val="62D91293"/>
    <w:rsid w:val="632E1E1D"/>
    <w:rsid w:val="63616629"/>
    <w:rsid w:val="638B6EF4"/>
    <w:rsid w:val="638C5AA7"/>
    <w:rsid w:val="643F3EB3"/>
    <w:rsid w:val="64BD031C"/>
    <w:rsid w:val="65240935"/>
    <w:rsid w:val="652B28F1"/>
    <w:rsid w:val="65470618"/>
    <w:rsid w:val="65A3226E"/>
    <w:rsid w:val="65A35D99"/>
    <w:rsid w:val="65E219BB"/>
    <w:rsid w:val="66295E6B"/>
    <w:rsid w:val="66B905BF"/>
    <w:rsid w:val="67326EEF"/>
    <w:rsid w:val="679C5B2D"/>
    <w:rsid w:val="679D4DCE"/>
    <w:rsid w:val="67AE0DC7"/>
    <w:rsid w:val="67BA7966"/>
    <w:rsid w:val="681B50CC"/>
    <w:rsid w:val="681C75D6"/>
    <w:rsid w:val="685A51E7"/>
    <w:rsid w:val="68C517BB"/>
    <w:rsid w:val="69734375"/>
    <w:rsid w:val="69824853"/>
    <w:rsid w:val="6A4F703F"/>
    <w:rsid w:val="6AC22678"/>
    <w:rsid w:val="6B715CB5"/>
    <w:rsid w:val="6B801D4D"/>
    <w:rsid w:val="6BED7204"/>
    <w:rsid w:val="6C194695"/>
    <w:rsid w:val="6C3E4F0C"/>
    <w:rsid w:val="6D055EAE"/>
    <w:rsid w:val="6D3D44B8"/>
    <w:rsid w:val="6D411AED"/>
    <w:rsid w:val="6D415927"/>
    <w:rsid w:val="6D4A24E0"/>
    <w:rsid w:val="6D64671A"/>
    <w:rsid w:val="6E491A7F"/>
    <w:rsid w:val="6E6739E7"/>
    <w:rsid w:val="6EA47EA0"/>
    <w:rsid w:val="6ED1341E"/>
    <w:rsid w:val="6ED437BF"/>
    <w:rsid w:val="6F0E7D61"/>
    <w:rsid w:val="6F3F7393"/>
    <w:rsid w:val="701C7818"/>
    <w:rsid w:val="70645AEE"/>
    <w:rsid w:val="706A1E54"/>
    <w:rsid w:val="70820EED"/>
    <w:rsid w:val="70977FE5"/>
    <w:rsid w:val="70CF41EE"/>
    <w:rsid w:val="71145A38"/>
    <w:rsid w:val="714D6A78"/>
    <w:rsid w:val="7170228E"/>
    <w:rsid w:val="71A020A7"/>
    <w:rsid w:val="71C36AAB"/>
    <w:rsid w:val="71CA5B55"/>
    <w:rsid w:val="71F84A6F"/>
    <w:rsid w:val="722A30C5"/>
    <w:rsid w:val="72587A61"/>
    <w:rsid w:val="72602C6D"/>
    <w:rsid w:val="729165B8"/>
    <w:rsid w:val="72E731FC"/>
    <w:rsid w:val="732F7BEF"/>
    <w:rsid w:val="736E4D3A"/>
    <w:rsid w:val="739D42B8"/>
    <w:rsid w:val="73C015F5"/>
    <w:rsid w:val="744C3305"/>
    <w:rsid w:val="746E4A28"/>
    <w:rsid w:val="74F92457"/>
    <w:rsid w:val="7507555E"/>
    <w:rsid w:val="76A632B6"/>
    <w:rsid w:val="77385F34"/>
    <w:rsid w:val="776A7FDA"/>
    <w:rsid w:val="77837370"/>
    <w:rsid w:val="77A05569"/>
    <w:rsid w:val="77D865FC"/>
    <w:rsid w:val="77FE1D8F"/>
    <w:rsid w:val="77FE35BC"/>
    <w:rsid w:val="787C07F0"/>
    <w:rsid w:val="78DA73C5"/>
    <w:rsid w:val="792D22B7"/>
    <w:rsid w:val="79330443"/>
    <w:rsid w:val="795D4EB0"/>
    <w:rsid w:val="79E978C1"/>
    <w:rsid w:val="7AC00B8B"/>
    <w:rsid w:val="7B9B3E76"/>
    <w:rsid w:val="7CAB7758"/>
    <w:rsid w:val="7CCE19B0"/>
    <w:rsid w:val="7D0320BD"/>
    <w:rsid w:val="7D1A23DD"/>
    <w:rsid w:val="7D2608E7"/>
    <w:rsid w:val="7D2C089C"/>
    <w:rsid w:val="7D9C6190"/>
    <w:rsid w:val="7DAB01D7"/>
    <w:rsid w:val="7DE535FB"/>
    <w:rsid w:val="7E110518"/>
    <w:rsid w:val="7E1845EC"/>
    <w:rsid w:val="7E566DC8"/>
    <w:rsid w:val="7EF368E0"/>
    <w:rsid w:val="7F1A4749"/>
    <w:rsid w:val="7F7A52AE"/>
    <w:rsid w:val="7FA93629"/>
    <w:rsid w:val="7FDB22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3FAA"/>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553FAA"/>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rsid w:val="00553FA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53FAA"/>
    <w:pPr>
      <w:tabs>
        <w:tab w:val="center" w:pos="4153"/>
        <w:tab w:val="right" w:pos="8306"/>
      </w:tabs>
      <w:snapToGrid w:val="0"/>
      <w:jc w:val="left"/>
    </w:pPr>
    <w:rPr>
      <w:sz w:val="18"/>
    </w:rPr>
  </w:style>
  <w:style w:type="paragraph" w:styleId="a4">
    <w:name w:val="header"/>
    <w:basedOn w:val="a"/>
    <w:qFormat/>
    <w:rsid w:val="00553FA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553FAA"/>
    <w:rPr>
      <w:sz w:val="24"/>
    </w:rPr>
  </w:style>
  <w:style w:type="table" w:styleId="a6">
    <w:name w:val="Table Grid"/>
    <w:basedOn w:val="a1"/>
    <w:qFormat/>
    <w:rsid w:val="00553F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unhideWhenUsed/>
    <w:rsid w:val="0003082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9</cp:revision>
  <dcterms:created xsi:type="dcterms:W3CDTF">2020-06-23T12:09:00Z</dcterms:created>
  <dcterms:modified xsi:type="dcterms:W3CDTF">2021-10-14T01:04:00Z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