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ascii="黑体" w:hAnsi="宋体" w:eastAsia="黑体" w:cs="黑体"/>
          <w:b/>
          <w:color w:val="1F5781"/>
          <w:sz w:val="39"/>
          <w:szCs w:val="39"/>
        </w:rPr>
      </w:pPr>
      <w:r>
        <w:rPr>
          <w:rFonts w:hint="eastAsia" w:ascii="黑体" w:hAnsi="宋体" w:eastAsia="黑体" w:cs="黑体"/>
          <w:b/>
          <w:i w:val="0"/>
          <w:caps w:val="0"/>
          <w:color w:val="1F5781"/>
          <w:spacing w:val="0"/>
          <w:sz w:val="39"/>
          <w:szCs w:val="39"/>
          <w:shd w:val="clear" w:fill="FFFFFF"/>
        </w:rPr>
        <w:t>关于印发《统计上大中小微型企业划分办法(2017)》的通知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宋体" w:hAnsi="宋体" w:eastAsia="宋体" w:cs="宋体"/>
          <w:b/>
          <w:i w:val="0"/>
          <w:caps w:val="0"/>
          <w:color w:val="333333"/>
          <w:spacing w:val="0"/>
          <w:kern w:val="0"/>
          <w:sz w:val="24"/>
          <w:szCs w:val="24"/>
          <w:shd w:val="clear" w:fill="FFFFFF"/>
          <w:lang w:val="en-US" w:eastAsia="zh-CN" w:bidi="ar"/>
        </w:rPr>
        <w:t>国家统计局关于印发《统计上大中小微型企业划分办法（</w:t>
      </w:r>
      <w:r>
        <w:rPr>
          <w:rFonts w:hint="default" w:ascii="Times New Roman" w:hAnsi="Times New Roman" w:eastAsia="宋体" w:cs="Times New Roman"/>
          <w:b/>
          <w:i w:val="0"/>
          <w:caps w:val="0"/>
          <w:color w:val="333333"/>
          <w:spacing w:val="0"/>
          <w:kern w:val="0"/>
          <w:sz w:val="24"/>
          <w:szCs w:val="24"/>
          <w:shd w:val="clear" w:fill="FFFFFF"/>
          <w:lang w:val="en-US" w:eastAsia="zh-CN" w:bidi="ar"/>
        </w:rPr>
        <w:t>2017</w:t>
      </w:r>
      <w:r>
        <w:rPr>
          <w:rFonts w:hint="eastAsia" w:ascii="宋体" w:hAnsi="宋体" w:eastAsia="宋体" w:cs="宋体"/>
          <w:b/>
          <w:i w:val="0"/>
          <w:caps w:val="0"/>
          <w:color w:val="333333"/>
          <w:spacing w:val="0"/>
          <w:kern w:val="0"/>
          <w:sz w:val="24"/>
          <w:szCs w:val="24"/>
          <w:shd w:val="clear" w:fill="FFFFFF"/>
          <w:lang w:val="en-US" w:eastAsia="zh-CN" w:bidi="ar"/>
        </w:rPr>
        <w:t>）》的通知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宋体" w:hAnsi="宋体" w:eastAsia="宋体" w:cs="宋体"/>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宋体" w:hAnsi="宋体" w:eastAsia="宋体" w:cs="宋体"/>
          <w:i w:val="0"/>
          <w:caps w:val="0"/>
          <w:color w:val="333333"/>
          <w:spacing w:val="0"/>
          <w:kern w:val="0"/>
          <w:sz w:val="24"/>
          <w:szCs w:val="24"/>
          <w:shd w:val="clear" w:fill="FFFFFF"/>
          <w:lang w:val="en-US" w:eastAsia="zh-CN" w:bidi="ar"/>
        </w:rPr>
        <w:t>国统字〔2017〕213号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shd w:val="clear" w:fill="FFFFFF"/>
          <w:lang w:val="en-US" w:eastAsia="zh-CN" w:bidi="ar"/>
        </w:rPr>
        <w:t>各省、自治区、直辖市统计局，新疆生产建设兵团统计局，国务院各有关部门，国家统计局各调查总队：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shd w:val="clear" w:fill="FFFFFF"/>
          <w:lang w:val="en-US" w:eastAsia="zh-CN" w:bidi="ar"/>
        </w:rPr>
        <w:t>　　《国民经济行业分类》（</w:t>
      </w:r>
      <w:r>
        <w:rPr>
          <w:rFonts w:hint="default" w:ascii="Times New Roman" w:hAnsi="Times New Roman" w:eastAsia="宋体" w:cs="Times New Roman"/>
          <w:i w:val="0"/>
          <w:caps w:val="0"/>
          <w:color w:val="333333"/>
          <w:spacing w:val="0"/>
          <w:kern w:val="0"/>
          <w:sz w:val="24"/>
          <w:szCs w:val="24"/>
          <w:shd w:val="clear" w:fill="FFFFFF"/>
          <w:lang w:val="en-US" w:eastAsia="zh-CN" w:bidi="ar"/>
        </w:rPr>
        <w:t>GB/T 4754</w:t>
      </w:r>
      <w:r>
        <w:rPr>
          <w:rFonts w:hint="eastAsia" w:ascii="宋体" w:hAnsi="宋体" w:eastAsia="宋体" w:cs="宋体"/>
          <w:i w:val="0"/>
          <w:caps w:val="0"/>
          <w:color w:val="333333"/>
          <w:spacing w:val="0"/>
          <w:kern w:val="0"/>
          <w:sz w:val="24"/>
          <w:szCs w:val="24"/>
          <w:shd w:val="clear" w:fill="FFFFFF"/>
          <w:lang w:val="en-US" w:eastAsia="zh-CN" w:bidi="ar"/>
        </w:rPr>
        <w:t>—</w:t>
      </w:r>
      <w:r>
        <w:rPr>
          <w:rFonts w:hint="default" w:ascii="Times New Roman" w:hAnsi="Times New Roman" w:eastAsia="宋体" w:cs="Times New Roman"/>
          <w:i w:val="0"/>
          <w:caps w:val="0"/>
          <w:color w:val="333333"/>
          <w:spacing w:val="0"/>
          <w:kern w:val="0"/>
          <w:sz w:val="24"/>
          <w:szCs w:val="24"/>
          <w:shd w:val="clear" w:fill="FFFFFF"/>
          <w:lang w:val="en-US" w:eastAsia="zh-CN" w:bidi="ar"/>
        </w:rPr>
        <w:t>2017</w:t>
      </w:r>
      <w:r>
        <w:rPr>
          <w:rFonts w:hint="eastAsia" w:ascii="宋体" w:hAnsi="宋体" w:eastAsia="宋体" w:cs="宋体"/>
          <w:i w:val="0"/>
          <w:caps w:val="0"/>
          <w:color w:val="333333"/>
          <w:spacing w:val="0"/>
          <w:kern w:val="0"/>
          <w:sz w:val="24"/>
          <w:szCs w:val="24"/>
          <w:shd w:val="clear" w:fill="FFFFFF"/>
          <w:lang w:val="en-US" w:eastAsia="zh-CN" w:bidi="ar"/>
        </w:rPr>
        <w:t>）已正式实施，现对</w:t>
      </w:r>
      <w:r>
        <w:rPr>
          <w:rFonts w:hint="default" w:ascii="Times New Roman" w:hAnsi="Times New Roman" w:eastAsia="宋体" w:cs="Times New Roman"/>
          <w:i w:val="0"/>
          <w:caps w:val="0"/>
          <w:color w:val="333333"/>
          <w:spacing w:val="0"/>
          <w:kern w:val="0"/>
          <w:sz w:val="24"/>
          <w:szCs w:val="24"/>
          <w:shd w:val="clear" w:fill="FFFFFF"/>
          <w:lang w:val="en-US" w:eastAsia="zh-CN" w:bidi="ar"/>
        </w:rPr>
        <w:t>2011</w:t>
      </w:r>
      <w:r>
        <w:rPr>
          <w:rFonts w:hint="eastAsia" w:ascii="宋体" w:hAnsi="宋体" w:eastAsia="宋体" w:cs="宋体"/>
          <w:i w:val="0"/>
          <w:caps w:val="0"/>
          <w:color w:val="333333"/>
          <w:spacing w:val="0"/>
          <w:kern w:val="0"/>
          <w:sz w:val="24"/>
          <w:szCs w:val="24"/>
          <w:shd w:val="clear" w:fill="FFFFFF"/>
          <w:lang w:val="en-US" w:eastAsia="zh-CN" w:bidi="ar"/>
        </w:rPr>
        <w:t>年制定的《统计上大中小微型企业划分办法》进行修订。本次修订保持原有的分类原则、方法、结构框架和适用范围，仅将所涉及的行业按照《国民经济行业分类》（</w:t>
      </w:r>
      <w:r>
        <w:rPr>
          <w:rFonts w:hint="default" w:ascii="Times New Roman" w:hAnsi="Times New Roman" w:eastAsia="宋体" w:cs="Times New Roman"/>
          <w:i w:val="0"/>
          <w:caps w:val="0"/>
          <w:color w:val="333333"/>
          <w:spacing w:val="0"/>
          <w:kern w:val="0"/>
          <w:sz w:val="24"/>
          <w:szCs w:val="24"/>
          <w:shd w:val="clear" w:fill="FFFFFF"/>
          <w:lang w:val="en-US" w:eastAsia="zh-CN" w:bidi="ar"/>
        </w:rPr>
        <w:t>GB/T 4754</w:t>
      </w:r>
      <w:r>
        <w:rPr>
          <w:rFonts w:hint="eastAsia" w:ascii="宋体" w:hAnsi="宋体" w:eastAsia="宋体" w:cs="宋体"/>
          <w:i w:val="0"/>
          <w:caps w:val="0"/>
          <w:color w:val="333333"/>
          <w:spacing w:val="0"/>
          <w:kern w:val="0"/>
          <w:sz w:val="24"/>
          <w:szCs w:val="24"/>
          <w:shd w:val="clear" w:fill="FFFFFF"/>
          <w:lang w:val="en-US" w:eastAsia="zh-CN" w:bidi="ar"/>
        </w:rPr>
        <w:t>—</w:t>
      </w:r>
      <w:r>
        <w:rPr>
          <w:rFonts w:hint="default" w:ascii="Times New Roman" w:hAnsi="Times New Roman" w:eastAsia="宋体" w:cs="Times New Roman"/>
          <w:i w:val="0"/>
          <w:caps w:val="0"/>
          <w:color w:val="333333"/>
          <w:spacing w:val="0"/>
          <w:kern w:val="0"/>
          <w:sz w:val="24"/>
          <w:szCs w:val="24"/>
          <w:shd w:val="clear" w:fill="FFFFFF"/>
          <w:lang w:val="en-US" w:eastAsia="zh-CN" w:bidi="ar"/>
        </w:rPr>
        <w:t>2011</w:t>
      </w:r>
      <w:r>
        <w:rPr>
          <w:rFonts w:hint="eastAsia" w:ascii="宋体" w:hAnsi="宋体" w:eastAsia="宋体" w:cs="宋体"/>
          <w:i w:val="0"/>
          <w:caps w:val="0"/>
          <w:color w:val="333333"/>
          <w:spacing w:val="0"/>
          <w:kern w:val="0"/>
          <w:sz w:val="24"/>
          <w:szCs w:val="24"/>
          <w:shd w:val="clear" w:fill="FFFFFF"/>
          <w:lang w:val="en-US" w:eastAsia="zh-CN" w:bidi="ar"/>
        </w:rPr>
        <w:t>）和《国民经济行业分类》（</w:t>
      </w:r>
      <w:r>
        <w:rPr>
          <w:rFonts w:hint="default" w:ascii="Times New Roman" w:hAnsi="Times New Roman" w:eastAsia="宋体" w:cs="Times New Roman"/>
          <w:i w:val="0"/>
          <w:caps w:val="0"/>
          <w:color w:val="333333"/>
          <w:spacing w:val="0"/>
          <w:kern w:val="0"/>
          <w:sz w:val="24"/>
          <w:szCs w:val="24"/>
          <w:shd w:val="clear" w:fill="FFFFFF"/>
          <w:lang w:val="en-US" w:eastAsia="zh-CN" w:bidi="ar"/>
        </w:rPr>
        <w:t>GB/T 4754</w:t>
      </w:r>
      <w:r>
        <w:rPr>
          <w:rFonts w:hint="eastAsia" w:ascii="宋体" w:hAnsi="宋体" w:eastAsia="宋体" w:cs="宋体"/>
          <w:i w:val="0"/>
          <w:caps w:val="0"/>
          <w:color w:val="333333"/>
          <w:spacing w:val="0"/>
          <w:kern w:val="0"/>
          <w:sz w:val="24"/>
          <w:szCs w:val="24"/>
          <w:shd w:val="clear" w:fill="FFFFFF"/>
          <w:lang w:val="en-US" w:eastAsia="zh-CN" w:bidi="ar"/>
        </w:rPr>
        <w:t>—</w:t>
      </w:r>
      <w:r>
        <w:rPr>
          <w:rFonts w:hint="default" w:ascii="Times New Roman" w:hAnsi="Times New Roman" w:eastAsia="宋体" w:cs="Times New Roman"/>
          <w:i w:val="0"/>
          <w:caps w:val="0"/>
          <w:color w:val="333333"/>
          <w:spacing w:val="0"/>
          <w:kern w:val="0"/>
          <w:sz w:val="24"/>
          <w:szCs w:val="24"/>
          <w:shd w:val="clear" w:fill="FFFFFF"/>
          <w:lang w:val="en-US" w:eastAsia="zh-CN" w:bidi="ar"/>
        </w:rPr>
        <w:t>2017</w:t>
      </w:r>
      <w:r>
        <w:rPr>
          <w:rFonts w:hint="eastAsia" w:ascii="宋体" w:hAnsi="宋体" w:eastAsia="宋体" w:cs="宋体"/>
          <w:i w:val="0"/>
          <w:caps w:val="0"/>
          <w:color w:val="333333"/>
          <w:spacing w:val="0"/>
          <w:kern w:val="0"/>
          <w:sz w:val="24"/>
          <w:szCs w:val="24"/>
          <w:shd w:val="clear" w:fill="FFFFFF"/>
          <w:lang w:val="en-US" w:eastAsia="zh-CN" w:bidi="ar"/>
        </w:rPr>
        <w:t>）的对应关系，进行相应调整，形成《统计上大中小微型企业划分办法（</w:t>
      </w:r>
      <w:r>
        <w:rPr>
          <w:rFonts w:hint="default" w:ascii="Times New Roman" w:hAnsi="Times New Roman" w:eastAsia="宋体" w:cs="Times New Roman"/>
          <w:i w:val="0"/>
          <w:caps w:val="0"/>
          <w:color w:val="333333"/>
          <w:spacing w:val="0"/>
          <w:kern w:val="0"/>
          <w:sz w:val="24"/>
          <w:szCs w:val="24"/>
          <w:shd w:val="clear" w:fill="FFFFFF"/>
          <w:lang w:val="en-US" w:eastAsia="zh-CN" w:bidi="ar"/>
        </w:rPr>
        <w:t>2017</w:t>
      </w:r>
      <w:r>
        <w:rPr>
          <w:rFonts w:hint="eastAsia" w:ascii="宋体" w:hAnsi="宋体" w:eastAsia="宋体" w:cs="宋体"/>
          <w:i w:val="0"/>
          <w:caps w:val="0"/>
          <w:color w:val="333333"/>
          <w:spacing w:val="0"/>
          <w:kern w:val="0"/>
          <w:sz w:val="24"/>
          <w:szCs w:val="24"/>
          <w:shd w:val="clear" w:fill="FFFFFF"/>
          <w:lang w:val="en-US" w:eastAsia="zh-CN" w:bidi="ar"/>
        </w:rPr>
        <w:t>）》。现将《统计上大中小微型企业划分办法（</w:t>
      </w:r>
      <w:r>
        <w:rPr>
          <w:rFonts w:hint="default" w:ascii="Times New Roman" w:hAnsi="Times New Roman" w:eastAsia="宋体" w:cs="Times New Roman"/>
          <w:i w:val="0"/>
          <w:caps w:val="0"/>
          <w:color w:val="333333"/>
          <w:spacing w:val="0"/>
          <w:kern w:val="0"/>
          <w:sz w:val="24"/>
          <w:szCs w:val="24"/>
          <w:shd w:val="clear" w:fill="FFFFFF"/>
          <w:lang w:val="en-US" w:eastAsia="zh-CN" w:bidi="ar"/>
        </w:rPr>
        <w:t>2017</w:t>
      </w:r>
      <w:r>
        <w:rPr>
          <w:rFonts w:hint="eastAsia" w:ascii="宋体" w:hAnsi="宋体" w:eastAsia="宋体" w:cs="宋体"/>
          <w:i w:val="0"/>
          <w:caps w:val="0"/>
          <w:color w:val="333333"/>
          <w:spacing w:val="0"/>
          <w:kern w:val="0"/>
          <w:sz w:val="24"/>
          <w:szCs w:val="24"/>
          <w:shd w:val="clear" w:fill="FFFFFF"/>
          <w:lang w:val="en-US" w:eastAsia="zh-CN" w:bidi="ar"/>
        </w:rPr>
        <w:t>）》印发给你们，请在统计工作中认真贯彻执行。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shd w:val="clear" w:fill="FFFFFF"/>
          <w:lang w:val="en-US" w:eastAsia="zh-CN" w:bidi="ar"/>
        </w:rPr>
        <w:t>　　附件：《统计上大中小微型企业划分办法（</w:t>
      </w:r>
      <w:r>
        <w:rPr>
          <w:rFonts w:hint="default" w:ascii="Times New Roman" w:hAnsi="Times New Roman" w:eastAsia="宋体" w:cs="Times New Roman"/>
          <w:i w:val="0"/>
          <w:caps w:val="0"/>
          <w:color w:val="333333"/>
          <w:spacing w:val="0"/>
          <w:kern w:val="0"/>
          <w:sz w:val="24"/>
          <w:szCs w:val="24"/>
          <w:shd w:val="clear" w:fill="FFFFFF"/>
          <w:lang w:val="en-US" w:eastAsia="zh-CN" w:bidi="ar"/>
        </w:rPr>
        <w:t>2017</w:t>
      </w:r>
      <w:r>
        <w:rPr>
          <w:rFonts w:hint="eastAsia" w:ascii="宋体" w:hAnsi="宋体" w:eastAsia="宋体" w:cs="宋体"/>
          <w:i w:val="0"/>
          <w:caps w:val="0"/>
          <w:color w:val="333333"/>
          <w:spacing w:val="0"/>
          <w:kern w:val="0"/>
          <w:sz w:val="24"/>
          <w:szCs w:val="24"/>
          <w:shd w:val="clear" w:fill="FFFFFF"/>
          <w:lang w:val="en-US" w:eastAsia="zh-CN" w:bidi="ar"/>
        </w:rPr>
        <w:t>）》修订说明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right"/>
      </w:pPr>
      <w:r>
        <w:rPr>
          <w:rFonts w:hint="eastAsia" w:ascii="宋体" w:hAnsi="宋体" w:eastAsia="宋体" w:cs="宋体"/>
          <w:i w:val="0"/>
          <w:caps w:val="0"/>
          <w:color w:val="333333"/>
          <w:spacing w:val="0"/>
          <w:kern w:val="0"/>
          <w:sz w:val="24"/>
          <w:szCs w:val="24"/>
          <w:shd w:val="clear" w:fill="FFFFFF"/>
          <w:lang w:val="en-US" w:eastAsia="zh-CN" w:bidi="ar"/>
        </w:rPr>
        <w:t>国家统计局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right"/>
      </w:pPr>
      <w:r>
        <w:rPr>
          <w:rFonts w:hint="default" w:ascii="Times New Roman" w:hAnsi="Times New Roman" w:eastAsia="宋体" w:cs="Times New Roman"/>
          <w:i w:val="0"/>
          <w:caps w:val="0"/>
          <w:color w:val="333333"/>
          <w:spacing w:val="0"/>
          <w:kern w:val="0"/>
          <w:sz w:val="24"/>
          <w:szCs w:val="24"/>
          <w:shd w:val="clear" w:fill="FFFFFF"/>
          <w:lang w:val="en-US" w:eastAsia="zh-CN" w:bidi="ar"/>
        </w:rPr>
        <w:t>2017</w:t>
      </w:r>
      <w:r>
        <w:rPr>
          <w:rFonts w:hint="eastAsia" w:ascii="宋体" w:hAnsi="宋体" w:eastAsia="宋体" w:cs="宋体"/>
          <w:i w:val="0"/>
          <w:caps w:val="0"/>
          <w:color w:val="333333"/>
          <w:spacing w:val="0"/>
          <w:kern w:val="0"/>
          <w:sz w:val="24"/>
          <w:szCs w:val="24"/>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shd w:val="clear" w:fill="FFFFFF"/>
          <w:lang w:val="en-US" w:eastAsia="zh-CN" w:bidi="ar"/>
        </w:rPr>
        <w:t>12</w:t>
      </w:r>
      <w:r>
        <w:rPr>
          <w:rFonts w:hint="eastAsia" w:ascii="宋体" w:hAnsi="宋体" w:eastAsia="宋体" w:cs="宋体"/>
          <w:i w:val="0"/>
          <w:caps w:val="0"/>
          <w:color w:val="333333"/>
          <w:spacing w:val="0"/>
          <w:kern w:val="0"/>
          <w:sz w:val="24"/>
          <w:szCs w:val="24"/>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shd w:val="clear" w:fill="FFFFFF"/>
          <w:lang w:val="en-US" w:eastAsia="zh-CN" w:bidi="ar"/>
        </w:rPr>
        <w:t>28</w:t>
      </w:r>
      <w:r>
        <w:rPr>
          <w:rFonts w:hint="eastAsia" w:ascii="宋体" w:hAnsi="宋体" w:eastAsia="宋体" w:cs="宋体"/>
          <w:i w:val="0"/>
          <w:caps w:val="0"/>
          <w:color w:val="333333"/>
          <w:spacing w:val="0"/>
          <w:kern w:val="0"/>
          <w:sz w:val="24"/>
          <w:szCs w:val="24"/>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宋体" w:hAnsi="宋体" w:eastAsia="宋体" w:cs="宋体"/>
          <w:b/>
          <w:i w:val="0"/>
          <w:caps w:val="0"/>
          <w:color w:val="333333"/>
          <w:spacing w:val="0"/>
          <w:kern w:val="0"/>
          <w:sz w:val="24"/>
          <w:szCs w:val="24"/>
          <w:shd w:val="clear" w:fill="FFFFFF"/>
          <w:lang w:val="en-US" w:eastAsia="zh-CN" w:bidi="ar"/>
        </w:rPr>
        <w:t>统计上大中小微型企业划分办法（</w:t>
      </w:r>
      <w:r>
        <w:rPr>
          <w:rFonts w:hint="default" w:ascii="Times New Roman" w:hAnsi="Times New Roman" w:eastAsia="宋体" w:cs="Times New Roman"/>
          <w:b/>
          <w:i w:val="0"/>
          <w:caps w:val="0"/>
          <w:color w:val="333333"/>
          <w:spacing w:val="0"/>
          <w:kern w:val="0"/>
          <w:sz w:val="24"/>
          <w:szCs w:val="24"/>
          <w:shd w:val="clear" w:fill="FFFFFF"/>
          <w:lang w:val="en-US" w:eastAsia="zh-CN" w:bidi="ar"/>
        </w:rPr>
        <w:t>2017</w:t>
      </w:r>
      <w:r>
        <w:rPr>
          <w:rFonts w:hint="eastAsia" w:ascii="宋体" w:hAnsi="宋体" w:eastAsia="宋体" w:cs="宋体"/>
          <w:b/>
          <w:i w:val="0"/>
          <w:caps w:val="0"/>
          <w:color w:val="333333"/>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一、根据工业和信息化部、国家统计局、国家发展改革委、财政部《关于印发中小企业划型标准规定的通知》（工信部联企业〔</w:t>
      </w:r>
      <w:r>
        <w:rPr>
          <w:rFonts w:hint="default" w:ascii="Times New Roman" w:hAnsi="Times New Roman" w:eastAsia="宋体" w:cs="Times New Roman"/>
          <w:i w:val="0"/>
          <w:caps w:val="0"/>
          <w:color w:val="333333"/>
          <w:spacing w:val="0"/>
          <w:kern w:val="0"/>
          <w:sz w:val="24"/>
          <w:szCs w:val="24"/>
          <w:shd w:val="clear" w:fill="FFFFFF"/>
          <w:lang w:val="en-US" w:eastAsia="zh-CN" w:bidi="ar"/>
        </w:rPr>
        <w:t>2011</w:t>
      </w:r>
      <w:r>
        <w:rPr>
          <w:rFonts w:hint="eastAsia" w:ascii="宋体" w:hAnsi="宋体" w:eastAsia="宋体" w:cs="宋体"/>
          <w:i w:val="0"/>
          <w:caps w:val="0"/>
          <w:color w:val="333333"/>
          <w:spacing w:val="0"/>
          <w:kern w:val="0"/>
          <w:sz w:val="24"/>
          <w:szCs w:val="24"/>
          <w:shd w:val="clear" w:fill="FFFFFF"/>
          <w:lang w:val="en-US" w:eastAsia="zh-CN" w:bidi="ar"/>
        </w:rPr>
        <w:t>〕</w:t>
      </w:r>
      <w:r>
        <w:rPr>
          <w:rFonts w:hint="default" w:ascii="Times New Roman" w:hAnsi="Times New Roman" w:eastAsia="宋体" w:cs="Times New Roman"/>
          <w:i w:val="0"/>
          <w:caps w:val="0"/>
          <w:color w:val="333333"/>
          <w:spacing w:val="0"/>
          <w:kern w:val="0"/>
          <w:sz w:val="24"/>
          <w:szCs w:val="24"/>
          <w:shd w:val="clear" w:fill="FFFFFF"/>
          <w:lang w:val="en-US" w:eastAsia="zh-CN" w:bidi="ar"/>
        </w:rPr>
        <w:t>300</w:t>
      </w:r>
      <w:r>
        <w:rPr>
          <w:rFonts w:hint="eastAsia" w:ascii="宋体" w:hAnsi="宋体" w:eastAsia="宋体" w:cs="宋体"/>
          <w:i w:val="0"/>
          <w:caps w:val="0"/>
          <w:color w:val="333333"/>
          <w:spacing w:val="0"/>
          <w:kern w:val="0"/>
          <w:sz w:val="24"/>
          <w:szCs w:val="24"/>
          <w:shd w:val="clear" w:fill="FFFFFF"/>
          <w:lang w:val="en-US" w:eastAsia="zh-CN" w:bidi="ar"/>
        </w:rPr>
        <w:t>号），以《国民经济行业分类》（</w:t>
      </w:r>
      <w:r>
        <w:rPr>
          <w:rFonts w:hint="default" w:ascii="Times New Roman" w:hAnsi="Times New Roman" w:eastAsia="宋体" w:cs="Times New Roman"/>
          <w:i w:val="0"/>
          <w:caps w:val="0"/>
          <w:color w:val="333333"/>
          <w:spacing w:val="0"/>
          <w:kern w:val="0"/>
          <w:sz w:val="24"/>
          <w:szCs w:val="24"/>
          <w:shd w:val="clear" w:fill="FFFFFF"/>
          <w:lang w:val="en-US" w:eastAsia="zh-CN" w:bidi="ar"/>
        </w:rPr>
        <w:t>GB/T4754-2017</w:t>
      </w:r>
      <w:r>
        <w:rPr>
          <w:rFonts w:hint="eastAsia" w:ascii="宋体" w:hAnsi="宋体" w:eastAsia="宋体" w:cs="宋体"/>
          <w:i w:val="0"/>
          <w:caps w:val="0"/>
          <w:color w:val="333333"/>
          <w:spacing w:val="0"/>
          <w:kern w:val="0"/>
          <w:sz w:val="24"/>
          <w:szCs w:val="24"/>
          <w:shd w:val="clear" w:fill="FFFFFF"/>
          <w:lang w:val="en-US" w:eastAsia="zh-CN" w:bidi="ar"/>
        </w:rPr>
        <w:t>）为基础，结合统计工作的实际情况，制定本办法。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shd w:val="clear" w:fill="FFFFFF"/>
          <w:lang w:val="en-US" w:eastAsia="zh-CN" w:bidi="ar"/>
        </w:rPr>
        <w:t>　　二、本办法适用对象为在中华人民共和国境内依法设立的各种组织形式的法人企业或单位。个体工商户参照本办法进行划分。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shd w:val="clear" w:fill="FFFFFF"/>
          <w:lang w:val="en-US" w:eastAsia="zh-CN" w:bidi="ar"/>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hint="default" w:ascii="Times New Roman" w:hAnsi="Times New Roman" w:eastAsia="宋体" w:cs="Times New Roman"/>
          <w:i w:val="0"/>
          <w:caps w:val="0"/>
          <w:color w:val="333333"/>
          <w:spacing w:val="0"/>
          <w:kern w:val="0"/>
          <w:sz w:val="24"/>
          <w:szCs w:val="24"/>
          <w:shd w:val="clear" w:fill="FFFFFF"/>
          <w:lang w:val="en-US" w:eastAsia="zh-CN" w:bidi="ar"/>
        </w:rPr>
        <w:t>15</w:t>
      </w:r>
      <w:r>
        <w:rPr>
          <w:rFonts w:hint="eastAsia" w:ascii="宋体" w:hAnsi="宋体" w:eastAsia="宋体" w:cs="宋体"/>
          <w:i w:val="0"/>
          <w:caps w:val="0"/>
          <w:color w:val="333333"/>
          <w:spacing w:val="0"/>
          <w:kern w:val="0"/>
          <w:sz w:val="24"/>
          <w:szCs w:val="24"/>
          <w:shd w:val="clear" w:fill="FFFFFF"/>
          <w:lang w:val="en-US" w:eastAsia="zh-CN" w:bidi="ar"/>
        </w:rPr>
        <w:t>个行业门类以及社会工作行业大类。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shd w:val="clear" w:fill="FFFFFF"/>
          <w:lang w:val="en-US" w:eastAsia="zh-CN" w:bidi="ar"/>
        </w:rPr>
        <w:t>　　四、本办法按照行业门类、大类、中类和组合类别，依据从业人员、营业收入、资产总额等指标或替代指标，将我国的企业划分为大型、中型、小型、微型等四种类型。具体划分标准见附表。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shd w:val="clear" w:fill="FFFFFF"/>
          <w:lang w:val="en-US" w:eastAsia="zh-CN" w:bidi="ar"/>
        </w:rPr>
        <w:t>　　五、企业划分由政府综合统计部门根据统计年报每年确定一次，定报统计原则上不进行调整。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shd w:val="clear" w:fill="FFFFFF"/>
          <w:lang w:val="en-US" w:eastAsia="zh-CN" w:bidi="ar"/>
        </w:rPr>
        <w:t>　　六、本办法自印发之日起执行，国家统计局</w:t>
      </w:r>
      <w:r>
        <w:rPr>
          <w:rFonts w:hint="default" w:ascii="Times New Roman" w:hAnsi="Times New Roman" w:eastAsia="宋体" w:cs="Times New Roman"/>
          <w:i w:val="0"/>
          <w:caps w:val="0"/>
          <w:color w:val="333333"/>
          <w:spacing w:val="0"/>
          <w:kern w:val="0"/>
          <w:sz w:val="24"/>
          <w:szCs w:val="24"/>
          <w:shd w:val="clear" w:fill="FFFFFF"/>
          <w:lang w:val="en-US" w:eastAsia="zh-CN" w:bidi="ar"/>
        </w:rPr>
        <w:t>2011</w:t>
      </w:r>
      <w:r>
        <w:rPr>
          <w:rFonts w:hint="eastAsia" w:ascii="宋体" w:hAnsi="宋体" w:eastAsia="宋体" w:cs="宋体"/>
          <w:i w:val="0"/>
          <w:caps w:val="0"/>
          <w:color w:val="333333"/>
          <w:spacing w:val="0"/>
          <w:kern w:val="0"/>
          <w:sz w:val="24"/>
          <w:szCs w:val="24"/>
          <w:shd w:val="clear" w:fill="FFFFFF"/>
          <w:lang w:val="en-US" w:eastAsia="zh-CN" w:bidi="ar"/>
        </w:rPr>
        <w:t>年印发的《统计上大中小微型企业划分办法》（国统字〔</w:t>
      </w:r>
      <w:r>
        <w:rPr>
          <w:rFonts w:hint="default" w:ascii="Times New Roman" w:hAnsi="Times New Roman" w:eastAsia="宋体" w:cs="Times New Roman"/>
          <w:i w:val="0"/>
          <w:caps w:val="0"/>
          <w:color w:val="333333"/>
          <w:spacing w:val="0"/>
          <w:kern w:val="0"/>
          <w:sz w:val="24"/>
          <w:szCs w:val="24"/>
          <w:shd w:val="clear" w:fill="FFFFFF"/>
          <w:lang w:val="en-US" w:eastAsia="zh-CN" w:bidi="ar"/>
        </w:rPr>
        <w:t>2011</w:t>
      </w:r>
      <w:r>
        <w:rPr>
          <w:rFonts w:hint="eastAsia" w:ascii="宋体" w:hAnsi="宋体" w:eastAsia="宋体" w:cs="宋体"/>
          <w:i w:val="0"/>
          <w:caps w:val="0"/>
          <w:color w:val="333333"/>
          <w:spacing w:val="0"/>
          <w:kern w:val="0"/>
          <w:sz w:val="24"/>
          <w:szCs w:val="24"/>
          <w:shd w:val="clear" w:fill="FFFFFF"/>
          <w:lang w:val="en-US" w:eastAsia="zh-CN" w:bidi="ar"/>
        </w:rPr>
        <w:t>〕</w:t>
      </w:r>
      <w:r>
        <w:rPr>
          <w:rFonts w:hint="default" w:ascii="Times New Roman" w:hAnsi="Times New Roman" w:eastAsia="宋体" w:cs="Times New Roman"/>
          <w:i w:val="0"/>
          <w:caps w:val="0"/>
          <w:color w:val="333333"/>
          <w:spacing w:val="0"/>
          <w:kern w:val="0"/>
          <w:sz w:val="24"/>
          <w:szCs w:val="24"/>
          <w:shd w:val="clear" w:fill="FFFFFF"/>
          <w:lang w:val="en-US" w:eastAsia="zh-CN" w:bidi="ar"/>
        </w:rPr>
        <w:t>75</w:t>
      </w:r>
      <w:r>
        <w:rPr>
          <w:rFonts w:hint="eastAsia" w:ascii="宋体" w:hAnsi="宋体" w:eastAsia="宋体" w:cs="宋体"/>
          <w:i w:val="0"/>
          <w:caps w:val="0"/>
          <w:color w:val="333333"/>
          <w:spacing w:val="0"/>
          <w:kern w:val="0"/>
          <w:sz w:val="24"/>
          <w:szCs w:val="24"/>
          <w:shd w:val="clear" w:fill="FFFFFF"/>
          <w:lang w:val="en-US" w:eastAsia="zh-CN" w:bidi="ar"/>
        </w:rPr>
        <w:t>号）同时废止。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fldChar w:fldCharType="begin"/>
      </w:r>
      <w:r>
        <w:rPr>
          <w:rFonts w:hint="eastAsia" w:ascii="宋体" w:hAnsi="宋体" w:eastAsia="宋体" w:cs="宋体"/>
          <w:i w:val="0"/>
          <w:caps w:val="0"/>
          <w:color w:val="333333"/>
          <w:spacing w:val="0"/>
          <w:kern w:val="0"/>
          <w:sz w:val="24"/>
          <w:szCs w:val="24"/>
          <w:shd w:val="clear" w:fill="FFFFFF"/>
          <w:lang w:val="en-US" w:eastAsia="zh-CN" w:bidi="ar"/>
        </w:rPr>
        <w:instrText xml:space="preserve"> HYPERLINK "附表：统计上大中小微型企业划分标准.docx" </w:instrText>
      </w:r>
      <w:r>
        <w:rPr>
          <w:rFonts w:hint="eastAsia" w:ascii="宋体" w:hAnsi="宋体" w:eastAsia="宋体" w:cs="宋体"/>
          <w:i w:val="0"/>
          <w:caps w:val="0"/>
          <w:color w:val="333333"/>
          <w:spacing w:val="0"/>
          <w:kern w:val="0"/>
          <w:sz w:val="24"/>
          <w:szCs w:val="24"/>
          <w:shd w:val="clear" w:fill="FFFFFF"/>
          <w:lang w:val="en-US" w:eastAsia="zh-CN" w:bidi="ar"/>
        </w:rPr>
        <w:fldChar w:fldCharType="separate"/>
      </w:r>
      <w:r>
        <w:rPr>
          <w:rStyle w:val="5"/>
          <w:rFonts w:hint="eastAsia" w:ascii="宋体" w:hAnsi="宋体" w:eastAsia="宋体" w:cs="宋体"/>
          <w:i w:val="0"/>
          <w:caps w:val="0"/>
          <w:color w:val="333333"/>
          <w:spacing w:val="0"/>
          <w:kern w:val="0"/>
          <w:sz w:val="24"/>
          <w:szCs w:val="24"/>
          <w:shd w:val="clear" w:fill="FFFFFF"/>
          <w:lang w:val="en-US" w:eastAsia="zh-CN" w:bidi="ar"/>
        </w:rPr>
        <w:t>附表：统计上大中小微型企业划分标准.docx</w:t>
      </w:r>
      <w:r>
        <w:rPr>
          <w:rFonts w:hint="eastAsia" w:ascii="宋体" w:hAnsi="宋体" w:eastAsia="宋体" w:cs="宋体"/>
          <w:i w:val="0"/>
          <w:caps w:val="0"/>
          <w:color w:val="333333"/>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rFonts w:hint="default"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 xml:space="preserve">    </w:t>
      </w:r>
      <w:r>
        <w:rPr>
          <w:rFonts w:hint="eastAsia" w:ascii="宋体" w:hAnsi="宋体" w:eastAsia="宋体" w:cs="宋体"/>
          <w:i w:val="0"/>
          <w:caps w:val="0"/>
          <w:color w:val="333333"/>
          <w:spacing w:val="0"/>
          <w:kern w:val="0"/>
          <w:sz w:val="24"/>
          <w:szCs w:val="24"/>
          <w:shd w:val="clear" w:fill="FFFFFF"/>
          <w:lang w:val="en-US" w:eastAsia="zh-CN" w:bidi="ar"/>
        </w:rPr>
        <w:fldChar w:fldCharType="begin"/>
      </w:r>
      <w:r>
        <w:rPr>
          <w:rFonts w:hint="eastAsia" w:ascii="宋体" w:hAnsi="宋体" w:eastAsia="宋体" w:cs="宋体"/>
          <w:i w:val="0"/>
          <w:caps w:val="0"/>
          <w:color w:val="333333"/>
          <w:spacing w:val="0"/>
          <w:kern w:val="0"/>
          <w:sz w:val="24"/>
          <w:szCs w:val="24"/>
          <w:shd w:val="clear" w:fill="FFFFFF"/>
          <w:lang w:val="en-US" w:eastAsia="zh-CN" w:bidi="ar"/>
        </w:rPr>
        <w:instrText xml:space="preserve"> HYPERLINK "附件：《统计上大中小微型企业划分办法(2017)》修订说明.doc" </w:instrText>
      </w:r>
      <w:r>
        <w:rPr>
          <w:rFonts w:hint="eastAsia" w:ascii="宋体" w:hAnsi="宋体" w:eastAsia="宋体" w:cs="宋体"/>
          <w:i w:val="0"/>
          <w:caps w:val="0"/>
          <w:color w:val="333333"/>
          <w:spacing w:val="0"/>
          <w:kern w:val="0"/>
          <w:sz w:val="24"/>
          <w:szCs w:val="24"/>
          <w:shd w:val="clear" w:fill="FFFFFF"/>
          <w:lang w:val="en-US" w:eastAsia="zh-CN" w:bidi="ar"/>
        </w:rPr>
        <w:fldChar w:fldCharType="separate"/>
      </w:r>
      <w:r>
        <w:rPr>
          <w:rStyle w:val="5"/>
          <w:rFonts w:hint="eastAsia" w:ascii="宋体" w:hAnsi="宋体" w:eastAsia="宋体" w:cs="宋体"/>
          <w:i w:val="0"/>
          <w:caps w:val="0"/>
          <w:color w:val="333333"/>
          <w:spacing w:val="0"/>
          <w:kern w:val="0"/>
          <w:sz w:val="24"/>
          <w:szCs w:val="24"/>
          <w:shd w:val="clear" w:fill="FFFFFF"/>
          <w:lang w:val="en-US" w:eastAsia="zh-CN" w:bidi="ar"/>
        </w:rPr>
        <w:t>附件：《统计上大中小微型企业划分办法(2017)》修订说明.doc</w:t>
      </w:r>
      <w:r>
        <w:rPr>
          <w:rFonts w:hint="eastAsia" w:ascii="宋体" w:hAnsi="宋体" w:eastAsia="宋体" w:cs="宋体"/>
          <w:i w:val="0"/>
          <w:caps w:val="0"/>
          <w:color w:val="333333"/>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eastAsia="宋体" w:cs="Times New Roman"/>
          <w:i w:val="0"/>
          <w:caps w:val="0"/>
          <w:color w:val="333333"/>
          <w:spacing w:val="0"/>
          <w:kern w:val="0"/>
          <w:sz w:val="24"/>
          <w:szCs w:val="24"/>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9323D"/>
    <w:rsid w:val="4BC26D61"/>
    <w:rsid w:val="5249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2021-10-08T09:33:00Z</dcterms:created>
  <dc:creator>Sarah</dc:creator>
  <cp:lastModifiedBy>Sarah</cp:lastModifiedBy>
  <dcterms:modified xsi:type="dcterms:W3CDTF">2021-10-08T09:38:10Z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