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wordWrap w:val="0"/>
        <w:spacing w:line="495" w:lineRule="atLeast"/>
      </w:pPr>
      <w:r>
        <w:rPr>
          <w:rFonts w:ascii="仿宋_GB2312" w:hAnsi="宋体" w:eastAsia="仿宋_GB2312" w:cs="仿宋_GB2312"/>
          <w:color w:val="333333"/>
          <w:sz w:val="28"/>
          <w:szCs w:val="28"/>
          <w:shd w:val="clear" w:color="auto" w:fill="FFFFFF"/>
        </w:rPr>
        <w:t xml:space="preserve">附件： </w:t>
      </w:r>
    </w:p>
    <w:p>
      <w:pPr>
        <w:pStyle w:val="2"/>
        <w:widowControl/>
        <w:shd w:val="clear" w:color="auto" w:fill="FFFFFF"/>
        <w:wordWrap w:val="0"/>
        <w:spacing w:line="360" w:lineRule="auto"/>
        <w:jc w:val="center"/>
        <w:rPr>
          <w:rFonts w:ascii="华文中宋" w:hAnsi="华文中宋" w:eastAsia="华文中宋" w:cs="华文中宋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color w:val="333333"/>
          <w:sz w:val="32"/>
          <w:szCs w:val="32"/>
          <w:shd w:val="clear" w:color="auto" w:fill="FFFFFF"/>
        </w:rPr>
        <w:t>河源市20</w:t>
      </w:r>
      <w:r>
        <w:rPr>
          <w:rFonts w:hint="eastAsia" w:ascii="华文中宋" w:hAnsi="华文中宋" w:eastAsia="华文中宋" w:cs="华文中宋"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color w:val="333333"/>
          <w:sz w:val="32"/>
          <w:szCs w:val="32"/>
          <w:shd w:val="clear" w:color="auto" w:fill="FFFFFF"/>
        </w:rPr>
        <w:t>年中小学教科书送审汇总表</w:t>
      </w:r>
      <w:bookmarkEnd w:id="0"/>
    </w:p>
    <w:p>
      <w:pPr>
        <w:pStyle w:val="2"/>
        <w:widowControl/>
        <w:shd w:val="clear" w:color="auto" w:fill="FFFFFF"/>
        <w:wordWrap w:val="0"/>
        <w:spacing w:line="360" w:lineRule="auto"/>
        <w:ind w:firstLine="480"/>
      </w:pPr>
      <w:r>
        <w:rPr>
          <w:rFonts w:ascii="仿宋_GB2312" w:hAnsi="宋体" w:eastAsia="仿宋_GB2312" w:cs="仿宋_GB2312"/>
          <w:color w:val="333333"/>
          <w:sz w:val="28"/>
          <w:szCs w:val="28"/>
          <w:shd w:val="clear" w:color="auto" w:fill="FFFFFF"/>
        </w:rPr>
        <w:t xml:space="preserve">出版单位：           时间：      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  <w:t>学科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  <w:t>书名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  <w:t>印张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  <w:t>册次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  <w:t>主编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  <w:t>送审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  <w:t>单位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12FE0"/>
    <w:rsid w:val="72A1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2021-06-24T10:21:00Z</dcterms:created>
  <dc:creator>脱线</dc:creator>
  <cp:lastModifiedBy>脱线</cp:lastModifiedBy>
  <dcterms:modified xsi:type="dcterms:W3CDTF">2021-06-24T10:22:23Z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