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20" w:lineRule="exact"/>
        <w:rPr>
          <w:rFonts w:hint="eastAsia" w:ascii="黑体" w:hAnsi="黑体" w:eastAsia="黑体"/>
          <w:sz w:val="32"/>
        </w:rPr>
      </w:pPr>
      <w:r>
        <w:rPr>
          <w:rFonts w:ascii="黑体" w:hAnsi="黑体" w:eastAsia="黑体"/>
          <w:sz w:val="32"/>
        </w:rPr>
        <w:t>附件：</w:t>
      </w:r>
    </w:p>
    <w:p>
      <w:pPr>
        <w:wordWrap w:val="0"/>
        <w:spacing w:line="520" w:lineRule="exact"/>
        <w:rPr>
          <w:rFonts w:eastAsia="仿宋_GB2312"/>
          <w:sz w:val="32"/>
        </w:rPr>
      </w:pPr>
    </w:p>
    <w:p>
      <w:pPr>
        <w:wordWrap w:val="0"/>
        <w:spacing w:line="52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2021年农产品成本调查经费安排明细表</w:t>
      </w:r>
    </w:p>
    <w:p>
      <w:pPr>
        <w:wordWrap w:val="0"/>
        <w:spacing w:line="52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4"/>
        <w:tblpPr w:leftFromText="180" w:rightFromText="180" w:vertAnchor="text" w:horzAnchor="page" w:tblpX="2095" w:tblpY="550"/>
        <w:tblOverlap w:val="never"/>
        <w:tblW w:w="7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2848"/>
        <w:gridCol w:w="1755"/>
        <w:gridCol w:w="1350"/>
        <w:gridCol w:w="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07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属地</w:t>
            </w:r>
          </w:p>
        </w:tc>
        <w:tc>
          <w:tcPr>
            <w:tcW w:w="2848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项目</w:t>
            </w:r>
          </w:p>
        </w:tc>
        <w:tc>
          <w:tcPr>
            <w:tcW w:w="1755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功能分类科目</w:t>
            </w:r>
          </w:p>
        </w:tc>
        <w:tc>
          <w:tcPr>
            <w:tcW w:w="1350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安排金额</w:t>
            </w:r>
          </w:p>
        </w:tc>
        <w:tc>
          <w:tcPr>
            <w:tcW w:w="755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007" w:type="dxa"/>
            <w:vMerge w:val="restart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24"/>
                <w:szCs w:val="24"/>
              </w:rPr>
              <w:t>连平县发展和改革局</w:t>
            </w:r>
          </w:p>
        </w:tc>
        <w:tc>
          <w:tcPr>
            <w:tcW w:w="2848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早籼稻、晚籼稻常规调查误工补助</w:t>
            </w:r>
          </w:p>
        </w:tc>
        <w:tc>
          <w:tcPr>
            <w:tcW w:w="1755" w:type="dxa"/>
            <w:vMerge w:val="restart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2010408 物价管理</w:t>
            </w:r>
          </w:p>
        </w:tc>
        <w:tc>
          <w:tcPr>
            <w:tcW w:w="1350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13500</w:t>
            </w:r>
          </w:p>
        </w:tc>
        <w:tc>
          <w:tcPr>
            <w:tcW w:w="755" w:type="dxa"/>
            <w:vMerge w:val="restart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7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48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三个专项调查误工补助</w:t>
            </w:r>
          </w:p>
        </w:tc>
        <w:tc>
          <w:tcPr>
            <w:tcW w:w="1755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4050</w:t>
            </w:r>
          </w:p>
        </w:tc>
        <w:tc>
          <w:tcPr>
            <w:tcW w:w="755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7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48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24"/>
                <w:szCs w:val="24"/>
              </w:rPr>
              <w:t>成本调查基本经费</w:t>
            </w:r>
          </w:p>
        </w:tc>
        <w:tc>
          <w:tcPr>
            <w:tcW w:w="1755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9450</w:t>
            </w:r>
          </w:p>
        </w:tc>
        <w:tc>
          <w:tcPr>
            <w:tcW w:w="755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7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603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24"/>
                <w:szCs w:val="24"/>
              </w:rPr>
              <w:t>小计</w:t>
            </w:r>
          </w:p>
        </w:tc>
        <w:tc>
          <w:tcPr>
            <w:tcW w:w="1350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27000</w:t>
            </w:r>
          </w:p>
        </w:tc>
        <w:tc>
          <w:tcPr>
            <w:tcW w:w="755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  <w:vMerge w:val="restart"/>
            <w:vAlign w:val="top"/>
          </w:tcPr>
          <w:p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龙川县发展和改革局</w:t>
            </w:r>
          </w:p>
        </w:tc>
        <w:tc>
          <w:tcPr>
            <w:tcW w:w="2848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小规模生猪常规调查误工补助</w:t>
            </w:r>
          </w:p>
        </w:tc>
        <w:tc>
          <w:tcPr>
            <w:tcW w:w="1755" w:type="dxa"/>
            <w:vMerge w:val="restart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2010408 物价管理</w:t>
            </w:r>
          </w:p>
        </w:tc>
        <w:tc>
          <w:tcPr>
            <w:tcW w:w="1350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3000</w:t>
            </w:r>
          </w:p>
        </w:tc>
        <w:tc>
          <w:tcPr>
            <w:tcW w:w="755" w:type="dxa"/>
            <w:vMerge w:val="restart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7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48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成本调查基本经费</w:t>
            </w:r>
          </w:p>
        </w:tc>
        <w:tc>
          <w:tcPr>
            <w:tcW w:w="1755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7000</w:t>
            </w:r>
          </w:p>
        </w:tc>
        <w:tc>
          <w:tcPr>
            <w:tcW w:w="755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07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603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小计</w:t>
            </w:r>
          </w:p>
        </w:tc>
        <w:tc>
          <w:tcPr>
            <w:tcW w:w="1350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10000</w:t>
            </w:r>
          </w:p>
        </w:tc>
        <w:tc>
          <w:tcPr>
            <w:tcW w:w="755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  <w:vMerge w:val="restart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市发展和改革局</w:t>
            </w:r>
          </w:p>
        </w:tc>
        <w:tc>
          <w:tcPr>
            <w:tcW w:w="2848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成本调查基本经费</w:t>
            </w:r>
          </w:p>
        </w:tc>
        <w:tc>
          <w:tcPr>
            <w:tcW w:w="1755" w:type="dxa"/>
            <w:vMerge w:val="restart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2010408 物价管理</w:t>
            </w:r>
          </w:p>
        </w:tc>
        <w:tc>
          <w:tcPr>
            <w:tcW w:w="1350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4500</w:t>
            </w:r>
          </w:p>
        </w:tc>
        <w:tc>
          <w:tcPr>
            <w:tcW w:w="755" w:type="dxa"/>
            <w:vMerge w:val="restart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48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应急价格调查监测经费</w:t>
            </w:r>
          </w:p>
        </w:tc>
        <w:tc>
          <w:tcPr>
            <w:tcW w:w="1755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22000</w:t>
            </w:r>
          </w:p>
        </w:tc>
        <w:tc>
          <w:tcPr>
            <w:tcW w:w="755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07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603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小计</w:t>
            </w:r>
          </w:p>
        </w:tc>
        <w:tc>
          <w:tcPr>
            <w:tcW w:w="1350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26500</w:t>
            </w:r>
          </w:p>
        </w:tc>
        <w:tc>
          <w:tcPr>
            <w:tcW w:w="755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0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合计</w:t>
            </w:r>
          </w:p>
        </w:tc>
        <w:tc>
          <w:tcPr>
            <w:tcW w:w="1350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63500</w:t>
            </w:r>
          </w:p>
        </w:tc>
        <w:tc>
          <w:tcPr>
            <w:tcW w:w="755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wordWrap w:val="0"/>
        <w:spacing w:line="520" w:lineRule="exact"/>
        <w:jc w:val="center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                               金额单位：元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- 1 -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 PAGE   \* MERGEFORMAT </w:instrText>
    </w:r>
    <w:r>
      <w:fldChar w:fldCharType="separate"/>
    </w:r>
    <w:r>
      <w:t>- 2 -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A0415"/>
    <w:rsid w:val="5E0A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2021-03-24T02:02:00Z</dcterms:created>
  <dc:creator>钟蔚</dc:creator>
  <cp:lastModifiedBy>钟蔚</cp:lastModifiedBy>
  <dcterms:modified xsi:type="dcterms:W3CDTF">2021-03-24T02:03:03Z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