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/>
        <w:jc w:val="left"/>
        <w:textAlignment w:val="auto"/>
        <w:rPr>
          <w:rFonts w:hint="default" w:ascii="黑体" w:hAnsi="黑体" w:eastAsia="黑体" w:cs="黑体"/>
          <w:bCs/>
          <w:kern w:val="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9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right="0" w:rightChars="0"/>
        <w:textAlignment w:val="auto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hd w:val="clear" w:color="auto" w:fill="FFFFFF"/>
          <w:lang w:eastAsia="zh-CN"/>
        </w:rPr>
        <w:t>地理标志产品培育项目申报指南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rPr>
          <w:rFonts w:hint="eastAsia" w:cs="仿宋_GB2312"/>
          <w:sz w:val="32"/>
          <w:szCs w:val="32"/>
        </w:rPr>
      </w:pPr>
      <w:r>
        <w:rPr>
          <w:rFonts w:hint="eastAsia" w:cs="仿宋_GB2312"/>
          <w:sz w:val="32"/>
          <w:szCs w:val="32"/>
        </w:rPr>
        <w:t>地理标志产品培育</w:t>
      </w:r>
      <w:r>
        <w:rPr>
          <w:rFonts w:hint="eastAsia" w:cs="仿宋_GB2312"/>
          <w:sz w:val="32"/>
          <w:szCs w:val="32"/>
          <w:lang w:eastAsia="zh-CN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挖掘地理标志资源，培育地理标志产品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提高地理标志</w:t>
      </w:r>
      <w:r>
        <w:rPr>
          <w:rFonts w:hint="eastAsia"/>
          <w:sz w:val="32"/>
          <w:szCs w:val="32"/>
          <w:lang w:eastAsia="zh-CN"/>
        </w:rPr>
        <w:t>产品</w:t>
      </w:r>
      <w:r>
        <w:rPr>
          <w:rFonts w:hint="eastAsia"/>
          <w:sz w:val="32"/>
          <w:szCs w:val="32"/>
        </w:rPr>
        <w:t>对经济、社会贡献的显示度，进一步提升全社会地理标志意识，培育良好的地理标志事业发展环境。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项目任务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加强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地理标志产品培育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，协助政府部门</w:t>
      </w:r>
      <w:r>
        <w:rPr>
          <w:rFonts w:hint="eastAsia" w:ascii="仿宋" w:hAnsi="仿宋" w:eastAsia="仿宋" w:cs="仿宋"/>
          <w:sz w:val="32"/>
          <w:szCs w:val="32"/>
        </w:rPr>
        <w:t>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当地特色</w:t>
      </w:r>
      <w:r>
        <w:rPr>
          <w:rFonts w:hint="eastAsia" w:ascii="仿宋" w:hAnsi="仿宋" w:eastAsia="仿宋" w:cs="仿宋"/>
          <w:sz w:val="32"/>
          <w:szCs w:val="32"/>
        </w:rPr>
        <w:t>产业挖掘、培育至少1个地理标志产品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32"/>
          <w:szCs w:val="32"/>
        </w:rPr>
        <w:t>地理标志产品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的申报资料收集和整理，包括但不限于明确产品保护范围划定、产品保护要求，制定产品技术（种养殖）标准，完成产品检测并出具报告，收集汇总产品历史渊源证明材料等，并完成组织申报。</w:t>
      </w:r>
    </w:p>
    <w:p>
      <w:pPr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至少举办1次地理标志培育及申报培训班或现场交流活动。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四、申报</w:t>
      </w:r>
      <w:bookmarkStart w:id="0" w:name="_GoBack"/>
      <w:bookmarkEnd w:id="0"/>
      <w:r>
        <w:rPr>
          <w:rFonts w:hint="eastAsia" w:eastAsia="黑体" w:cs="黑体"/>
          <w:sz w:val="32"/>
          <w:szCs w:val="32"/>
          <w:lang w:eastAsia="zh-CN"/>
        </w:rPr>
        <w:t>主体</w:t>
      </w:r>
      <w:r>
        <w:rPr>
          <w:rFonts w:hint="eastAsia" w:eastAsia="黑体" w:cs="黑体"/>
          <w:sz w:val="32"/>
          <w:szCs w:val="32"/>
        </w:rPr>
        <w:t>及</w:t>
      </w:r>
      <w:r>
        <w:rPr>
          <w:rFonts w:hint="eastAsia" w:eastAsia="黑体" w:cs="黑体"/>
          <w:sz w:val="32"/>
          <w:szCs w:val="32"/>
          <w:lang w:eastAsia="zh-CN"/>
        </w:rPr>
        <w:t>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（一）申报主体：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  <w:lang w:eastAsia="zh-CN"/>
        </w:rPr>
        <w:t>广东</w:t>
      </w:r>
      <w:r>
        <w:rPr>
          <w:rFonts w:hint="eastAsia"/>
          <w:color w:val="auto"/>
          <w:sz w:val="32"/>
          <w:szCs w:val="32"/>
        </w:rPr>
        <w:t>省</w:t>
      </w:r>
      <w:r>
        <w:rPr>
          <w:rFonts w:hint="eastAsia"/>
          <w:color w:val="auto"/>
          <w:sz w:val="32"/>
          <w:szCs w:val="32"/>
          <w:lang w:eastAsia="zh-CN"/>
        </w:rPr>
        <w:t>内具备独立法人资格的</w:t>
      </w:r>
      <w:r>
        <w:rPr>
          <w:rFonts w:hint="eastAsia"/>
          <w:color w:val="auto"/>
          <w:sz w:val="32"/>
          <w:szCs w:val="32"/>
        </w:rPr>
        <w:t>知识产权服务机构。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640" w:leftChars="200" w:right="0" w:rightChars="0" w:firstLine="0" w:firstLineChars="0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（二）申报条件：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能够配合市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、县政府部门开展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地理标志产品培育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工作，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有承担</w:t>
      </w:r>
      <w:r>
        <w:rPr>
          <w:rFonts w:hint="eastAsia" w:ascii="仿宋" w:hAnsi="仿宋" w:eastAsia="仿宋" w:cs="仿宋"/>
          <w:sz w:val="32"/>
          <w:szCs w:val="32"/>
        </w:rPr>
        <w:t>地理标志产品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申报资料收集、组织申报地理标志产品工作的能力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，具备一定地理标志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宣传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推广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（一）</w:t>
      </w:r>
      <w:r>
        <w:rPr>
          <w:rFonts w:hint="eastAsia" w:cs="仿宋_GB2312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2021年度省市场监督管理局下放市县知识产权专项资金项目入库申报书</w:t>
      </w:r>
      <w:r>
        <w:rPr>
          <w:rFonts w:hint="eastAsia" w:cs="仿宋_GB2312"/>
          <w:sz w:val="32"/>
          <w:szCs w:val="32"/>
        </w:rPr>
        <w:t>》</w:t>
      </w:r>
      <w:r>
        <w:rPr>
          <w:sz w:val="32"/>
          <w:szCs w:val="32"/>
        </w:rPr>
        <w:t>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（二）申报单位法人资格证书加盖公章的复印件；</w:t>
      </w:r>
    </w:p>
    <w:p>
      <w:pPr>
        <w:pStyle w:val="2"/>
        <w:pageBreakBefore w:val="0"/>
        <w:numPr>
          <w:ilvl w:val="0"/>
          <w:numId w:val="0"/>
        </w:numPr>
        <w:tabs>
          <w:tab w:val="clear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default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（三）真实性承诺函；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eastAsia="zh-CN"/>
        </w:rPr>
        <w:t>四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其他证明申报条件、申报优势的材料。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0359E2"/>
    <w:multiLevelType w:val="singleLevel"/>
    <w:tmpl w:val="CB0359E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F8FF684"/>
    <w:multiLevelType w:val="singleLevel"/>
    <w:tmpl w:val="5F8FF684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609EE"/>
    <w:rsid w:val="18D067F4"/>
    <w:rsid w:val="2DD366E4"/>
    <w:rsid w:val="35E15EE8"/>
    <w:rsid w:val="36D43839"/>
    <w:rsid w:val="38B609EE"/>
    <w:rsid w:val="3AE80B37"/>
    <w:rsid w:val="414643A9"/>
    <w:rsid w:val="493B52D3"/>
    <w:rsid w:val="53571086"/>
    <w:rsid w:val="5A8C1F02"/>
    <w:rsid w:val="602E2A7F"/>
    <w:rsid w:val="6F9E6130"/>
    <w:rsid w:val="73A71678"/>
    <w:rsid w:val="7C3D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leader="hyphen" w:pos="4153"/>
        <w:tab w:val="right" w:pos="8306"/>
      </w:tabs>
      <w:snapToGrid w:val="0"/>
      <w:jc w:val="right"/>
    </w:pPr>
    <w:rPr>
      <w:sz w:val="2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qFormat/>
    <w:uiPriority w:val="99"/>
    <w:rPr>
      <w:rFonts w:ascii="Times New Roman" w:hAnsi="Times New Roman" w:eastAsia="仿宋_GB2312"/>
      <w:sz w:val="28"/>
      <w:lang w:eastAsia="zh-CN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/>
      <w:color w:val="000000"/>
      <w:kern w:val="0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2020-09-21T07:43:00Z</dcterms:created>
  <dc:creator>羅-敏儿</dc:creator>
  <cp:lastModifiedBy>陈明</cp:lastModifiedBy>
  <dcterms:modified xsi:type="dcterms:W3CDTF">2020-11-06T08:04:45Z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