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C72692A">
      <w:pPr>
        <w:jc w:val="center"/>
        <w:rPr>
          <w:b/>
          <w:sz w:val="52"/>
        </w:rPr>
      </w:pPr>
    </w:p>
    <w:p w14:paraId="7C3C7824">
      <w:pPr>
        <w:jc w:val="center"/>
        <w:rPr>
          <w:rFonts w:hint="eastAsia" w:ascii="宋体" w:hAnsi="宋体" w:cs="宋体"/>
          <w:b/>
          <w:spacing w:val="70"/>
          <w:sz w:val="52"/>
          <w:szCs w:val="52"/>
        </w:rPr>
      </w:pPr>
      <w:r>
        <w:rPr>
          <w:rFonts w:hint="eastAsia" w:ascii="宋体" w:hAnsi="宋体" w:cs="宋体"/>
          <w:b/>
          <w:bCs/>
          <w:sz w:val="52"/>
          <w:szCs w:val="52"/>
          <w:u w:val="single"/>
          <w:lang w:eastAsia="zh-CN" w:bidi="ar"/>
        </w:rPr>
        <w:t>河源市同辉测绘科技有限公司</w:t>
      </w:r>
      <w:r>
        <w:rPr>
          <w:rFonts w:hint="eastAsia" w:ascii="宋体" w:hAnsi="宋体" w:cs="宋体"/>
          <w:b/>
          <w:sz w:val="52"/>
          <w:szCs w:val="52"/>
          <w:lang w:val="en-US" w:eastAsia="zh-CN" w:bidi="ar"/>
        </w:rPr>
        <w:t>测绘资质证书延续</w:t>
      </w:r>
      <w:r>
        <w:rPr>
          <w:rFonts w:hint="eastAsia" w:ascii="宋体" w:hAnsi="宋体" w:cs="宋体"/>
          <w:b/>
          <w:sz w:val="52"/>
          <w:szCs w:val="52"/>
          <w:lang w:bidi="ar"/>
        </w:rPr>
        <w:t>申请</w:t>
      </w:r>
    </w:p>
    <w:p w14:paraId="68930E0F">
      <w:pPr>
        <w:jc w:val="center"/>
        <w:rPr>
          <w:rFonts w:hint="eastAsia" w:ascii="宋体" w:hAnsi="宋体" w:cs="宋体"/>
          <w:b/>
          <w:sz w:val="52"/>
          <w:szCs w:val="52"/>
          <w:lang w:bidi="ar"/>
        </w:rPr>
      </w:pPr>
      <w:r>
        <w:rPr>
          <w:rFonts w:hint="eastAsia" w:ascii="宋体" w:hAnsi="宋体" w:cs="宋体"/>
          <w:b/>
          <w:sz w:val="52"/>
          <w:szCs w:val="52"/>
          <w:lang w:bidi="ar"/>
        </w:rPr>
        <w:t>主要信息公开表</w:t>
      </w:r>
    </w:p>
    <w:p w14:paraId="20350A36"/>
    <w:p w14:paraId="4F8D53E0"/>
    <w:p w14:paraId="62D4C2F0"/>
    <w:p w14:paraId="28F140CD"/>
    <w:p w14:paraId="2D88D16D"/>
    <w:p w14:paraId="1D27E21B">
      <w:pPr>
        <w:jc w:val="center"/>
        <w:rPr>
          <w:rFonts w:ascii="Times New Roman" w:hAnsi="Times New Roman"/>
          <w:b/>
          <w:sz w:val="36"/>
          <w:lang w:bidi="ar"/>
        </w:rPr>
      </w:pPr>
      <w:r>
        <w:rPr>
          <w:rFonts w:ascii="Times New Roman" w:hAnsi="Times New Roman"/>
          <w:b/>
          <w:sz w:val="36"/>
          <w:lang w:bidi="ar"/>
        </w:rPr>
        <w:t xml:space="preserve"> </w:t>
      </w:r>
    </w:p>
    <w:p w14:paraId="27C2A469">
      <w:pPr>
        <w:jc w:val="center"/>
        <w:rPr>
          <w:rFonts w:ascii="Times New Roman" w:hAnsi="Times New Roman"/>
          <w:b/>
          <w:sz w:val="36"/>
          <w:lang w:bidi="ar"/>
        </w:rPr>
      </w:pPr>
    </w:p>
    <w:p w14:paraId="64EAD55B">
      <w:pPr>
        <w:jc w:val="center"/>
        <w:rPr>
          <w:rFonts w:ascii="Times New Roman" w:hAnsi="Times New Roman"/>
          <w:b/>
          <w:sz w:val="36"/>
          <w:lang w:bidi="ar"/>
        </w:rPr>
      </w:pPr>
    </w:p>
    <w:p w14:paraId="4F9ED6DE">
      <w:pPr>
        <w:rPr>
          <w:b/>
          <w:sz w:val="36"/>
        </w:rPr>
      </w:pPr>
    </w:p>
    <w:p w14:paraId="067E1113">
      <w:pPr>
        <w:jc w:val="center"/>
        <w:rPr>
          <w:b/>
          <w:sz w:val="36"/>
        </w:rPr>
      </w:pPr>
    </w:p>
    <w:p w14:paraId="58012199">
      <w:pPr>
        <w:jc w:val="center"/>
        <w:rPr>
          <w:rFonts w:hint="eastAsia" w:ascii="Times New Roman" w:hAnsi="Times New Roman" w:cs="宋体"/>
          <w:b/>
          <w:spacing w:val="70"/>
          <w:sz w:val="36"/>
          <w:lang w:bidi="ar"/>
        </w:rPr>
      </w:pPr>
    </w:p>
    <w:p w14:paraId="30EEE551">
      <w:pPr>
        <w:jc w:val="center"/>
        <w:rPr>
          <w:sz w:val="44"/>
          <w:szCs w:val="44"/>
        </w:rPr>
      </w:pPr>
      <w:r>
        <w:rPr>
          <w:rFonts w:hint="eastAsia" w:ascii="Times New Roman" w:hAnsi="Times New Roman" w:cs="宋体"/>
          <w:sz w:val="44"/>
          <w:szCs w:val="44"/>
          <w:lang w:bidi="ar"/>
        </w:rPr>
        <w:t>一、</w:t>
      </w:r>
      <w:r>
        <w:rPr>
          <w:rFonts w:hint="eastAsia" w:ascii="Times New Roman" w:hAnsi="Times New Roman" w:cs="宋体"/>
          <w:b/>
          <w:sz w:val="44"/>
          <w:szCs w:val="44"/>
          <w:lang w:bidi="ar"/>
        </w:rPr>
        <w:t>单位基本情况及所申请</w:t>
      </w:r>
      <w:r>
        <w:rPr>
          <w:rFonts w:hint="eastAsia" w:ascii="Times New Roman" w:hAnsi="Times New Roman" w:cs="宋体"/>
          <w:b/>
          <w:sz w:val="44"/>
          <w:szCs w:val="44"/>
          <w:lang w:val="en-US" w:eastAsia="zh-CN" w:bidi="ar"/>
        </w:rPr>
        <w:t>延续</w:t>
      </w:r>
      <w:r>
        <w:rPr>
          <w:rFonts w:hint="eastAsia" w:ascii="Times New Roman" w:hAnsi="Times New Roman" w:cs="宋体"/>
          <w:b/>
          <w:sz w:val="44"/>
          <w:szCs w:val="44"/>
          <w:lang w:bidi="ar"/>
        </w:rPr>
        <w:t>资质等级类别</w:t>
      </w:r>
    </w:p>
    <w:p w14:paraId="4DD28812"/>
    <w:tbl>
      <w:tblPr>
        <w:tblStyle w:val="7"/>
        <w:tblW w:w="1444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56"/>
        <w:gridCol w:w="11889"/>
      </w:tblGrid>
      <w:tr w14:paraId="6FF4A2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2" w:hRule="exact"/>
        </w:trPr>
        <w:tc>
          <w:tcPr>
            <w:tcW w:w="2556" w:type="dxa"/>
            <w:tcBorders>
              <w:top w:val="single" w:color="auto" w:sz="4" w:space="0"/>
              <w:left w:val="single" w:color="auto" w:sz="4" w:space="0"/>
              <w:bottom w:val="single" w:color="auto" w:sz="4" w:space="0"/>
              <w:right w:val="single" w:color="auto" w:sz="4" w:space="0"/>
            </w:tcBorders>
            <w:noWrap w:val="0"/>
            <w:vAlign w:val="center"/>
          </w:tcPr>
          <w:p w14:paraId="1D429B68">
            <w:pPr>
              <w:jc w:val="center"/>
              <w:rPr>
                <w:b/>
                <w:sz w:val="24"/>
              </w:rPr>
            </w:pPr>
            <w:r>
              <w:rPr>
                <w:rFonts w:hint="eastAsia" w:ascii="Times New Roman" w:hAnsi="Times New Roman" w:cs="宋体"/>
                <w:b/>
                <w:sz w:val="24"/>
                <w:lang w:bidi="ar"/>
              </w:rPr>
              <w:t>单位名称</w:t>
            </w:r>
          </w:p>
        </w:tc>
        <w:tc>
          <w:tcPr>
            <w:tcW w:w="11889" w:type="dxa"/>
            <w:tcBorders>
              <w:top w:val="single" w:color="auto" w:sz="4" w:space="0"/>
              <w:left w:val="single" w:color="auto" w:sz="4" w:space="0"/>
              <w:bottom w:val="single" w:color="auto" w:sz="4" w:space="0"/>
              <w:right w:val="single" w:color="auto" w:sz="4" w:space="0"/>
            </w:tcBorders>
            <w:noWrap w:val="0"/>
            <w:vAlign w:val="center"/>
          </w:tcPr>
          <w:p w14:paraId="6A9BA051">
            <w:pPr>
              <w:jc w:val="center"/>
              <w:rPr>
                <w:rFonts w:hint="default" w:eastAsia="宋体"/>
                <w:sz w:val="24"/>
                <w:lang w:val="en-US" w:eastAsia="zh-CN"/>
              </w:rPr>
            </w:pPr>
            <w:r>
              <w:rPr>
                <w:rFonts w:hint="eastAsia"/>
                <w:sz w:val="24"/>
                <w:lang w:eastAsia="zh-CN"/>
              </w:rPr>
              <w:t>河源市同辉测绘科技有限公司</w:t>
            </w:r>
          </w:p>
        </w:tc>
      </w:tr>
      <w:tr w14:paraId="173738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2" w:hRule="exact"/>
        </w:trPr>
        <w:tc>
          <w:tcPr>
            <w:tcW w:w="2556" w:type="dxa"/>
            <w:tcBorders>
              <w:top w:val="single" w:color="auto" w:sz="4" w:space="0"/>
              <w:left w:val="single" w:color="auto" w:sz="4" w:space="0"/>
              <w:bottom w:val="single" w:color="auto" w:sz="4" w:space="0"/>
              <w:right w:val="single" w:color="auto" w:sz="4" w:space="0"/>
            </w:tcBorders>
            <w:noWrap w:val="0"/>
            <w:vAlign w:val="center"/>
          </w:tcPr>
          <w:p w14:paraId="3E018253">
            <w:pPr>
              <w:jc w:val="center"/>
              <w:rPr>
                <w:rFonts w:hint="eastAsia" w:ascii="Times New Roman" w:hAnsi="Times New Roman" w:cs="宋体"/>
                <w:b/>
                <w:sz w:val="24"/>
                <w:lang w:bidi="ar"/>
              </w:rPr>
            </w:pPr>
            <w:r>
              <w:rPr>
                <w:rFonts w:hint="eastAsia" w:ascii="Times New Roman" w:hAnsi="Times New Roman" w:cs="宋体"/>
                <w:b/>
                <w:sz w:val="24"/>
                <w:lang w:bidi="ar"/>
              </w:rPr>
              <w:t>统一社会信用代码</w:t>
            </w:r>
          </w:p>
        </w:tc>
        <w:tc>
          <w:tcPr>
            <w:tcW w:w="11889" w:type="dxa"/>
            <w:tcBorders>
              <w:top w:val="single" w:color="auto" w:sz="4" w:space="0"/>
              <w:left w:val="single" w:color="auto" w:sz="4" w:space="0"/>
              <w:bottom w:val="single" w:color="auto" w:sz="4" w:space="0"/>
              <w:right w:val="single" w:color="auto" w:sz="4" w:space="0"/>
            </w:tcBorders>
            <w:noWrap w:val="0"/>
            <w:vAlign w:val="center"/>
          </w:tcPr>
          <w:p w14:paraId="38A1E573">
            <w:pPr>
              <w:jc w:val="center"/>
              <w:rPr>
                <w:sz w:val="24"/>
              </w:rPr>
            </w:pPr>
            <w:r>
              <w:rPr>
                <w:rFonts w:hint="eastAsia"/>
                <w:sz w:val="24"/>
              </w:rPr>
              <w:t xml:space="preserve">91441602MA4W5NX03Y </w:t>
            </w:r>
          </w:p>
        </w:tc>
      </w:tr>
      <w:tr w14:paraId="763892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4" w:hRule="atLeast"/>
        </w:trPr>
        <w:tc>
          <w:tcPr>
            <w:tcW w:w="2556" w:type="dxa"/>
            <w:tcBorders>
              <w:top w:val="single" w:color="auto" w:sz="4" w:space="0"/>
              <w:left w:val="single" w:color="auto" w:sz="4" w:space="0"/>
              <w:bottom w:val="single" w:color="auto" w:sz="4" w:space="0"/>
              <w:right w:val="single" w:color="auto" w:sz="4" w:space="0"/>
            </w:tcBorders>
            <w:noWrap w:val="0"/>
            <w:vAlign w:val="center"/>
          </w:tcPr>
          <w:p w14:paraId="693A36D1">
            <w:pPr>
              <w:jc w:val="center"/>
              <w:rPr>
                <w:b/>
                <w:sz w:val="24"/>
              </w:rPr>
            </w:pPr>
            <w:r>
              <w:rPr>
                <w:rFonts w:hint="eastAsia" w:ascii="Times New Roman" w:hAnsi="Times New Roman" w:cs="宋体"/>
                <w:b/>
                <w:sz w:val="24"/>
                <w:lang w:bidi="ar"/>
              </w:rPr>
              <w:t>单位性质</w:t>
            </w:r>
          </w:p>
        </w:tc>
        <w:tc>
          <w:tcPr>
            <w:tcW w:w="11889" w:type="dxa"/>
            <w:tcBorders>
              <w:top w:val="single" w:color="auto" w:sz="4" w:space="0"/>
              <w:left w:val="single" w:color="auto" w:sz="4" w:space="0"/>
              <w:bottom w:val="single" w:color="auto" w:sz="4" w:space="0"/>
              <w:right w:val="single" w:color="auto" w:sz="4" w:space="0"/>
            </w:tcBorders>
            <w:noWrap w:val="0"/>
            <w:vAlign w:val="center"/>
          </w:tcPr>
          <w:p w14:paraId="4F17094D">
            <w:pPr>
              <w:jc w:val="center"/>
              <w:rPr>
                <w:sz w:val="24"/>
              </w:rPr>
            </w:pPr>
            <w:r>
              <w:rPr>
                <w:rFonts w:hint="eastAsia" w:ascii="Arial" w:hAnsi="Arial" w:eastAsia="宋体" w:cs="Arial"/>
                <w:i w:val="0"/>
                <w:iCs w:val="0"/>
                <w:caps w:val="0"/>
                <w:color w:val="333333"/>
                <w:spacing w:val="0"/>
                <w:sz w:val="24"/>
                <w:szCs w:val="24"/>
                <w:shd w:val="clear" w:fill="FFFFFF"/>
                <w:lang w:val="en-US" w:eastAsia="zh-CN"/>
              </w:rPr>
              <w:t>民营</w:t>
            </w:r>
            <w:r>
              <w:rPr>
                <w:rFonts w:ascii="Arial" w:hAnsi="Arial" w:eastAsia="Arial" w:cs="Arial"/>
                <w:i w:val="0"/>
                <w:iCs w:val="0"/>
                <w:caps w:val="0"/>
                <w:color w:val="333333"/>
                <w:spacing w:val="0"/>
                <w:sz w:val="24"/>
                <w:szCs w:val="24"/>
                <w:shd w:val="clear" w:fill="FFFFFF"/>
              </w:rPr>
              <w:t>企业</w:t>
            </w:r>
          </w:p>
        </w:tc>
      </w:tr>
      <w:tr w14:paraId="05A1BA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4" w:hRule="atLeast"/>
        </w:trPr>
        <w:tc>
          <w:tcPr>
            <w:tcW w:w="2556" w:type="dxa"/>
            <w:tcBorders>
              <w:top w:val="single" w:color="auto" w:sz="4" w:space="0"/>
              <w:left w:val="single" w:color="auto" w:sz="4" w:space="0"/>
              <w:bottom w:val="single" w:color="auto" w:sz="4" w:space="0"/>
              <w:right w:val="single" w:color="auto" w:sz="4" w:space="0"/>
            </w:tcBorders>
            <w:noWrap w:val="0"/>
            <w:vAlign w:val="center"/>
          </w:tcPr>
          <w:p w14:paraId="734125BD">
            <w:pPr>
              <w:jc w:val="center"/>
              <w:rPr>
                <w:b/>
                <w:sz w:val="24"/>
              </w:rPr>
            </w:pPr>
            <w:r>
              <w:rPr>
                <w:rFonts w:hint="eastAsia" w:ascii="Times New Roman" w:hAnsi="Times New Roman" w:cs="宋体"/>
                <w:b/>
                <w:sz w:val="24"/>
                <w:lang w:bidi="ar"/>
              </w:rPr>
              <w:t>注册地址</w:t>
            </w:r>
          </w:p>
        </w:tc>
        <w:tc>
          <w:tcPr>
            <w:tcW w:w="11889" w:type="dxa"/>
            <w:tcBorders>
              <w:top w:val="single" w:color="auto" w:sz="4" w:space="0"/>
              <w:left w:val="single" w:color="auto" w:sz="4" w:space="0"/>
              <w:bottom w:val="single" w:color="auto" w:sz="4" w:space="0"/>
              <w:right w:val="single" w:color="auto" w:sz="4" w:space="0"/>
            </w:tcBorders>
            <w:noWrap w:val="0"/>
            <w:vAlign w:val="center"/>
          </w:tcPr>
          <w:p w14:paraId="3768B201">
            <w:pPr>
              <w:jc w:val="center"/>
              <w:rPr>
                <w:sz w:val="24"/>
              </w:rPr>
            </w:pPr>
            <w:r>
              <w:rPr>
                <w:rFonts w:hint="eastAsia"/>
                <w:sz w:val="24"/>
              </w:rPr>
              <w:t>河源市源城区</w:t>
            </w:r>
            <w:r>
              <w:rPr>
                <w:rFonts w:hint="eastAsia"/>
                <w:sz w:val="24"/>
                <w:lang w:eastAsia="zh-CN"/>
              </w:rPr>
              <w:t>（</w:t>
            </w:r>
            <w:r>
              <w:rPr>
                <w:rFonts w:hint="eastAsia"/>
                <w:sz w:val="24"/>
              </w:rPr>
              <w:t>高岭顶</w:t>
            </w:r>
            <w:r>
              <w:rPr>
                <w:rFonts w:hint="eastAsia"/>
                <w:sz w:val="24"/>
                <w:lang w:eastAsia="zh-CN"/>
              </w:rPr>
              <w:t>）</w:t>
            </w:r>
            <w:bookmarkStart w:id="0" w:name="_GoBack"/>
            <w:bookmarkEnd w:id="0"/>
            <w:r>
              <w:rPr>
                <w:rFonts w:hint="eastAsia"/>
                <w:sz w:val="24"/>
              </w:rPr>
              <w:t>同德路东一巷11号</w:t>
            </w:r>
          </w:p>
        </w:tc>
      </w:tr>
      <w:tr w14:paraId="06E386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2" w:hRule="atLeast"/>
        </w:trPr>
        <w:tc>
          <w:tcPr>
            <w:tcW w:w="2556" w:type="dxa"/>
            <w:tcBorders>
              <w:top w:val="single" w:color="auto" w:sz="4" w:space="0"/>
              <w:left w:val="single" w:color="auto" w:sz="4" w:space="0"/>
              <w:bottom w:val="single" w:color="auto" w:sz="4" w:space="0"/>
              <w:right w:val="single" w:color="auto" w:sz="4" w:space="0"/>
            </w:tcBorders>
            <w:noWrap w:val="0"/>
            <w:vAlign w:val="center"/>
          </w:tcPr>
          <w:p w14:paraId="49B823DD">
            <w:pPr>
              <w:jc w:val="center"/>
              <w:rPr>
                <w:b/>
                <w:sz w:val="24"/>
              </w:rPr>
            </w:pPr>
            <w:r>
              <w:rPr>
                <w:rFonts w:hint="eastAsia" w:ascii="Times New Roman" w:hAnsi="Times New Roman" w:cs="宋体"/>
                <w:b/>
                <w:sz w:val="24"/>
                <w:lang w:bidi="ar"/>
              </w:rPr>
              <w:t>法定代表人</w:t>
            </w:r>
          </w:p>
        </w:tc>
        <w:tc>
          <w:tcPr>
            <w:tcW w:w="11889" w:type="dxa"/>
            <w:tcBorders>
              <w:top w:val="single" w:color="auto" w:sz="4" w:space="0"/>
              <w:left w:val="single" w:color="auto" w:sz="4" w:space="0"/>
              <w:bottom w:val="single" w:color="auto" w:sz="4" w:space="0"/>
              <w:right w:val="single" w:color="auto" w:sz="4" w:space="0"/>
            </w:tcBorders>
            <w:noWrap w:val="0"/>
            <w:vAlign w:val="center"/>
          </w:tcPr>
          <w:p w14:paraId="056A859A">
            <w:pPr>
              <w:tabs>
                <w:tab w:val="left" w:pos="3546"/>
              </w:tabs>
              <w:jc w:val="center"/>
              <w:rPr>
                <w:rFonts w:hint="eastAsia" w:eastAsia="宋体"/>
                <w:sz w:val="24"/>
                <w:lang w:eastAsia="zh-CN"/>
              </w:rPr>
            </w:pPr>
            <w:r>
              <w:rPr>
                <w:rFonts w:hint="eastAsia"/>
                <w:sz w:val="24"/>
                <w:lang w:eastAsia="zh-CN"/>
              </w:rPr>
              <w:t>刘院辉</w:t>
            </w:r>
          </w:p>
        </w:tc>
      </w:tr>
      <w:tr w14:paraId="073F08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7" w:hRule="atLeast"/>
        </w:trPr>
        <w:tc>
          <w:tcPr>
            <w:tcW w:w="2556" w:type="dxa"/>
            <w:tcBorders>
              <w:top w:val="single" w:color="auto" w:sz="4" w:space="0"/>
              <w:left w:val="single" w:color="auto" w:sz="4" w:space="0"/>
              <w:bottom w:val="single" w:color="auto" w:sz="4" w:space="0"/>
              <w:right w:val="single" w:color="auto" w:sz="4" w:space="0"/>
            </w:tcBorders>
            <w:noWrap w:val="0"/>
            <w:vAlign w:val="center"/>
          </w:tcPr>
          <w:p w14:paraId="4995A207">
            <w:pPr>
              <w:jc w:val="center"/>
              <w:rPr>
                <w:b/>
                <w:sz w:val="28"/>
              </w:rPr>
            </w:pPr>
            <w:r>
              <w:rPr>
                <w:rFonts w:hint="eastAsia" w:ascii="Times New Roman" w:hAnsi="Times New Roman" w:cs="宋体"/>
                <w:b/>
                <w:sz w:val="24"/>
                <w:lang w:bidi="ar"/>
              </w:rPr>
              <w:t>资质等级类别</w:t>
            </w:r>
          </w:p>
        </w:tc>
        <w:tc>
          <w:tcPr>
            <w:tcW w:w="11889" w:type="dxa"/>
            <w:tcBorders>
              <w:top w:val="single" w:color="auto" w:sz="4" w:space="0"/>
              <w:left w:val="single" w:color="auto" w:sz="4" w:space="0"/>
              <w:bottom w:val="single" w:color="auto" w:sz="4" w:space="0"/>
              <w:right w:val="single" w:color="auto" w:sz="4" w:space="0"/>
            </w:tcBorders>
            <w:noWrap w:val="0"/>
            <w:vAlign w:val="center"/>
          </w:tcPr>
          <w:p w14:paraId="6666E9FF">
            <w:pPr>
              <w:tabs>
                <w:tab w:val="left" w:pos="3546"/>
              </w:tabs>
              <w:jc w:val="center"/>
              <w:rPr>
                <w:rFonts w:hint="eastAsia" w:eastAsia="宋体"/>
                <w:lang w:eastAsia="zh-CN"/>
              </w:rPr>
            </w:pPr>
            <w:r>
              <w:rPr>
                <w:rFonts w:hint="eastAsia"/>
                <w:sz w:val="24"/>
                <w:lang w:eastAsia="zh-CN"/>
              </w:rPr>
              <w:t>乙级：：工程测量、海洋测绘、界线与不动产测绘、摄影测量与遥感、地理信息系统工程</w:t>
            </w:r>
          </w:p>
        </w:tc>
      </w:tr>
    </w:tbl>
    <w:p w14:paraId="334F96F9"/>
    <w:p w14:paraId="60FB7753">
      <w:pPr>
        <w:jc w:val="center"/>
        <w:rPr>
          <w:b/>
          <w:spacing w:val="70"/>
          <w:sz w:val="36"/>
        </w:rPr>
      </w:pPr>
    </w:p>
    <w:p w14:paraId="58328343">
      <w:pPr>
        <w:jc w:val="center"/>
        <w:rPr>
          <w:b/>
          <w:spacing w:val="70"/>
          <w:sz w:val="36"/>
        </w:rPr>
      </w:pPr>
    </w:p>
    <w:p w14:paraId="2423821A">
      <w:pPr>
        <w:jc w:val="center"/>
        <w:rPr>
          <w:b/>
          <w:spacing w:val="70"/>
          <w:sz w:val="36"/>
        </w:rPr>
      </w:pPr>
    </w:p>
    <w:p w14:paraId="176B6816">
      <w:pPr>
        <w:jc w:val="center"/>
        <w:rPr>
          <w:b/>
          <w:spacing w:val="70"/>
          <w:sz w:val="36"/>
        </w:rPr>
      </w:pPr>
    </w:p>
    <w:p w14:paraId="44085712">
      <w:pPr>
        <w:jc w:val="center"/>
        <w:rPr>
          <w:b/>
          <w:spacing w:val="70"/>
          <w:sz w:val="36"/>
        </w:rPr>
      </w:pPr>
    </w:p>
    <w:p w14:paraId="006E4208">
      <w:pPr>
        <w:jc w:val="center"/>
        <w:rPr>
          <w:b/>
          <w:spacing w:val="70"/>
          <w:sz w:val="36"/>
        </w:rPr>
      </w:pPr>
    </w:p>
    <w:p w14:paraId="0AFE66A1">
      <w:pPr>
        <w:jc w:val="center"/>
      </w:pPr>
      <w:r>
        <w:rPr>
          <w:rFonts w:hint="eastAsia" w:ascii="Times New Roman" w:hAnsi="Times New Roman" w:cs="宋体"/>
          <w:b/>
          <w:sz w:val="44"/>
          <w:szCs w:val="44"/>
          <w:lang w:bidi="ar"/>
        </w:rPr>
        <w:t>二、专业技术人员</w:t>
      </w:r>
    </w:p>
    <w:p w14:paraId="3D140104"/>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00"/>
        <w:gridCol w:w="3090"/>
        <w:gridCol w:w="2595"/>
        <w:gridCol w:w="2295"/>
        <w:gridCol w:w="4994"/>
      </w:tblGrid>
      <w:tr w14:paraId="1FBA21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exact"/>
          <w:jc w:val="center"/>
        </w:trPr>
        <w:tc>
          <w:tcPr>
            <w:tcW w:w="14174" w:type="dxa"/>
            <w:gridSpan w:val="5"/>
            <w:tcBorders>
              <w:top w:val="single" w:color="auto" w:sz="4" w:space="0"/>
              <w:left w:val="single" w:color="auto" w:sz="4" w:space="0"/>
              <w:bottom w:val="single" w:color="auto" w:sz="4" w:space="0"/>
              <w:right w:val="single" w:color="auto" w:sz="4" w:space="0"/>
            </w:tcBorders>
            <w:noWrap w:val="0"/>
            <w:vAlign w:val="top"/>
          </w:tcPr>
          <w:p w14:paraId="2B42A9F1">
            <w:pPr>
              <w:jc w:val="center"/>
              <w:rPr>
                <w:b/>
                <w:sz w:val="32"/>
              </w:rPr>
            </w:pPr>
            <w:r>
              <w:rPr>
                <w:rFonts w:hint="eastAsia" w:ascii="Times New Roman" w:hAnsi="Times New Roman" w:cs="宋体"/>
                <w:b/>
                <w:sz w:val="32"/>
                <w:lang w:bidi="ar"/>
              </w:rPr>
              <w:t>测绘专业高级技术人员</w:t>
            </w:r>
          </w:p>
        </w:tc>
      </w:tr>
      <w:tr w14:paraId="40C322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26" w:hRule="exact"/>
          <w:jc w:val="center"/>
        </w:trPr>
        <w:tc>
          <w:tcPr>
            <w:tcW w:w="1200" w:type="dxa"/>
            <w:tcBorders>
              <w:top w:val="single" w:color="auto" w:sz="4" w:space="0"/>
              <w:left w:val="single" w:color="auto" w:sz="4" w:space="0"/>
              <w:bottom w:val="single" w:color="auto" w:sz="4" w:space="0"/>
              <w:right w:val="single" w:color="auto" w:sz="4" w:space="0"/>
            </w:tcBorders>
            <w:noWrap w:val="0"/>
            <w:vAlign w:val="center"/>
          </w:tcPr>
          <w:p w14:paraId="4E2E8AF2">
            <w:pPr>
              <w:jc w:val="center"/>
              <w:rPr>
                <w:b/>
                <w:sz w:val="24"/>
              </w:rPr>
            </w:pPr>
            <w:r>
              <w:rPr>
                <w:rFonts w:hint="eastAsia" w:ascii="Times New Roman" w:hAnsi="Times New Roman" w:cs="宋体"/>
                <w:b/>
                <w:sz w:val="24"/>
                <w:lang w:bidi="ar"/>
              </w:rPr>
              <w:t>序</w:t>
            </w:r>
          </w:p>
          <w:p w14:paraId="67E82AAC">
            <w:pPr>
              <w:jc w:val="center"/>
              <w:rPr>
                <w:b/>
                <w:sz w:val="24"/>
              </w:rPr>
            </w:pPr>
            <w:r>
              <w:rPr>
                <w:rFonts w:hint="eastAsia" w:ascii="Times New Roman" w:hAnsi="Times New Roman" w:cs="宋体"/>
                <w:b/>
                <w:sz w:val="24"/>
                <w:lang w:bidi="ar"/>
              </w:rPr>
              <w:t>号</w:t>
            </w:r>
          </w:p>
        </w:tc>
        <w:tc>
          <w:tcPr>
            <w:tcW w:w="3090" w:type="dxa"/>
            <w:tcBorders>
              <w:top w:val="single" w:color="auto" w:sz="4" w:space="0"/>
              <w:left w:val="single" w:color="auto" w:sz="4" w:space="0"/>
              <w:bottom w:val="single" w:color="auto" w:sz="4" w:space="0"/>
              <w:right w:val="single" w:color="auto" w:sz="4" w:space="0"/>
            </w:tcBorders>
            <w:noWrap w:val="0"/>
            <w:vAlign w:val="center"/>
          </w:tcPr>
          <w:p w14:paraId="6B3CD1B2">
            <w:pPr>
              <w:jc w:val="center"/>
              <w:rPr>
                <w:b/>
                <w:sz w:val="24"/>
              </w:rPr>
            </w:pPr>
            <w:r>
              <w:rPr>
                <w:rFonts w:hint="eastAsia" w:ascii="Times New Roman" w:hAnsi="Times New Roman" w:cs="宋体"/>
                <w:b/>
                <w:sz w:val="24"/>
                <w:lang w:bidi="ar"/>
              </w:rPr>
              <w:t>姓名</w:t>
            </w:r>
          </w:p>
        </w:tc>
        <w:tc>
          <w:tcPr>
            <w:tcW w:w="2595" w:type="dxa"/>
            <w:tcBorders>
              <w:top w:val="single" w:color="auto" w:sz="4" w:space="0"/>
              <w:left w:val="single" w:color="auto" w:sz="4" w:space="0"/>
              <w:bottom w:val="single" w:color="auto" w:sz="4" w:space="0"/>
              <w:right w:val="single" w:color="auto" w:sz="4" w:space="0"/>
            </w:tcBorders>
            <w:noWrap w:val="0"/>
            <w:vAlign w:val="center"/>
          </w:tcPr>
          <w:p w14:paraId="490B8958">
            <w:pPr>
              <w:jc w:val="center"/>
              <w:rPr>
                <w:b/>
                <w:sz w:val="24"/>
              </w:rPr>
            </w:pPr>
            <w:r>
              <w:rPr>
                <w:rFonts w:hint="eastAsia" w:ascii="Times New Roman" w:hAnsi="Times New Roman" w:cs="宋体"/>
                <w:b/>
                <w:sz w:val="24"/>
                <w:lang w:bidi="ar"/>
              </w:rPr>
              <w:t>性别</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2588D6D9">
            <w:pPr>
              <w:jc w:val="center"/>
              <w:rPr>
                <w:b/>
                <w:sz w:val="24"/>
              </w:rPr>
            </w:pPr>
            <w:r>
              <w:rPr>
                <w:rFonts w:hint="eastAsia" w:ascii="Times New Roman" w:hAnsi="Times New Roman" w:cs="宋体"/>
                <w:b/>
                <w:sz w:val="24"/>
                <w:lang w:bidi="ar"/>
              </w:rPr>
              <w:t>年龄</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59293C3D">
            <w:pPr>
              <w:jc w:val="center"/>
              <w:rPr>
                <w:b/>
                <w:sz w:val="24"/>
              </w:rPr>
            </w:pPr>
          </w:p>
          <w:p w14:paraId="513FCB9F">
            <w:pPr>
              <w:jc w:val="center"/>
              <w:rPr>
                <w:b/>
                <w:sz w:val="24"/>
              </w:rPr>
            </w:pPr>
            <w:r>
              <w:rPr>
                <w:rFonts w:hint="eastAsia" w:ascii="Times New Roman" w:hAnsi="Times New Roman" w:cs="宋体"/>
                <w:b/>
                <w:sz w:val="24"/>
                <w:lang w:bidi="ar"/>
              </w:rPr>
              <w:t>备注</w:t>
            </w:r>
          </w:p>
        </w:tc>
      </w:tr>
      <w:tr w14:paraId="2311D2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exact"/>
          <w:jc w:val="center"/>
        </w:trPr>
        <w:tc>
          <w:tcPr>
            <w:tcW w:w="1200" w:type="dxa"/>
            <w:tcBorders>
              <w:top w:val="single" w:color="auto" w:sz="4" w:space="0"/>
              <w:left w:val="single" w:color="auto" w:sz="4" w:space="0"/>
              <w:bottom w:val="single" w:color="auto" w:sz="4" w:space="0"/>
              <w:right w:val="single" w:color="auto" w:sz="4" w:space="0"/>
            </w:tcBorders>
            <w:noWrap w:val="0"/>
            <w:vAlign w:val="center"/>
          </w:tcPr>
          <w:p w14:paraId="00B1850D">
            <w:pPr>
              <w:jc w:val="center"/>
              <w:rPr>
                <w:rFonts w:hint="eastAsia" w:eastAsia="宋体"/>
                <w:lang w:val="en-US" w:eastAsia="zh-CN"/>
              </w:rPr>
            </w:pPr>
          </w:p>
        </w:tc>
        <w:tc>
          <w:tcPr>
            <w:tcW w:w="3090" w:type="dxa"/>
            <w:tcBorders>
              <w:top w:val="single" w:color="auto" w:sz="4" w:space="0"/>
              <w:left w:val="single" w:color="auto" w:sz="4" w:space="0"/>
              <w:bottom w:val="single" w:color="auto" w:sz="4" w:space="0"/>
              <w:right w:val="single" w:color="auto" w:sz="4" w:space="0"/>
            </w:tcBorders>
            <w:noWrap w:val="0"/>
            <w:vAlign w:val="center"/>
          </w:tcPr>
          <w:p w14:paraId="204FBB24">
            <w:pPr>
              <w:spacing w:line="240" w:lineRule="exact"/>
              <w:ind w:left="-105" w:right="-105"/>
              <w:jc w:val="center"/>
              <w:rPr>
                <w:rFonts w:hint="eastAsia" w:eastAsia="宋体"/>
                <w:lang w:val="en-US" w:eastAsia="zh-CN"/>
              </w:rPr>
            </w:pPr>
          </w:p>
        </w:tc>
        <w:tc>
          <w:tcPr>
            <w:tcW w:w="2595" w:type="dxa"/>
            <w:tcBorders>
              <w:top w:val="single" w:color="auto" w:sz="4" w:space="0"/>
              <w:left w:val="single" w:color="auto" w:sz="4" w:space="0"/>
              <w:bottom w:val="single" w:color="auto" w:sz="4" w:space="0"/>
              <w:right w:val="single" w:color="auto" w:sz="4" w:space="0"/>
            </w:tcBorders>
            <w:noWrap w:val="0"/>
            <w:vAlign w:val="center"/>
          </w:tcPr>
          <w:p w14:paraId="3CEA0768">
            <w:pPr>
              <w:spacing w:line="240" w:lineRule="exact"/>
              <w:ind w:right="-105"/>
              <w:jc w:val="center"/>
              <w:rPr>
                <w:rFonts w:hint="eastAsia" w:eastAsia="宋体"/>
                <w:lang w:val="en-US" w:eastAsia="zh-CN"/>
              </w:rPr>
            </w:pPr>
          </w:p>
        </w:tc>
        <w:tc>
          <w:tcPr>
            <w:tcW w:w="2295" w:type="dxa"/>
            <w:tcBorders>
              <w:top w:val="single" w:color="auto" w:sz="4" w:space="0"/>
              <w:left w:val="single" w:color="auto" w:sz="4" w:space="0"/>
              <w:bottom w:val="single" w:color="auto" w:sz="4" w:space="0"/>
              <w:right w:val="single" w:color="auto" w:sz="4" w:space="0"/>
            </w:tcBorders>
            <w:noWrap w:val="0"/>
            <w:vAlign w:val="center"/>
          </w:tcPr>
          <w:p w14:paraId="1BDC742B">
            <w:pPr>
              <w:jc w:val="center"/>
              <w:rPr>
                <w:rFonts w:hint="eastAsia" w:eastAsia="宋体"/>
                <w:lang w:val="en-US" w:eastAsia="zh-CN"/>
              </w:rPr>
            </w:pPr>
          </w:p>
        </w:tc>
        <w:tc>
          <w:tcPr>
            <w:tcW w:w="4994" w:type="dxa"/>
            <w:tcBorders>
              <w:top w:val="single" w:color="auto" w:sz="4" w:space="0"/>
              <w:left w:val="single" w:color="auto" w:sz="4" w:space="0"/>
              <w:bottom w:val="single" w:color="auto" w:sz="4" w:space="0"/>
              <w:right w:val="single" w:color="auto" w:sz="4" w:space="0"/>
            </w:tcBorders>
            <w:noWrap w:val="0"/>
            <w:vAlign w:val="center"/>
          </w:tcPr>
          <w:p w14:paraId="2A1E79B8">
            <w:pPr>
              <w:spacing w:line="240" w:lineRule="exact"/>
              <w:ind w:left="-105" w:right="-105"/>
              <w:jc w:val="center"/>
            </w:pPr>
          </w:p>
        </w:tc>
      </w:tr>
      <w:tr w14:paraId="38AD1C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exact"/>
          <w:jc w:val="center"/>
        </w:trPr>
        <w:tc>
          <w:tcPr>
            <w:tcW w:w="1200" w:type="dxa"/>
            <w:tcBorders>
              <w:top w:val="single" w:color="auto" w:sz="4" w:space="0"/>
              <w:left w:val="single" w:color="auto" w:sz="4" w:space="0"/>
              <w:bottom w:val="single" w:color="auto" w:sz="4" w:space="0"/>
              <w:right w:val="single" w:color="auto" w:sz="4" w:space="0"/>
            </w:tcBorders>
            <w:noWrap w:val="0"/>
            <w:vAlign w:val="center"/>
          </w:tcPr>
          <w:p w14:paraId="5386ADD9">
            <w:pPr>
              <w:jc w:val="center"/>
            </w:pPr>
          </w:p>
        </w:tc>
        <w:tc>
          <w:tcPr>
            <w:tcW w:w="3090" w:type="dxa"/>
            <w:tcBorders>
              <w:top w:val="single" w:color="auto" w:sz="4" w:space="0"/>
              <w:left w:val="single" w:color="auto" w:sz="4" w:space="0"/>
              <w:bottom w:val="single" w:color="auto" w:sz="4" w:space="0"/>
              <w:right w:val="single" w:color="auto" w:sz="4" w:space="0"/>
            </w:tcBorders>
            <w:noWrap w:val="0"/>
            <w:vAlign w:val="center"/>
          </w:tcPr>
          <w:p w14:paraId="5354DE94">
            <w:pPr>
              <w:spacing w:line="240" w:lineRule="exact"/>
              <w:ind w:left="-105" w:right="-105"/>
            </w:pPr>
          </w:p>
        </w:tc>
        <w:tc>
          <w:tcPr>
            <w:tcW w:w="2595" w:type="dxa"/>
            <w:tcBorders>
              <w:top w:val="single" w:color="auto" w:sz="4" w:space="0"/>
              <w:left w:val="single" w:color="auto" w:sz="4" w:space="0"/>
              <w:bottom w:val="single" w:color="auto" w:sz="4" w:space="0"/>
              <w:right w:val="single" w:color="auto" w:sz="4" w:space="0"/>
            </w:tcBorders>
            <w:noWrap w:val="0"/>
            <w:vAlign w:val="center"/>
          </w:tcPr>
          <w:p w14:paraId="2479A889">
            <w:pPr>
              <w:spacing w:line="240" w:lineRule="exact"/>
              <w:ind w:right="-105"/>
            </w:pPr>
          </w:p>
        </w:tc>
        <w:tc>
          <w:tcPr>
            <w:tcW w:w="2295" w:type="dxa"/>
            <w:tcBorders>
              <w:top w:val="single" w:color="auto" w:sz="4" w:space="0"/>
              <w:left w:val="single" w:color="auto" w:sz="4" w:space="0"/>
              <w:bottom w:val="single" w:color="auto" w:sz="4" w:space="0"/>
              <w:right w:val="single" w:color="auto" w:sz="4" w:space="0"/>
            </w:tcBorders>
            <w:noWrap w:val="0"/>
            <w:vAlign w:val="center"/>
          </w:tcPr>
          <w:p w14:paraId="4F3FE225"/>
        </w:tc>
        <w:tc>
          <w:tcPr>
            <w:tcW w:w="4994" w:type="dxa"/>
            <w:tcBorders>
              <w:top w:val="single" w:color="auto" w:sz="4" w:space="0"/>
              <w:left w:val="single" w:color="auto" w:sz="4" w:space="0"/>
              <w:bottom w:val="single" w:color="auto" w:sz="4" w:space="0"/>
              <w:right w:val="single" w:color="auto" w:sz="4" w:space="0"/>
            </w:tcBorders>
            <w:noWrap w:val="0"/>
            <w:vAlign w:val="center"/>
          </w:tcPr>
          <w:p w14:paraId="5E471D36">
            <w:pPr>
              <w:spacing w:line="240" w:lineRule="exact"/>
              <w:ind w:left="-105" w:right="-105"/>
            </w:pPr>
          </w:p>
        </w:tc>
      </w:tr>
    </w:tbl>
    <w:p w14:paraId="2900EC1A"/>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00"/>
        <w:gridCol w:w="3090"/>
        <w:gridCol w:w="2595"/>
        <w:gridCol w:w="2295"/>
        <w:gridCol w:w="4994"/>
      </w:tblGrid>
      <w:tr w14:paraId="401777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exact"/>
          <w:jc w:val="center"/>
        </w:trPr>
        <w:tc>
          <w:tcPr>
            <w:tcW w:w="14174" w:type="dxa"/>
            <w:gridSpan w:val="5"/>
            <w:tcBorders>
              <w:top w:val="single" w:color="auto" w:sz="4" w:space="0"/>
              <w:left w:val="single" w:color="auto" w:sz="4" w:space="0"/>
              <w:bottom w:val="single" w:color="auto" w:sz="4" w:space="0"/>
              <w:right w:val="single" w:color="auto" w:sz="4" w:space="0"/>
            </w:tcBorders>
            <w:noWrap w:val="0"/>
            <w:vAlign w:val="top"/>
          </w:tcPr>
          <w:p w14:paraId="2184206F">
            <w:pPr>
              <w:jc w:val="center"/>
              <w:rPr>
                <w:b/>
                <w:sz w:val="32"/>
              </w:rPr>
            </w:pPr>
            <w:r>
              <w:rPr>
                <w:rFonts w:hint="eastAsia" w:ascii="Times New Roman" w:hAnsi="Times New Roman" w:cs="宋体"/>
                <w:b/>
                <w:sz w:val="32"/>
                <w:lang w:bidi="ar"/>
              </w:rPr>
              <w:t>测绘专业中级技术人员</w:t>
            </w:r>
          </w:p>
        </w:tc>
      </w:tr>
      <w:tr w14:paraId="69021F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26" w:hRule="exact"/>
          <w:jc w:val="center"/>
        </w:trPr>
        <w:tc>
          <w:tcPr>
            <w:tcW w:w="1200" w:type="dxa"/>
            <w:tcBorders>
              <w:top w:val="single" w:color="auto" w:sz="4" w:space="0"/>
              <w:left w:val="single" w:color="auto" w:sz="4" w:space="0"/>
              <w:bottom w:val="single" w:color="auto" w:sz="4" w:space="0"/>
              <w:right w:val="single" w:color="auto" w:sz="4" w:space="0"/>
            </w:tcBorders>
            <w:noWrap w:val="0"/>
            <w:vAlign w:val="center"/>
          </w:tcPr>
          <w:p w14:paraId="1716C4E9">
            <w:pPr>
              <w:jc w:val="center"/>
              <w:rPr>
                <w:b/>
                <w:sz w:val="24"/>
              </w:rPr>
            </w:pPr>
            <w:r>
              <w:rPr>
                <w:rFonts w:hint="eastAsia" w:ascii="Times New Roman" w:hAnsi="Times New Roman" w:cs="宋体"/>
                <w:b/>
                <w:sz w:val="24"/>
                <w:lang w:bidi="ar"/>
              </w:rPr>
              <w:t>序</w:t>
            </w:r>
          </w:p>
          <w:p w14:paraId="33490A1B">
            <w:pPr>
              <w:jc w:val="center"/>
              <w:rPr>
                <w:b/>
                <w:sz w:val="24"/>
              </w:rPr>
            </w:pPr>
            <w:r>
              <w:rPr>
                <w:rFonts w:hint="eastAsia" w:ascii="Times New Roman" w:hAnsi="Times New Roman" w:cs="宋体"/>
                <w:b/>
                <w:sz w:val="24"/>
                <w:lang w:bidi="ar"/>
              </w:rPr>
              <w:t>号</w:t>
            </w:r>
          </w:p>
        </w:tc>
        <w:tc>
          <w:tcPr>
            <w:tcW w:w="3090" w:type="dxa"/>
            <w:tcBorders>
              <w:top w:val="single" w:color="auto" w:sz="4" w:space="0"/>
              <w:left w:val="single" w:color="auto" w:sz="4" w:space="0"/>
              <w:bottom w:val="single" w:color="auto" w:sz="4" w:space="0"/>
              <w:right w:val="single" w:color="auto" w:sz="4" w:space="0"/>
            </w:tcBorders>
            <w:noWrap w:val="0"/>
            <w:vAlign w:val="center"/>
          </w:tcPr>
          <w:p w14:paraId="2BB24B28">
            <w:pPr>
              <w:jc w:val="center"/>
              <w:rPr>
                <w:b/>
                <w:sz w:val="24"/>
              </w:rPr>
            </w:pPr>
            <w:r>
              <w:rPr>
                <w:rFonts w:hint="eastAsia" w:ascii="Times New Roman" w:hAnsi="Times New Roman" w:cs="宋体"/>
                <w:b/>
                <w:sz w:val="24"/>
                <w:lang w:bidi="ar"/>
              </w:rPr>
              <w:t>姓名</w:t>
            </w:r>
          </w:p>
        </w:tc>
        <w:tc>
          <w:tcPr>
            <w:tcW w:w="2595" w:type="dxa"/>
            <w:tcBorders>
              <w:top w:val="single" w:color="auto" w:sz="4" w:space="0"/>
              <w:left w:val="single" w:color="auto" w:sz="4" w:space="0"/>
              <w:bottom w:val="single" w:color="auto" w:sz="4" w:space="0"/>
              <w:right w:val="single" w:color="auto" w:sz="4" w:space="0"/>
            </w:tcBorders>
            <w:noWrap w:val="0"/>
            <w:vAlign w:val="center"/>
          </w:tcPr>
          <w:p w14:paraId="2AB188C4">
            <w:pPr>
              <w:jc w:val="center"/>
              <w:rPr>
                <w:b/>
                <w:sz w:val="24"/>
              </w:rPr>
            </w:pPr>
            <w:r>
              <w:rPr>
                <w:rFonts w:hint="eastAsia" w:ascii="Times New Roman" w:hAnsi="Times New Roman" w:cs="宋体"/>
                <w:b/>
                <w:sz w:val="24"/>
                <w:lang w:bidi="ar"/>
              </w:rPr>
              <w:t>性别</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455E3FE7">
            <w:pPr>
              <w:jc w:val="center"/>
              <w:rPr>
                <w:b/>
                <w:sz w:val="24"/>
              </w:rPr>
            </w:pPr>
            <w:r>
              <w:rPr>
                <w:rFonts w:hint="eastAsia" w:ascii="Times New Roman" w:hAnsi="Times New Roman" w:cs="宋体"/>
                <w:b/>
                <w:sz w:val="24"/>
                <w:lang w:bidi="ar"/>
              </w:rPr>
              <w:t>年龄</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077726EF">
            <w:pPr>
              <w:jc w:val="center"/>
              <w:rPr>
                <w:b/>
                <w:sz w:val="24"/>
              </w:rPr>
            </w:pPr>
            <w:r>
              <w:rPr>
                <w:rFonts w:hint="eastAsia" w:ascii="Times New Roman" w:hAnsi="Times New Roman" w:cs="宋体"/>
                <w:b/>
                <w:sz w:val="24"/>
                <w:lang w:bidi="ar"/>
              </w:rPr>
              <w:t>备注</w:t>
            </w:r>
          </w:p>
        </w:tc>
      </w:tr>
      <w:tr w14:paraId="0363DE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exact"/>
          <w:jc w:val="center"/>
        </w:trPr>
        <w:tc>
          <w:tcPr>
            <w:tcW w:w="1200" w:type="dxa"/>
            <w:tcBorders>
              <w:top w:val="single" w:color="auto" w:sz="4" w:space="0"/>
              <w:left w:val="single" w:color="auto" w:sz="4" w:space="0"/>
              <w:bottom w:val="single" w:color="auto" w:sz="4" w:space="0"/>
              <w:right w:val="single" w:color="auto" w:sz="4" w:space="0"/>
            </w:tcBorders>
            <w:noWrap w:val="0"/>
            <w:vAlign w:val="center"/>
          </w:tcPr>
          <w:p w14:paraId="22E2E993">
            <w:pPr>
              <w:jc w:val="center"/>
              <w:rPr>
                <w:rFonts w:hint="eastAsia" w:eastAsia="宋体"/>
                <w:lang w:val="en-US" w:eastAsia="zh-CN"/>
              </w:rPr>
            </w:pPr>
            <w:r>
              <w:rPr>
                <w:rFonts w:hint="eastAsia"/>
                <w:lang w:val="en-US" w:eastAsia="zh-CN"/>
              </w:rPr>
              <w:t>1</w:t>
            </w:r>
          </w:p>
        </w:tc>
        <w:tc>
          <w:tcPr>
            <w:tcW w:w="3090" w:type="dxa"/>
            <w:tcBorders>
              <w:top w:val="single" w:color="auto" w:sz="4" w:space="0"/>
              <w:left w:val="single" w:color="auto" w:sz="4" w:space="0"/>
              <w:bottom w:val="single" w:color="auto" w:sz="4" w:space="0"/>
              <w:right w:val="single" w:color="auto" w:sz="4" w:space="0"/>
            </w:tcBorders>
            <w:noWrap w:val="0"/>
            <w:vAlign w:val="center"/>
          </w:tcPr>
          <w:p w14:paraId="680320E8">
            <w:pPr>
              <w:jc w:val="center"/>
              <w:rPr>
                <w:rFonts w:hint="eastAsia" w:eastAsia="宋体"/>
                <w:lang w:val="en-US" w:eastAsia="zh-CN"/>
              </w:rPr>
            </w:pPr>
            <w:r>
              <w:rPr>
                <w:rFonts w:hint="eastAsia" w:eastAsia="宋体"/>
                <w:lang w:val="en-US" w:eastAsia="zh-CN"/>
              </w:rPr>
              <w:t>刘院辉</w:t>
            </w:r>
          </w:p>
        </w:tc>
        <w:tc>
          <w:tcPr>
            <w:tcW w:w="2595" w:type="dxa"/>
            <w:tcBorders>
              <w:top w:val="single" w:color="auto" w:sz="4" w:space="0"/>
              <w:left w:val="single" w:color="auto" w:sz="4" w:space="0"/>
              <w:bottom w:val="single" w:color="auto" w:sz="4" w:space="0"/>
              <w:right w:val="single" w:color="auto" w:sz="4" w:space="0"/>
            </w:tcBorders>
            <w:noWrap w:val="0"/>
            <w:vAlign w:val="center"/>
          </w:tcPr>
          <w:p w14:paraId="5AB28333">
            <w:pPr>
              <w:jc w:val="center"/>
              <w:rPr>
                <w:rFonts w:hint="eastAsia" w:eastAsia="宋体"/>
                <w:lang w:val="en-US" w:eastAsia="zh-CN"/>
              </w:rPr>
            </w:pPr>
            <w:r>
              <w:rPr>
                <w:rFonts w:hint="eastAsia" w:eastAsia="宋体"/>
                <w:lang w:val="en-US" w:eastAsia="zh-CN"/>
              </w:rPr>
              <w:t>男</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2B46D57E">
            <w:pPr>
              <w:jc w:val="center"/>
              <w:rPr>
                <w:rFonts w:hint="default" w:eastAsia="宋体"/>
                <w:lang w:val="en-US" w:eastAsia="zh-CN"/>
              </w:rPr>
            </w:pPr>
            <w:r>
              <w:rPr>
                <w:rFonts w:hint="eastAsia" w:eastAsia="宋体"/>
                <w:lang w:val="en-US" w:eastAsia="zh-CN"/>
              </w:rPr>
              <w:t>43</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0E34E4B9">
            <w:pPr>
              <w:jc w:val="center"/>
              <w:rPr>
                <w:rFonts w:hint="eastAsia" w:eastAsia="宋体"/>
                <w:lang w:val="en-US" w:eastAsia="zh-CN"/>
              </w:rPr>
            </w:pPr>
          </w:p>
        </w:tc>
      </w:tr>
      <w:tr w14:paraId="6AB915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exact"/>
          <w:jc w:val="center"/>
        </w:trPr>
        <w:tc>
          <w:tcPr>
            <w:tcW w:w="1200" w:type="dxa"/>
            <w:tcBorders>
              <w:top w:val="single" w:color="auto" w:sz="4" w:space="0"/>
              <w:left w:val="single" w:color="auto" w:sz="4" w:space="0"/>
              <w:bottom w:val="single" w:color="auto" w:sz="4" w:space="0"/>
              <w:right w:val="single" w:color="auto" w:sz="4" w:space="0"/>
            </w:tcBorders>
            <w:noWrap w:val="0"/>
            <w:vAlign w:val="center"/>
          </w:tcPr>
          <w:p w14:paraId="663EA7DD">
            <w:pPr>
              <w:jc w:val="center"/>
              <w:rPr>
                <w:rFonts w:hint="eastAsia" w:eastAsia="宋体"/>
                <w:lang w:val="en-US" w:eastAsia="zh-CN"/>
              </w:rPr>
            </w:pPr>
            <w:r>
              <w:rPr>
                <w:rFonts w:hint="eastAsia"/>
                <w:lang w:val="en-US" w:eastAsia="zh-CN"/>
              </w:rPr>
              <w:t>2</w:t>
            </w:r>
          </w:p>
        </w:tc>
        <w:tc>
          <w:tcPr>
            <w:tcW w:w="3090" w:type="dxa"/>
            <w:tcBorders>
              <w:top w:val="single" w:color="auto" w:sz="4" w:space="0"/>
              <w:left w:val="single" w:color="auto" w:sz="4" w:space="0"/>
              <w:bottom w:val="single" w:color="auto" w:sz="4" w:space="0"/>
              <w:right w:val="single" w:color="auto" w:sz="4" w:space="0"/>
            </w:tcBorders>
            <w:noWrap w:val="0"/>
            <w:vAlign w:val="center"/>
          </w:tcPr>
          <w:p w14:paraId="3C254217">
            <w:pPr>
              <w:jc w:val="center"/>
              <w:rPr>
                <w:rFonts w:hint="eastAsia" w:eastAsia="宋体"/>
                <w:lang w:val="en-US" w:eastAsia="zh-CN"/>
              </w:rPr>
            </w:pPr>
            <w:r>
              <w:rPr>
                <w:rFonts w:hint="eastAsia" w:eastAsia="宋体"/>
                <w:lang w:val="en-US" w:eastAsia="zh-CN"/>
              </w:rPr>
              <w:t>叶 聪</w:t>
            </w:r>
          </w:p>
        </w:tc>
        <w:tc>
          <w:tcPr>
            <w:tcW w:w="2595" w:type="dxa"/>
            <w:tcBorders>
              <w:top w:val="single" w:color="auto" w:sz="4" w:space="0"/>
              <w:left w:val="single" w:color="auto" w:sz="4" w:space="0"/>
              <w:bottom w:val="single" w:color="auto" w:sz="4" w:space="0"/>
              <w:right w:val="single" w:color="auto" w:sz="4" w:space="0"/>
            </w:tcBorders>
            <w:noWrap w:val="0"/>
            <w:vAlign w:val="center"/>
          </w:tcPr>
          <w:p w14:paraId="2480C6E7">
            <w:pPr>
              <w:jc w:val="center"/>
              <w:rPr>
                <w:rFonts w:hint="eastAsia" w:eastAsia="宋体"/>
                <w:lang w:val="en-US" w:eastAsia="zh-CN"/>
              </w:rPr>
            </w:pPr>
            <w:r>
              <w:rPr>
                <w:rFonts w:hint="eastAsia" w:eastAsia="宋体"/>
                <w:lang w:val="en-US" w:eastAsia="zh-CN"/>
              </w:rPr>
              <w:t>男</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2B14BDDC">
            <w:pPr>
              <w:jc w:val="center"/>
              <w:rPr>
                <w:rFonts w:hint="default" w:eastAsia="宋体"/>
                <w:lang w:val="en-US" w:eastAsia="zh-CN"/>
              </w:rPr>
            </w:pPr>
            <w:r>
              <w:rPr>
                <w:rFonts w:hint="eastAsia" w:eastAsia="宋体"/>
                <w:lang w:val="en-US" w:eastAsia="zh-CN"/>
              </w:rPr>
              <w:t>34</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5DE349DE">
            <w:pPr>
              <w:jc w:val="center"/>
              <w:rPr>
                <w:rFonts w:hint="eastAsia" w:eastAsia="宋体"/>
                <w:lang w:val="en-US" w:eastAsia="zh-CN"/>
              </w:rPr>
            </w:pPr>
          </w:p>
        </w:tc>
      </w:tr>
      <w:tr w14:paraId="4779C0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exact"/>
          <w:jc w:val="center"/>
        </w:trPr>
        <w:tc>
          <w:tcPr>
            <w:tcW w:w="1200" w:type="dxa"/>
            <w:tcBorders>
              <w:top w:val="single" w:color="auto" w:sz="4" w:space="0"/>
              <w:left w:val="single" w:color="auto" w:sz="4" w:space="0"/>
              <w:bottom w:val="single" w:color="auto" w:sz="4" w:space="0"/>
              <w:right w:val="single" w:color="auto" w:sz="4" w:space="0"/>
            </w:tcBorders>
            <w:noWrap w:val="0"/>
            <w:vAlign w:val="center"/>
          </w:tcPr>
          <w:p w14:paraId="45802082">
            <w:pPr>
              <w:jc w:val="center"/>
              <w:rPr>
                <w:rFonts w:hint="default"/>
                <w:lang w:val="en-US" w:eastAsia="zh-CN"/>
              </w:rPr>
            </w:pPr>
            <w:r>
              <w:rPr>
                <w:rFonts w:hint="eastAsia"/>
                <w:lang w:val="en-US" w:eastAsia="zh-CN"/>
              </w:rPr>
              <w:t>3</w:t>
            </w:r>
          </w:p>
        </w:tc>
        <w:tc>
          <w:tcPr>
            <w:tcW w:w="3090" w:type="dxa"/>
            <w:tcBorders>
              <w:top w:val="single" w:color="auto" w:sz="4" w:space="0"/>
              <w:left w:val="single" w:color="auto" w:sz="4" w:space="0"/>
              <w:bottom w:val="single" w:color="auto" w:sz="4" w:space="0"/>
              <w:right w:val="single" w:color="auto" w:sz="4" w:space="0"/>
            </w:tcBorders>
            <w:noWrap w:val="0"/>
            <w:vAlign w:val="center"/>
          </w:tcPr>
          <w:p w14:paraId="730081F7">
            <w:pPr>
              <w:jc w:val="center"/>
              <w:rPr>
                <w:rFonts w:hint="eastAsia" w:eastAsia="宋体"/>
                <w:lang w:val="en-US" w:eastAsia="zh-CN"/>
              </w:rPr>
            </w:pPr>
            <w:r>
              <w:rPr>
                <w:rFonts w:hint="eastAsia" w:eastAsia="宋体"/>
                <w:lang w:val="en-US" w:eastAsia="zh-CN"/>
              </w:rPr>
              <w:t>黄丽军</w:t>
            </w:r>
          </w:p>
        </w:tc>
        <w:tc>
          <w:tcPr>
            <w:tcW w:w="2595" w:type="dxa"/>
            <w:tcBorders>
              <w:top w:val="single" w:color="auto" w:sz="4" w:space="0"/>
              <w:left w:val="single" w:color="auto" w:sz="4" w:space="0"/>
              <w:bottom w:val="single" w:color="auto" w:sz="4" w:space="0"/>
              <w:right w:val="single" w:color="auto" w:sz="4" w:space="0"/>
            </w:tcBorders>
            <w:noWrap w:val="0"/>
            <w:vAlign w:val="center"/>
          </w:tcPr>
          <w:p w14:paraId="65CCC792">
            <w:pPr>
              <w:jc w:val="center"/>
              <w:rPr>
                <w:rFonts w:hint="eastAsia" w:eastAsia="宋体"/>
                <w:lang w:val="en-US" w:eastAsia="zh-CN"/>
              </w:rPr>
            </w:pPr>
            <w:r>
              <w:rPr>
                <w:rFonts w:hint="eastAsia" w:eastAsia="宋体"/>
                <w:lang w:val="en-US" w:eastAsia="zh-CN"/>
              </w:rPr>
              <w:t>女</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247469F9">
            <w:pPr>
              <w:jc w:val="center"/>
              <w:rPr>
                <w:rFonts w:hint="default" w:eastAsia="宋体"/>
                <w:lang w:val="en-US" w:eastAsia="zh-CN"/>
              </w:rPr>
            </w:pPr>
            <w:r>
              <w:rPr>
                <w:rFonts w:hint="eastAsia" w:eastAsia="宋体"/>
                <w:lang w:val="en-US" w:eastAsia="zh-CN"/>
              </w:rPr>
              <w:t>34</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42C8797E">
            <w:pPr>
              <w:jc w:val="center"/>
              <w:rPr>
                <w:rFonts w:hint="eastAsia" w:eastAsia="宋体"/>
                <w:lang w:val="en-US" w:eastAsia="zh-CN"/>
              </w:rPr>
            </w:pPr>
          </w:p>
        </w:tc>
      </w:tr>
    </w:tbl>
    <w:p w14:paraId="552E411D"/>
    <w:p w14:paraId="313E6A04"/>
    <w:p w14:paraId="70DFB890"/>
    <w:p w14:paraId="51F02423"/>
    <w:p w14:paraId="0D8225C2"/>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11"/>
        <w:gridCol w:w="3679"/>
        <w:gridCol w:w="2595"/>
        <w:gridCol w:w="2295"/>
        <w:gridCol w:w="4994"/>
      </w:tblGrid>
      <w:tr w14:paraId="2D265A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exact"/>
          <w:jc w:val="center"/>
        </w:trPr>
        <w:tc>
          <w:tcPr>
            <w:tcW w:w="14174" w:type="dxa"/>
            <w:gridSpan w:val="5"/>
            <w:tcBorders>
              <w:top w:val="single" w:color="auto" w:sz="4" w:space="0"/>
              <w:left w:val="single" w:color="auto" w:sz="4" w:space="0"/>
              <w:bottom w:val="single" w:color="auto" w:sz="4" w:space="0"/>
              <w:right w:val="single" w:color="auto" w:sz="4" w:space="0"/>
            </w:tcBorders>
            <w:noWrap w:val="0"/>
            <w:vAlign w:val="top"/>
          </w:tcPr>
          <w:p w14:paraId="21E5C325">
            <w:pPr>
              <w:jc w:val="center"/>
              <w:rPr>
                <w:b/>
                <w:sz w:val="32"/>
              </w:rPr>
            </w:pPr>
            <w:r>
              <w:rPr>
                <w:rFonts w:hint="eastAsia" w:ascii="Times New Roman" w:hAnsi="Times New Roman" w:cs="宋体"/>
                <w:b/>
                <w:sz w:val="32"/>
                <w:lang w:bidi="ar"/>
              </w:rPr>
              <w:t>测绘专业初级技术人员</w:t>
            </w:r>
          </w:p>
        </w:tc>
      </w:tr>
      <w:tr w14:paraId="6FC821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26" w:hRule="exact"/>
          <w:jc w:val="center"/>
        </w:trPr>
        <w:tc>
          <w:tcPr>
            <w:tcW w:w="611" w:type="dxa"/>
            <w:tcBorders>
              <w:top w:val="single" w:color="auto" w:sz="4" w:space="0"/>
              <w:left w:val="single" w:color="auto" w:sz="4" w:space="0"/>
              <w:bottom w:val="single" w:color="auto" w:sz="4" w:space="0"/>
              <w:right w:val="single" w:color="auto" w:sz="4" w:space="0"/>
            </w:tcBorders>
            <w:noWrap w:val="0"/>
            <w:vAlign w:val="center"/>
          </w:tcPr>
          <w:p w14:paraId="56B3F0E9">
            <w:pPr>
              <w:jc w:val="center"/>
              <w:rPr>
                <w:b/>
                <w:sz w:val="24"/>
              </w:rPr>
            </w:pPr>
            <w:r>
              <w:rPr>
                <w:rFonts w:hint="eastAsia" w:ascii="Times New Roman" w:hAnsi="Times New Roman" w:cs="宋体"/>
                <w:b/>
                <w:sz w:val="24"/>
                <w:lang w:bidi="ar"/>
              </w:rPr>
              <w:t>序</w:t>
            </w:r>
          </w:p>
          <w:p w14:paraId="63D44E1D">
            <w:pPr>
              <w:jc w:val="center"/>
              <w:rPr>
                <w:b/>
                <w:sz w:val="24"/>
              </w:rPr>
            </w:pPr>
            <w:r>
              <w:rPr>
                <w:rFonts w:hint="eastAsia" w:ascii="Times New Roman" w:hAnsi="Times New Roman" w:cs="宋体"/>
                <w:b/>
                <w:sz w:val="24"/>
                <w:lang w:bidi="ar"/>
              </w:rPr>
              <w:t>号</w:t>
            </w:r>
          </w:p>
        </w:tc>
        <w:tc>
          <w:tcPr>
            <w:tcW w:w="3679" w:type="dxa"/>
            <w:tcBorders>
              <w:top w:val="single" w:color="auto" w:sz="4" w:space="0"/>
              <w:left w:val="single" w:color="auto" w:sz="4" w:space="0"/>
              <w:bottom w:val="single" w:color="auto" w:sz="4" w:space="0"/>
              <w:right w:val="single" w:color="auto" w:sz="4" w:space="0"/>
            </w:tcBorders>
            <w:noWrap w:val="0"/>
            <w:vAlign w:val="center"/>
          </w:tcPr>
          <w:p w14:paraId="25629022">
            <w:pPr>
              <w:jc w:val="center"/>
              <w:rPr>
                <w:b/>
                <w:sz w:val="24"/>
              </w:rPr>
            </w:pPr>
            <w:r>
              <w:rPr>
                <w:rFonts w:hint="eastAsia" w:ascii="Times New Roman" w:hAnsi="Times New Roman" w:cs="宋体"/>
                <w:b/>
                <w:sz w:val="24"/>
                <w:lang w:bidi="ar"/>
              </w:rPr>
              <w:t>姓名</w:t>
            </w:r>
          </w:p>
        </w:tc>
        <w:tc>
          <w:tcPr>
            <w:tcW w:w="2595" w:type="dxa"/>
            <w:tcBorders>
              <w:top w:val="single" w:color="auto" w:sz="4" w:space="0"/>
              <w:left w:val="single" w:color="auto" w:sz="4" w:space="0"/>
              <w:bottom w:val="single" w:color="auto" w:sz="4" w:space="0"/>
              <w:right w:val="single" w:color="auto" w:sz="4" w:space="0"/>
            </w:tcBorders>
            <w:noWrap w:val="0"/>
            <w:vAlign w:val="center"/>
          </w:tcPr>
          <w:p w14:paraId="1604818E">
            <w:pPr>
              <w:jc w:val="center"/>
              <w:rPr>
                <w:b/>
                <w:sz w:val="24"/>
              </w:rPr>
            </w:pPr>
            <w:r>
              <w:rPr>
                <w:rFonts w:hint="eastAsia" w:ascii="Times New Roman" w:hAnsi="Times New Roman" w:cs="宋体"/>
                <w:b/>
                <w:sz w:val="24"/>
                <w:lang w:bidi="ar"/>
              </w:rPr>
              <w:t>性别</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1C778ACD">
            <w:pPr>
              <w:jc w:val="center"/>
              <w:rPr>
                <w:b/>
                <w:sz w:val="24"/>
              </w:rPr>
            </w:pPr>
            <w:r>
              <w:rPr>
                <w:rFonts w:hint="eastAsia" w:ascii="Times New Roman" w:hAnsi="Times New Roman" w:cs="宋体"/>
                <w:b/>
                <w:sz w:val="24"/>
                <w:lang w:bidi="ar"/>
              </w:rPr>
              <w:t>年龄</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57601E90">
            <w:pPr>
              <w:jc w:val="center"/>
              <w:rPr>
                <w:b/>
                <w:sz w:val="24"/>
              </w:rPr>
            </w:pPr>
            <w:r>
              <w:rPr>
                <w:rFonts w:hint="eastAsia" w:ascii="Times New Roman" w:hAnsi="Times New Roman" w:cs="宋体"/>
                <w:b/>
                <w:sz w:val="24"/>
                <w:lang w:bidi="ar"/>
              </w:rPr>
              <w:t>备注</w:t>
            </w:r>
          </w:p>
        </w:tc>
      </w:tr>
      <w:tr w14:paraId="3456C1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exact"/>
          <w:jc w:val="center"/>
        </w:trPr>
        <w:tc>
          <w:tcPr>
            <w:tcW w:w="611" w:type="dxa"/>
            <w:tcBorders>
              <w:top w:val="single" w:color="auto" w:sz="4" w:space="0"/>
              <w:left w:val="single" w:color="auto" w:sz="4" w:space="0"/>
              <w:bottom w:val="single" w:color="auto" w:sz="4" w:space="0"/>
              <w:right w:val="single" w:color="auto" w:sz="4" w:space="0"/>
            </w:tcBorders>
            <w:noWrap w:val="0"/>
            <w:vAlign w:val="center"/>
          </w:tcPr>
          <w:p w14:paraId="06892B3F">
            <w:pPr>
              <w:jc w:val="center"/>
              <w:rPr>
                <w:rFonts w:hint="eastAsia" w:eastAsia="宋体"/>
                <w:lang w:val="en-US" w:eastAsia="zh-CN"/>
              </w:rPr>
            </w:pPr>
            <w:r>
              <w:rPr>
                <w:rFonts w:hint="eastAsia"/>
                <w:lang w:val="en-US" w:eastAsia="zh-CN"/>
              </w:rPr>
              <w:t>1</w:t>
            </w:r>
          </w:p>
        </w:tc>
        <w:tc>
          <w:tcPr>
            <w:tcW w:w="3679" w:type="dxa"/>
            <w:tcBorders>
              <w:top w:val="single" w:color="auto" w:sz="4" w:space="0"/>
              <w:left w:val="single" w:color="auto" w:sz="4" w:space="0"/>
              <w:bottom w:val="single" w:color="auto" w:sz="4" w:space="0"/>
              <w:right w:val="single" w:color="auto" w:sz="4" w:space="0"/>
            </w:tcBorders>
            <w:noWrap w:val="0"/>
            <w:vAlign w:val="center"/>
          </w:tcPr>
          <w:p w14:paraId="03B54BFC">
            <w:pPr>
              <w:jc w:val="center"/>
              <w:rPr>
                <w:rFonts w:hint="eastAsia" w:eastAsia="宋体"/>
                <w:lang w:val="en-US" w:eastAsia="zh-CN"/>
              </w:rPr>
            </w:pPr>
            <w:r>
              <w:rPr>
                <w:rFonts w:hint="eastAsia" w:eastAsia="宋体"/>
                <w:lang w:val="en-US" w:eastAsia="zh-CN"/>
              </w:rPr>
              <w:t>骆雨路</w:t>
            </w:r>
          </w:p>
        </w:tc>
        <w:tc>
          <w:tcPr>
            <w:tcW w:w="2595" w:type="dxa"/>
            <w:tcBorders>
              <w:top w:val="single" w:color="auto" w:sz="4" w:space="0"/>
              <w:left w:val="single" w:color="auto" w:sz="4" w:space="0"/>
              <w:bottom w:val="single" w:color="auto" w:sz="4" w:space="0"/>
              <w:right w:val="single" w:color="auto" w:sz="4" w:space="0"/>
            </w:tcBorders>
            <w:noWrap w:val="0"/>
            <w:vAlign w:val="center"/>
          </w:tcPr>
          <w:p w14:paraId="070DA4C8">
            <w:pPr>
              <w:jc w:val="center"/>
              <w:rPr>
                <w:rFonts w:hint="eastAsia" w:eastAsia="宋体"/>
                <w:lang w:val="en-US" w:eastAsia="zh-CN"/>
              </w:rPr>
            </w:pPr>
            <w:r>
              <w:rPr>
                <w:rFonts w:hint="eastAsia" w:eastAsia="宋体"/>
                <w:lang w:val="en-US" w:eastAsia="zh-CN"/>
              </w:rPr>
              <w:t>男</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0F7C502C">
            <w:pPr>
              <w:jc w:val="center"/>
              <w:rPr>
                <w:rFonts w:hint="default" w:eastAsia="宋体"/>
                <w:lang w:val="en-US" w:eastAsia="zh-CN"/>
              </w:rPr>
            </w:pPr>
            <w:r>
              <w:rPr>
                <w:rFonts w:hint="eastAsia" w:eastAsia="宋体"/>
                <w:lang w:val="en-US" w:eastAsia="zh-CN"/>
              </w:rPr>
              <w:t>33</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1F9A177B">
            <w:pPr>
              <w:spacing w:line="240" w:lineRule="exact"/>
              <w:ind w:left="-105" w:right="-105"/>
              <w:jc w:val="center"/>
            </w:pPr>
          </w:p>
        </w:tc>
      </w:tr>
      <w:tr w14:paraId="52BB90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exact"/>
          <w:jc w:val="center"/>
        </w:trPr>
        <w:tc>
          <w:tcPr>
            <w:tcW w:w="611" w:type="dxa"/>
            <w:tcBorders>
              <w:top w:val="single" w:color="auto" w:sz="4" w:space="0"/>
              <w:left w:val="single" w:color="auto" w:sz="4" w:space="0"/>
              <w:bottom w:val="single" w:color="auto" w:sz="4" w:space="0"/>
              <w:right w:val="single" w:color="auto" w:sz="4" w:space="0"/>
            </w:tcBorders>
            <w:noWrap w:val="0"/>
            <w:vAlign w:val="center"/>
          </w:tcPr>
          <w:p w14:paraId="0D6AD26C">
            <w:pPr>
              <w:jc w:val="center"/>
              <w:rPr>
                <w:rFonts w:hint="eastAsia" w:eastAsia="宋体"/>
                <w:lang w:val="en-US" w:eastAsia="zh-CN"/>
              </w:rPr>
            </w:pPr>
            <w:r>
              <w:rPr>
                <w:rFonts w:hint="eastAsia"/>
                <w:lang w:val="en-US" w:eastAsia="zh-CN"/>
              </w:rPr>
              <w:t>2</w:t>
            </w:r>
          </w:p>
        </w:tc>
        <w:tc>
          <w:tcPr>
            <w:tcW w:w="3679" w:type="dxa"/>
            <w:tcBorders>
              <w:top w:val="single" w:color="auto" w:sz="4" w:space="0"/>
              <w:left w:val="single" w:color="auto" w:sz="4" w:space="0"/>
              <w:bottom w:val="single" w:color="auto" w:sz="4" w:space="0"/>
              <w:right w:val="single" w:color="auto" w:sz="4" w:space="0"/>
            </w:tcBorders>
            <w:noWrap w:val="0"/>
            <w:vAlign w:val="center"/>
          </w:tcPr>
          <w:p w14:paraId="74630CD0">
            <w:pPr>
              <w:jc w:val="center"/>
              <w:rPr>
                <w:rFonts w:hint="eastAsia" w:eastAsia="宋体"/>
                <w:lang w:val="en-US" w:eastAsia="zh-CN"/>
              </w:rPr>
            </w:pPr>
            <w:r>
              <w:rPr>
                <w:rFonts w:hint="eastAsia" w:eastAsia="宋体"/>
                <w:lang w:val="en-US" w:eastAsia="zh-CN"/>
              </w:rPr>
              <w:t>何源</w:t>
            </w:r>
          </w:p>
        </w:tc>
        <w:tc>
          <w:tcPr>
            <w:tcW w:w="2595" w:type="dxa"/>
            <w:tcBorders>
              <w:top w:val="single" w:color="auto" w:sz="4" w:space="0"/>
              <w:left w:val="single" w:color="auto" w:sz="4" w:space="0"/>
              <w:bottom w:val="single" w:color="auto" w:sz="4" w:space="0"/>
              <w:right w:val="single" w:color="auto" w:sz="4" w:space="0"/>
            </w:tcBorders>
            <w:noWrap w:val="0"/>
            <w:vAlign w:val="center"/>
          </w:tcPr>
          <w:p w14:paraId="4F63E909">
            <w:pPr>
              <w:jc w:val="center"/>
              <w:rPr>
                <w:rFonts w:hint="eastAsia" w:eastAsia="宋体"/>
                <w:lang w:val="en-US" w:eastAsia="zh-CN"/>
              </w:rPr>
            </w:pPr>
            <w:r>
              <w:rPr>
                <w:rFonts w:hint="eastAsia" w:eastAsia="宋体"/>
                <w:lang w:val="en-US" w:eastAsia="zh-CN"/>
              </w:rPr>
              <w:t>男</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2DCD922B">
            <w:pPr>
              <w:jc w:val="center"/>
              <w:rPr>
                <w:rFonts w:hint="default" w:eastAsia="宋体"/>
                <w:lang w:val="en-US" w:eastAsia="zh-CN"/>
              </w:rPr>
            </w:pPr>
            <w:r>
              <w:rPr>
                <w:rFonts w:hint="eastAsia" w:eastAsia="宋体"/>
                <w:lang w:val="en-US" w:eastAsia="zh-CN"/>
              </w:rPr>
              <w:t>30</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4EFA0854">
            <w:pPr>
              <w:spacing w:line="240" w:lineRule="exact"/>
              <w:ind w:left="-105" w:right="-105"/>
            </w:pPr>
          </w:p>
        </w:tc>
      </w:tr>
      <w:tr w14:paraId="2EABB0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exact"/>
          <w:jc w:val="center"/>
        </w:trPr>
        <w:tc>
          <w:tcPr>
            <w:tcW w:w="611" w:type="dxa"/>
            <w:tcBorders>
              <w:top w:val="single" w:color="auto" w:sz="4" w:space="0"/>
              <w:left w:val="single" w:color="auto" w:sz="4" w:space="0"/>
              <w:bottom w:val="single" w:color="auto" w:sz="4" w:space="0"/>
              <w:right w:val="single" w:color="auto" w:sz="4" w:space="0"/>
            </w:tcBorders>
            <w:noWrap w:val="0"/>
            <w:vAlign w:val="center"/>
          </w:tcPr>
          <w:p w14:paraId="0F794FCA">
            <w:pPr>
              <w:jc w:val="center"/>
              <w:rPr>
                <w:rFonts w:hint="eastAsia" w:eastAsia="宋体"/>
                <w:lang w:val="en-US" w:eastAsia="zh-CN"/>
              </w:rPr>
            </w:pPr>
            <w:r>
              <w:rPr>
                <w:rFonts w:hint="eastAsia"/>
                <w:lang w:val="en-US" w:eastAsia="zh-CN"/>
              </w:rPr>
              <w:t>3</w:t>
            </w:r>
          </w:p>
        </w:tc>
        <w:tc>
          <w:tcPr>
            <w:tcW w:w="3679" w:type="dxa"/>
            <w:tcBorders>
              <w:top w:val="single" w:color="auto" w:sz="4" w:space="0"/>
              <w:left w:val="single" w:color="auto" w:sz="4" w:space="0"/>
              <w:bottom w:val="single" w:color="auto" w:sz="4" w:space="0"/>
              <w:right w:val="single" w:color="auto" w:sz="4" w:space="0"/>
            </w:tcBorders>
            <w:noWrap w:val="0"/>
            <w:vAlign w:val="center"/>
          </w:tcPr>
          <w:p w14:paraId="38DAED60">
            <w:pPr>
              <w:jc w:val="center"/>
              <w:rPr>
                <w:rFonts w:hint="eastAsia" w:eastAsia="宋体"/>
                <w:lang w:val="en-US" w:eastAsia="zh-CN"/>
              </w:rPr>
            </w:pPr>
            <w:r>
              <w:rPr>
                <w:rFonts w:hint="eastAsia" w:eastAsia="宋体"/>
                <w:lang w:val="en-US" w:eastAsia="zh-CN"/>
              </w:rPr>
              <w:t>戴敬浩</w:t>
            </w:r>
          </w:p>
        </w:tc>
        <w:tc>
          <w:tcPr>
            <w:tcW w:w="2595" w:type="dxa"/>
            <w:tcBorders>
              <w:top w:val="single" w:color="auto" w:sz="4" w:space="0"/>
              <w:left w:val="single" w:color="auto" w:sz="4" w:space="0"/>
              <w:bottom w:val="single" w:color="auto" w:sz="4" w:space="0"/>
              <w:right w:val="single" w:color="auto" w:sz="4" w:space="0"/>
            </w:tcBorders>
            <w:noWrap w:val="0"/>
            <w:vAlign w:val="center"/>
          </w:tcPr>
          <w:p w14:paraId="132C2CF7">
            <w:pPr>
              <w:jc w:val="center"/>
              <w:rPr>
                <w:rFonts w:hint="eastAsia" w:eastAsia="宋体"/>
                <w:lang w:val="en-US" w:eastAsia="zh-CN"/>
              </w:rPr>
            </w:pPr>
            <w:r>
              <w:rPr>
                <w:rFonts w:hint="eastAsia" w:eastAsia="宋体"/>
                <w:lang w:val="en-US" w:eastAsia="zh-CN"/>
              </w:rPr>
              <w:t>男</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334CBFDC">
            <w:pPr>
              <w:jc w:val="center"/>
              <w:rPr>
                <w:rFonts w:hint="default" w:eastAsia="宋体"/>
                <w:lang w:val="en-US" w:eastAsia="zh-CN"/>
              </w:rPr>
            </w:pPr>
            <w:r>
              <w:rPr>
                <w:rFonts w:hint="eastAsia" w:eastAsia="宋体"/>
                <w:lang w:val="en-US" w:eastAsia="zh-CN"/>
              </w:rPr>
              <w:t>27</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111464A3">
            <w:pPr>
              <w:spacing w:line="240" w:lineRule="exact"/>
              <w:ind w:left="-105" w:right="-105"/>
            </w:pPr>
          </w:p>
        </w:tc>
      </w:tr>
      <w:tr w14:paraId="449D27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exact"/>
          <w:jc w:val="center"/>
        </w:trPr>
        <w:tc>
          <w:tcPr>
            <w:tcW w:w="611" w:type="dxa"/>
            <w:tcBorders>
              <w:top w:val="single" w:color="auto" w:sz="4" w:space="0"/>
              <w:left w:val="single" w:color="auto" w:sz="4" w:space="0"/>
              <w:bottom w:val="single" w:color="auto" w:sz="4" w:space="0"/>
              <w:right w:val="single" w:color="auto" w:sz="4" w:space="0"/>
            </w:tcBorders>
            <w:noWrap w:val="0"/>
            <w:vAlign w:val="center"/>
          </w:tcPr>
          <w:p w14:paraId="5246DEB4">
            <w:pPr>
              <w:jc w:val="center"/>
              <w:rPr>
                <w:rFonts w:hint="eastAsia" w:eastAsia="宋体"/>
                <w:lang w:val="en-US" w:eastAsia="zh-CN"/>
              </w:rPr>
            </w:pPr>
            <w:r>
              <w:rPr>
                <w:rFonts w:hint="eastAsia"/>
                <w:lang w:val="en-US" w:eastAsia="zh-CN"/>
              </w:rPr>
              <w:t>4</w:t>
            </w:r>
          </w:p>
        </w:tc>
        <w:tc>
          <w:tcPr>
            <w:tcW w:w="3679" w:type="dxa"/>
            <w:tcBorders>
              <w:top w:val="single" w:color="auto" w:sz="4" w:space="0"/>
              <w:left w:val="single" w:color="auto" w:sz="4" w:space="0"/>
              <w:bottom w:val="single" w:color="auto" w:sz="4" w:space="0"/>
              <w:right w:val="single" w:color="auto" w:sz="4" w:space="0"/>
            </w:tcBorders>
            <w:noWrap w:val="0"/>
            <w:vAlign w:val="center"/>
          </w:tcPr>
          <w:p w14:paraId="25ADF4E8">
            <w:pPr>
              <w:jc w:val="center"/>
              <w:rPr>
                <w:rFonts w:hint="eastAsia" w:eastAsia="宋体"/>
                <w:lang w:val="en-US" w:eastAsia="zh-CN"/>
              </w:rPr>
            </w:pPr>
            <w:r>
              <w:rPr>
                <w:rFonts w:hint="eastAsia" w:eastAsia="宋体"/>
                <w:lang w:val="en-US" w:eastAsia="zh-CN"/>
              </w:rPr>
              <w:t>黄莉华</w:t>
            </w:r>
          </w:p>
        </w:tc>
        <w:tc>
          <w:tcPr>
            <w:tcW w:w="2595" w:type="dxa"/>
            <w:tcBorders>
              <w:top w:val="single" w:color="auto" w:sz="4" w:space="0"/>
              <w:left w:val="single" w:color="auto" w:sz="4" w:space="0"/>
              <w:bottom w:val="single" w:color="auto" w:sz="4" w:space="0"/>
              <w:right w:val="single" w:color="auto" w:sz="4" w:space="0"/>
            </w:tcBorders>
            <w:noWrap w:val="0"/>
            <w:vAlign w:val="center"/>
          </w:tcPr>
          <w:p w14:paraId="0A89AE75">
            <w:pPr>
              <w:jc w:val="center"/>
              <w:rPr>
                <w:rFonts w:hint="eastAsia" w:eastAsia="宋体"/>
                <w:lang w:val="en-US" w:eastAsia="zh-CN"/>
              </w:rPr>
            </w:pPr>
            <w:r>
              <w:rPr>
                <w:rFonts w:hint="eastAsia" w:eastAsia="宋体"/>
                <w:lang w:val="en-US" w:eastAsia="zh-CN"/>
              </w:rPr>
              <w:t>女</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27727CA3">
            <w:pPr>
              <w:jc w:val="center"/>
              <w:rPr>
                <w:rFonts w:hint="default" w:eastAsia="宋体"/>
                <w:lang w:val="en-US" w:eastAsia="zh-CN"/>
              </w:rPr>
            </w:pPr>
            <w:r>
              <w:rPr>
                <w:rFonts w:hint="eastAsia" w:eastAsia="宋体"/>
                <w:lang w:val="en-US" w:eastAsia="zh-CN"/>
              </w:rPr>
              <w:t>48</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59CBC7FA">
            <w:pPr>
              <w:spacing w:line="240" w:lineRule="exact"/>
              <w:ind w:left="-105" w:right="-105"/>
            </w:pPr>
          </w:p>
        </w:tc>
      </w:tr>
    </w:tbl>
    <w:p w14:paraId="2A52E829">
      <w:r>
        <w:rPr>
          <w:rFonts w:ascii="Times New Roman" w:hAnsi="Times New Roman"/>
          <w:lang w:bidi="ar"/>
        </w:rPr>
        <w:t>#</w:t>
      </w:r>
      <w:r>
        <w:rPr>
          <w:rFonts w:hint="eastAsia" w:ascii="Times New Roman" w:hAnsi="Times New Roman" w:cs="宋体"/>
          <w:lang w:bidi="ar"/>
        </w:rPr>
        <w:t>为</w:t>
      </w:r>
      <w:r>
        <w:rPr>
          <w:rFonts w:ascii="Times New Roman" w:hAnsi="Times New Roman"/>
          <w:lang w:bidi="ar"/>
        </w:rPr>
        <w:t>2021</w:t>
      </w:r>
      <w:r>
        <w:rPr>
          <w:rFonts w:hint="eastAsia" w:ascii="Times New Roman" w:hAnsi="Times New Roman" w:cs="宋体"/>
          <w:lang w:bidi="ar"/>
        </w:rPr>
        <w:t>版新测绘资质管理政策实施前测绘单位已有的用于申请测绘资质的专业技术人员。按照《测绘资质分类分级标准》，这部分人员在不离开本单位的前提下，实行“老人老办法”，原认定的专业和职称等级继续有效。</w:t>
      </w:r>
    </w:p>
    <w:p w14:paraId="53443BB8"/>
    <w:p w14:paraId="6DCEFD8F"/>
    <w:p w14:paraId="431E80A1"/>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9"/>
        <w:gridCol w:w="3571"/>
        <w:gridCol w:w="2610"/>
        <w:gridCol w:w="2295"/>
        <w:gridCol w:w="4979"/>
      </w:tblGrid>
      <w:tr w14:paraId="75C754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exact"/>
          <w:jc w:val="center"/>
        </w:trPr>
        <w:tc>
          <w:tcPr>
            <w:tcW w:w="14174" w:type="dxa"/>
            <w:gridSpan w:val="5"/>
            <w:tcBorders>
              <w:top w:val="single" w:color="auto" w:sz="4" w:space="0"/>
              <w:left w:val="single" w:color="auto" w:sz="4" w:space="0"/>
              <w:bottom w:val="single" w:color="auto" w:sz="4" w:space="0"/>
              <w:right w:val="single" w:color="auto" w:sz="4" w:space="0"/>
            </w:tcBorders>
            <w:noWrap w:val="0"/>
            <w:vAlign w:val="top"/>
          </w:tcPr>
          <w:p w14:paraId="79007782">
            <w:pPr>
              <w:jc w:val="center"/>
              <w:rPr>
                <w:b/>
                <w:sz w:val="32"/>
              </w:rPr>
            </w:pPr>
            <w:r>
              <w:rPr>
                <w:rFonts w:hint="eastAsia" w:ascii="Times New Roman" w:hAnsi="Times New Roman" w:cs="宋体"/>
                <w:b/>
                <w:sz w:val="32"/>
                <w:lang w:bidi="ar"/>
              </w:rPr>
              <w:t>测绘相关专业技术人员</w:t>
            </w:r>
          </w:p>
        </w:tc>
      </w:tr>
      <w:tr w14:paraId="06655C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26" w:hRule="exact"/>
          <w:jc w:val="center"/>
        </w:trPr>
        <w:tc>
          <w:tcPr>
            <w:tcW w:w="719" w:type="dxa"/>
            <w:tcBorders>
              <w:top w:val="single" w:color="auto" w:sz="4" w:space="0"/>
              <w:left w:val="single" w:color="auto" w:sz="4" w:space="0"/>
              <w:bottom w:val="single" w:color="auto" w:sz="4" w:space="0"/>
              <w:right w:val="single" w:color="auto" w:sz="4" w:space="0"/>
            </w:tcBorders>
            <w:noWrap w:val="0"/>
            <w:vAlign w:val="center"/>
          </w:tcPr>
          <w:p w14:paraId="5492DCB0">
            <w:pPr>
              <w:jc w:val="center"/>
              <w:rPr>
                <w:b/>
                <w:sz w:val="24"/>
              </w:rPr>
            </w:pPr>
            <w:r>
              <w:rPr>
                <w:rFonts w:hint="eastAsia" w:ascii="Times New Roman" w:hAnsi="Times New Roman" w:cs="宋体"/>
                <w:b/>
                <w:sz w:val="24"/>
                <w:lang w:bidi="ar"/>
              </w:rPr>
              <w:t>序</w:t>
            </w:r>
          </w:p>
          <w:p w14:paraId="13664AD6">
            <w:pPr>
              <w:jc w:val="center"/>
              <w:rPr>
                <w:b/>
                <w:sz w:val="24"/>
              </w:rPr>
            </w:pPr>
            <w:r>
              <w:rPr>
                <w:rFonts w:hint="eastAsia" w:ascii="Times New Roman" w:hAnsi="Times New Roman" w:cs="宋体"/>
                <w:b/>
                <w:sz w:val="24"/>
                <w:lang w:bidi="ar"/>
              </w:rPr>
              <w:t>号</w:t>
            </w:r>
          </w:p>
        </w:tc>
        <w:tc>
          <w:tcPr>
            <w:tcW w:w="3571" w:type="dxa"/>
            <w:tcBorders>
              <w:top w:val="single" w:color="auto" w:sz="4" w:space="0"/>
              <w:left w:val="single" w:color="auto" w:sz="4" w:space="0"/>
              <w:bottom w:val="single" w:color="auto" w:sz="4" w:space="0"/>
              <w:right w:val="single" w:color="auto" w:sz="4" w:space="0"/>
            </w:tcBorders>
            <w:noWrap w:val="0"/>
            <w:vAlign w:val="center"/>
          </w:tcPr>
          <w:p w14:paraId="78F5544E">
            <w:pPr>
              <w:jc w:val="center"/>
              <w:rPr>
                <w:b/>
                <w:sz w:val="24"/>
              </w:rPr>
            </w:pPr>
            <w:r>
              <w:rPr>
                <w:rFonts w:hint="eastAsia" w:ascii="Times New Roman" w:hAnsi="Times New Roman" w:cs="宋体"/>
                <w:b/>
                <w:sz w:val="24"/>
                <w:lang w:bidi="ar"/>
              </w:rPr>
              <w:t>姓名</w:t>
            </w:r>
          </w:p>
        </w:tc>
        <w:tc>
          <w:tcPr>
            <w:tcW w:w="2610" w:type="dxa"/>
            <w:tcBorders>
              <w:top w:val="single" w:color="auto" w:sz="4" w:space="0"/>
              <w:left w:val="single" w:color="auto" w:sz="4" w:space="0"/>
              <w:bottom w:val="single" w:color="auto" w:sz="4" w:space="0"/>
              <w:right w:val="single" w:color="auto" w:sz="4" w:space="0"/>
            </w:tcBorders>
            <w:noWrap w:val="0"/>
            <w:vAlign w:val="center"/>
          </w:tcPr>
          <w:p w14:paraId="5C108513">
            <w:pPr>
              <w:jc w:val="center"/>
              <w:rPr>
                <w:b/>
                <w:sz w:val="24"/>
              </w:rPr>
            </w:pPr>
            <w:r>
              <w:rPr>
                <w:rFonts w:hint="eastAsia" w:ascii="Times New Roman" w:hAnsi="Times New Roman" w:cs="宋体"/>
                <w:b/>
                <w:sz w:val="24"/>
                <w:lang w:bidi="ar"/>
              </w:rPr>
              <w:t>性别</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36BB01F4">
            <w:pPr>
              <w:jc w:val="center"/>
              <w:rPr>
                <w:b/>
                <w:sz w:val="24"/>
              </w:rPr>
            </w:pPr>
            <w:r>
              <w:rPr>
                <w:rFonts w:hint="eastAsia" w:ascii="Times New Roman" w:hAnsi="Times New Roman" w:cs="宋体"/>
                <w:b/>
                <w:sz w:val="24"/>
                <w:lang w:bidi="ar"/>
              </w:rPr>
              <w:t>年龄</w:t>
            </w:r>
          </w:p>
        </w:tc>
        <w:tc>
          <w:tcPr>
            <w:tcW w:w="4979" w:type="dxa"/>
            <w:tcBorders>
              <w:top w:val="single" w:color="auto" w:sz="4" w:space="0"/>
              <w:left w:val="single" w:color="auto" w:sz="4" w:space="0"/>
              <w:bottom w:val="single" w:color="auto" w:sz="4" w:space="0"/>
              <w:right w:val="single" w:color="auto" w:sz="4" w:space="0"/>
            </w:tcBorders>
            <w:noWrap w:val="0"/>
            <w:vAlign w:val="center"/>
          </w:tcPr>
          <w:p w14:paraId="5E425BDC">
            <w:pPr>
              <w:jc w:val="center"/>
              <w:rPr>
                <w:b/>
                <w:sz w:val="24"/>
              </w:rPr>
            </w:pPr>
            <w:r>
              <w:rPr>
                <w:rFonts w:hint="eastAsia" w:ascii="Times New Roman" w:hAnsi="Times New Roman" w:cs="宋体"/>
                <w:b/>
                <w:sz w:val="24"/>
                <w:lang w:bidi="ar"/>
              </w:rPr>
              <w:t>专业</w:t>
            </w:r>
          </w:p>
        </w:tc>
      </w:tr>
      <w:tr w14:paraId="5129CF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exact"/>
          <w:jc w:val="center"/>
        </w:trPr>
        <w:tc>
          <w:tcPr>
            <w:tcW w:w="719" w:type="dxa"/>
            <w:tcBorders>
              <w:top w:val="single" w:color="auto" w:sz="4" w:space="0"/>
              <w:left w:val="single" w:color="auto" w:sz="4" w:space="0"/>
              <w:bottom w:val="single" w:color="auto" w:sz="4" w:space="0"/>
              <w:right w:val="single" w:color="auto" w:sz="4" w:space="0"/>
            </w:tcBorders>
            <w:noWrap w:val="0"/>
            <w:vAlign w:val="center"/>
          </w:tcPr>
          <w:p w14:paraId="0D027C96">
            <w:pPr>
              <w:jc w:val="center"/>
              <w:rPr>
                <w:rFonts w:hint="eastAsia" w:eastAsia="宋体"/>
                <w:lang w:val="en-US" w:eastAsia="zh-CN"/>
              </w:rPr>
            </w:pPr>
            <w:r>
              <w:rPr>
                <w:rFonts w:hint="eastAsia"/>
                <w:lang w:val="en-US" w:eastAsia="zh-CN"/>
              </w:rPr>
              <w:t>1</w:t>
            </w:r>
          </w:p>
        </w:tc>
        <w:tc>
          <w:tcPr>
            <w:tcW w:w="3571" w:type="dxa"/>
            <w:tcBorders>
              <w:top w:val="single" w:color="auto" w:sz="4" w:space="0"/>
              <w:left w:val="single" w:color="auto" w:sz="4" w:space="0"/>
              <w:bottom w:val="single" w:color="auto" w:sz="4" w:space="0"/>
              <w:right w:val="single" w:color="auto" w:sz="4" w:space="0"/>
            </w:tcBorders>
            <w:noWrap w:val="0"/>
            <w:vAlign w:val="center"/>
          </w:tcPr>
          <w:p w14:paraId="0DFBCB1B">
            <w:pPr>
              <w:spacing w:line="240" w:lineRule="exact"/>
              <w:ind w:left="-105" w:right="-105"/>
              <w:jc w:val="center"/>
              <w:rPr>
                <w:rFonts w:hint="eastAsia" w:eastAsia="宋体"/>
                <w:lang w:eastAsia="zh-CN"/>
              </w:rPr>
            </w:pPr>
            <w:r>
              <w:rPr>
                <w:rFonts w:hint="eastAsia"/>
                <w:lang w:eastAsia="zh-CN"/>
              </w:rPr>
              <w:t>李俊超</w:t>
            </w:r>
          </w:p>
        </w:tc>
        <w:tc>
          <w:tcPr>
            <w:tcW w:w="2610" w:type="dxa"/>
            <w:tcBorders>
              <w:top w:val="single" w:color="auto" w:sz="4" w:space="0"/>
              <w:left w:val="single" w:color="auto" w:sz="4" w:space="0"/>
              <w:bottom w:val="single" w:color="auto" w:sz="4" w:space="0"/>
              <w:right w:val="single" w:color="auto" w:sz="4" w:space="0"/>
            </w:tcBorders>
            <w:noWrap w:val="0"/>
            <w:vAlign w:val="center"/>
          </w:tcPr>
          <w:p w14:paraId="0D613E3B">
            <w:pPr>
              <w:spacing w:line="240" w:lineRule="exact"/>
              <w:ind w:right="-105"/>
              <w:jc w:val="center"/>
              <w:rPr>
                <w:rFonts w:hint="eastAsia" w:eastAsia="宋体"/>
                <w:lang w:eastAsia="zh-CN"/>
              </w:rPr>
            </w:pPr>
            <w:r>
              <w:rPr>
                <w:rFonts w:hint="eastAsia"/>
                <w:lang w:eastAsia="zh-CN"/>
              </w:rPr>
              <w:t>男</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3F1248B0">
            <w:pPr>
              <w:spacing w:line="240" w:lineRule="exact"/>
              <w:ind w:left="-105" w:right="-105"/>
              <w:jc w:val="center"/>
              <w:rPr>
                <w:rFonts w:hint="default" w:eastAsia="宋体"/>
                <w:lang w:val="en-US" w:eastAsia="zh-CN"/>
              </w:rPr>
            </w:pPr>
            <w:r>
              <w:rPr>
                <w:rFonts w:hint="eastAsia"/>
                <w:lang w:val="en-US" w:eastAsia="zh-CN"/>
              </w:rPr>
              <w:t>39</w:t>
            </w:r>
          </w:p>
        </w:tc>
        <w:tc>
          <w:tcPr>
            <w:tcW w:w="4979" w:type="dxa"/>
            <w:tcBorders>
              <w:top w:val="single" w:color="auto" w:sz="4" w:space="0"/>
              <w:left w:val="single" w:color="auto" w:sz="4" w:space="0"/>
              <w:bottom w:val="single" w:color="auto" w:sz="4" w:space="0"/>
              <w:right w:val="single" w:color="auto" w:sz="4" w:space="0"/>
            </w:tcBorders>
            <w:noWrap w:val="0"/>
            <w:vAlign w:val="center"/>
          </w:tcPr>
          <w:p w14:paraId="31747B62">
            <w:pPr>
              <w:spacing w:line="240" w:lineRule="exact"/>
              <w:ind w:left="-105" w:right="-105"/>
              <w:jc w:val="center"/>
            </w:pPr>
            <w:r>
              <w:rPr>
                <w:rFonts w:hint="eastAsia" w:eastAsia="宋体"/>
                <w:lang w:val="en-US" w:eastAsia="zh-CN"/>
              </w:rPr>
              <w:t>建筑工程技术</w:t>
            </w:r>
          </w:p>
        </w:tc>
      </w:tr>
    </w:tbl>
    <w:p w14:paraId="1A4EC32E"/>
    <w:p w14:paraId="7901D688">
      <w:pPr>
        <w:jc w:val="center"/>
        <w:rPr>
          <w:b/>
          <w:sz w:val="44"/>
          <w:szCs w:val="44"/>
        </w:rPr>
      </w:pPr>
    </w:p>
    <w:p w14:paraId="0C7A7EBD">
      <w:pPr>
        <w:jc w:val="center"/>
        <w:rPr>
          <w:b/>
          <w:sz w:val="44"/>
          <w:szCs w:val="44"/>
        </w:rPr>
      </w:pPr>
    </w:p>
    <w:p w14:paraId="4019DCDC">
      <w:pPr>
        <w:jc w:val="center"/>
      </w:pPr>
      <w:r>
        <w:rPr>
          <w:rFonts w:hint="eastAsia" w:ascii="Times New Roman" w:hAnsi="Times New Roman" w:cs="宋体"/>
          <w:b/>
          <w:sz w:val="44"/>
          <w:szCs w:val="44"/>
          <w:lang w:bidi="ar"/>
        </w:rPr>
        <w:t>三、技术装备</w:t>
      </w:r>
    </w:p>
    <w:p w14:paraId="5689683F"/>
    <w:tbl>
      <w:tblPr>
        <w:tblStyle w:val="7"/>
        <w:tblpPr w:leftFromText="180" w:rightFromText="180" w:vertAnchor="text" w:horzAnchor="page" w:tblpX="1432" w:tblpY="315"/>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56"/>
        <w:gridCol w:w="5348"/>
        <w:gridCol w:w="5703"/>
        <w:gridCol w:w="1256"/>
      </w:tblGrid>
      <w:tr w14:paraId="67BD22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84" w:hRule="exact"/>
        </w:trPr>
        <w:tc>
          <w:tcPr>
            <w:tcW w:w="1856" w:type="dxa"/>
            <w:tcBorders>
              <w:top w:val="single" w:color="auto" w:sz="4" w:space="0"/>
              <w:left w:val="single" w:color="auto" w:sz="4" w:space="0"/>
              <w:bottom w:val="single" w:color="auto" w:sz="4" w:space="0"/>
              <w:right w:val="single" w:color="auto" w:sz="4" w:space="0"/>
            </w:tcBorders>
            <w:noWrap w:val="0"/>
            <w:vAlign w:val="center"/>
          </w:tcPr>
          <w:p w14:paraId="497E228F">
            <w:pPr>
              <w:jc w:val="center"/>
              <w:rPr>
                <w:b/>
                <w:sz w:val="32"/>
                <w:szCs w:val="32"/>
              </w:rPr>
            </w:pPr>
            <w:r>
              <w:rPr>
                <w:rFonts w:hint="eastAsia" w:ascii="Times New Roman" w:hAnsi="Times New Roman" w:cs="宋体"/>
                <w:b/>
                <w:sz w:val="32"/>
                <w:szCs w:val="32"/>
                <w:lang w:bidi="ar"/>
              </w:rPr>
              <w:t>序号</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1062FA6B">
            <w:pPr>
              <w:jc w:val="center"/>
              <w:rPr>
                <w:b/>
                <w:sz w:val="32"/>
                <w:szCs w:val="32"/>
              </w:rPr>
            </w:pPr>
            <w:r>
              <w:rPr>
                <w:rFonts w:hint="eastAsia" w:ascii="Times New Roman" w:hAnsi="Times New Roman" w:cs="宋体"/>
                <w:b/>
                <w:sz w:val="32"/>
                <w:szCs w:val="32"/>
                <w:lang w:bidi="ar"/>
              </w:rPr>
              <w:t>技术装备类型和精度</w:t>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0E967A7C">
            <w:pPr>
              <w:jc w:val="center"/>
              <w:rPr>
                <w:b/>
                <w:sz w:val="32"/>
                <w:szCs w:val="32"/>
              </w:rPr>
            </w:pPr>
            <w:r>
              <w:rPr>
                <w:rFonts w:hint="eastAsia" w:ascii="Times New Roman" w:hAnsi="Times New Roman" w:cs="宋体"/>
                <w:b/>
                <w:sz w:val="32"/>
                <w:szCs w:val="32"/>
                <w:lang w:bidi="ar"/>
              </w:rPr>
              <w:t>技术装备品牌型号</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0C129F66">
            <w:pPr>
              <w:jc w:val="center"/>
              <w:rPr>
                <w:b/>
                <w:sz w:val="32"/>
                <w:szCs w:val="32"/>
              </w:rPr>
            </w:pPr>
            <w:r>
              <w:rPr>
                <w:rFonts w:hint="eastAsia" w:ascii="Times New Roman" w:hAnsi="Times New Roman" w:cs="宋体"/>
                <w:b/>
                <w:sz w:val="32"/>
                <w:szCs w:val="32"/>
                <w:lang w:bidi="ar"/>
              </w:rPr>
              <w:t>数量</w:t>
            </w:r>
          </w:p>
        </w:tc>
      </w:tr>
      <w:tr w14:paraId="6C7FE2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trPr>
        <w:tc>
          <w:tcPr>
            <w:tcW w:w="1856" w:type="dxa"/>
            <w:tcBorders>
              <w:top w:val="single" w:color="auto" w:sz="4" w:space="0"/>
              <w:left w:val="single" w:color="auto" w:sz="4" w:space="0"/>
              <w:bottom w:val="single" w:color="auto" w:sz="4" w:space="0"/>
              <w:right w:val="single" w:color="auto" w:sz="4" w:space="0"/>
            </w:tcBorders>
            <w:noWrap w:val="0"/>
            <w:vAlign w:val="center"/>
          </w:tcPr>
          <w:p w14:paraId="639BDB8E">
            <w:pPr>
              <w:jc w:val="center"/>
              <w:rPr>
                <w:rFonts w:hint="eastAsia" w:eastAsia="宋体"/>
                <w:sz w:val="24"/>
                <w:lang w:val="en-US" w:eastAsia="zh-CN"/>
              </w:rPr>
            </w:pPr>
            <w:r>
              <w:rPr>
                <w:rFonts w:hint="eastAsia"/>
                <w:sz w:val="24"/>
                <w:lang w:val="en-US" w:eastAsia="zh-CN"/>
              </w:rPr>
              <w:t>1</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01B080A0">
            <w:pPr>
              <w:jc w:val="center"/>
              <w:rPr>
                <w:rFonts w:hint="eastAsia" w:eastAsia="宋体"/>
                <w:sz w:val="24"/>
                <w:lang w:val="en-US" w:eastAsia="zh-CN"/>
              </w:rPr>
            </w:pPr>
            <w:r>
              <w:rPr>
                <w:rFonts w:hint="eastAsia" w:eastAsia="宋体"/>
                <w:sz w:val="24"/>
                <w:lang w:val="en-US" w:eastAsia="zh-CN"/>
              </w:rPr>
              <w:t>全站仪（不低于2秒级精度）</w:t>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0EC30419">
            <w:pPr>
              <w:jc w:val="center"/>
              <w:rPr>
                <w:rFonts w:hint="eastAsia" w:eastAsia="宋体"/>
                <w:sz w:val="24"/>
                <w:lang w:val="en-US" w:eastAsia="zh-CN"/>
              </w:rPr>
            </w:pPr>
            <w:r>
              <w:rPr>
                <w:rFonts w:hint="eastAsia" w:eastAsia="宋体"/>
                <w:sz w:val="24"/>
                <w:lang w:val="en-US" w:eastAsia="zh-CN"/>
              </w:rPr>
              <w:t>瑞得 RTS-822R4X</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487C3FA3">
            <w:pPr>
              <w:jc w:val="center"/>
              <w:rPr>
                <w:rFonts w:hint="eastAsia" w:eastAsia="宋体"/>
                <w:sz w:val="24"/>
                <w:lang w:val="en-US" w:eastAsia="zh-CN"/>
              </w:rPr>
            </w:pPr>
            <w:r>
              <w:rPr>
                <w:rFonts w:hint="eastAsia" w:eastAsia="宋体"/>
                <w:sz w:val="24"/>
                <w:lang w:val="en-US" w:eastAsia="zh-CN"/>
              </w:rPr>
              <w:t>1</w:t>
            </w:r>
          </w:p>
        </w:tc>
      </w:tr>
      <w:tr w14:paraId="3B3BFD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trPr>
        <w:tc>
          <w:tcPr>
            <w:tcW w:w="1856" w:type="dxa"/>
            <w:tcBorders>
              <w:top w:val="single" w:color="auto" w:sz="4" w:space="0"/>
              <w:left w:val="single" w:color="auto" w:sz="4" w:space="0"/>
              <w:bottom w:val="single" w:color="auto" w:sz="4" w:space="0"/>
              <w:right w:val="single" w:color="auto" w:sz="4" w:space="0"/>
            </w:tcBorders>
            <w:noWrap w:val="0"/>
            <w:vAlign w:val="center"/>
          </w:tcPr>
          <w:p w14:paraId="6EF23195">
            <w:pPr>
              <w:jc w:val="center"/>
              <w:rPr>
                <w:rFonts w:hint="eastAsia" w:eastAsia="宋体"/>
                <w:sz w:val="24"/>
                <w:lang w:val="en-US" w:eastAsia="zh-CN"/>
              </w:rPr>
            </w:pPr>
            <w:r>
              <w:rPr>
                <w:rFonts w:hint="eastAsia"/>
                <w:sz w:val="24"/>
                <w:lang w:val="en-US" w:eastAsia="zh-CN"/>
              </w:rPr>
              <w:t>2</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3AA34454">
            <w:pPr>
              <w:jc w:val="center"/>
              <w:rPr>
                <w:rFonts w:hint="eastAsia" w:eastAsia="宋体"/>
                <w:sz w:val="24"/>
                <w:lang w:val="en-US" w:eastAsia="zh-CN"/>
              </w:rPr>
            </w:pPr>
            <w:r>
              <w:rPr>
                <w:rFonts w:hint="eastAsia" w:eastAsia="宋体"/>
                <w:sz w:val="24"/>
                <w:lang w:val="en-US" w:eastAsia="zh-CN"/>
              </w:rPr>
              <w:t>摄影测量系统</w:t>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524A2D0D">
            <w:pPr>
              <w:jc w:val="center"/>
              <w:rPr>
                <w:rFonts w:hint="eastAsia" w:eastAsia="宋体"/>
                <w:sz w:val="24"/>
                <w:lang w:val="en-US" w:eastAsia="zh-CN"/>
              </w:rPr>
            </w:pPr>
            <w:r>
              <w:rPr>
                <w:rFonts w:hint="eastAsia" w:eastAsia="宋体"/>
                <w:sz w:val="24"/>
                <w:lang w:val="en-US" w:eastAsia="zh-CN"/>
              </w:rPr>
              <w:t>飞马无人机管家（摄影测量系统）</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30CE24CE">
            <w:pPr>
              <w:jc w:val="center"/>
              <w:rPr>
                <w:rFonts w:hint="eastAsia" w:eastAsia="宋体"/>
                <w:sz w:val="24"/>
                <w:lang w:val="en-US" w:eastAsia="zh-CN"/>
              </w:rPr>
            </w:pPr>
            <w:r>
              <w:rPr>
                <w:rFonts w:hint="eastAsia" w:eastAsia="宋体"/>
                <w:sz w:val="24"/>
                <w:lang w:val="en-US" w:eastAsia="zh-CN"/>
              </w:rPr>
              <w:t>1</w:t>
            </w:r>
          </w:p>
        </w:tc>
      </w:tr>
      <w:tr w14:paraId="360A2E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trPr>
        <w:tc>
          <w:tcPr>
            <w:tcW w:w="1856" w:type="dxa"/>
            <w:tcBorders>
              <w:top w:val="single" w:color="auto" w:sz="4" w:space="0"/>
              <w:left w:val="single" w:color="auto" w:sz="4" w:space="0"/>
              <w:bottom w:val="single" w:color="auto" w:sz="4" w:space="0"/>
              <w:right w:val="single" w:color="auto" w:sz="4" w:space="0"/>
            </w:tcBorders>
            <w:noWrap w:val="0"/>
            <w:vAlign w:val="center"/>
          </w:tcPr>
          <w:p w14:paraId="18580BC0">
            <w:pPr>
              <w:jc w:val="center"/>
              <w:rPr>
                <w:rFonts w:hint="eastAsia" w:eastAsia="宋体"/>
                <w:sz w:val="24"/>
                <w:lang w:val="en-US" w:eastAsia="zh-CN"/>
              </w:rPr>
            </w:pPr>
            <w:r>
              <w:rPr>
                <w:rFonts w:hint="eastAsia"/>
                <w:sz w:val="24"/>
                <w:lang w:val="en-US" w:eastAsia="zh-CN"/>
              </w:rPr>
              <w:t>3</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72D5D405">
            <w:pPr>
              <w:jc w:val="center"/>
              <w:rPr>
                <w:rFonts w:hint="eastAsia" w:eastAsia="宋体"/>
                <w:sz w:val="24"/>
                <w:lang w:val="en-US" w:eastAsia="zh-CN"/>
              </w:rPr>
            </w:pPr>
            <w:r>
              <w:rPr>
                <w:rFonts w:hint="eastAsia" w:eastAsia="宋体"/>
                <w:sz w:val="24"/>
                <w:lang w:val="en-US" w:eastAsia="zh-CN"/>
              </w:rPr>
              <w:t>GNSS接收机（不低于5mm+1ppm精度）</w:t>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6E668C87">
            <w:pPr>
              <w:jc w:val="center"/>
              <w:rPr>
                <w:rFonts w:hint="eastAsia" w:eastAsia="宋体"/>
                <w:sz w:val="24"/>
                <w:lang w:val="en-US" w:eastAsia="zh-CN"/>
              </w:rPr>
            </w:pPr>
            <w:r>
              <w:rPr>
                <w:rFonts w:hint="eastAsia" w:eastAsia="宋体"/>
                <w:sz w:val="24"/>
                <w:lang w:val="en-US" w:eastAsia="zh-CN"/>
              </w:rPr>
              <w:t>瑞得 R90i</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00A80FC4">
            <w:pPr>
              <w:jc w:val="center"/>
              <w:rPr>
                <w:rFonts w:hint="eastAsia" w:eastAsia="宋体"/>
                <w:sz w:val="24"/>
                <w:lang w:val="en-US" w:eastAsia="zh-CN"/>
              </w:rPr>
            </w:pPr>
            <w:r>
              <w:rPr>
                <w:rFonts w:hint="eastAsia" w:eastAsia="宋体"/>
                <w:sz w:val="24"/>
                <w:lang w:val="en-US" w:eastAsia="zh-CN"/>
              </w:rPr>
              <w:t>1</w:t>
            </w:r>
          </w:p>
        </w:tc>
      </w:tr>
      <w:tr w14:paraId="4CD7B7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trPr>
        <w:tc>
          <w:tcPr>
            <w:tcW w:w="1856" w:type="dxa"/>
            <w:tcBorders>
              <w:top w:val="single" w:color="auto" w:sz="4" w:space="0"/>
              <w:left w:val="single" w:color="auto" w:sz="4" w:space="0"/>
              <w:bottom w:val="single" w:color="auto" w:sz="4" w:space="0"/>
              <w:right w:val="single" w:color="auto" w:sz="4" w:space="0"/>
            </w:tcBorders>
            <w:noWrap w:val="0"/>
            <w:vAlign w:val="center"/>
          </w:tcPr>
          <w:p w14:paraId="280C2F42">
            <w:pPr>
              <w:jc w:val="center"/>
              <w:rPr>
                <w:rFonts w:hint="eastAsia" w:eastAsia="宋体"/>
                <w:sz w:val="24"/>
                <w:lang w:val="en-US" w:eastAsia="zh-CN"/>
              </w:rPr>
            </w:pPr>
            <w:r>
              <w:rPr>
                <w:rFonts w:hint="eastAsia"/>
                <w:sz w:val="24"/>
                <w:lang w:val="en-US" w:eastAsia="zh-CN"/>
              </w:rPr>
              <w:t>4</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564DFBBB">
            <w:pPr>
              <w:jc w:val="center"/>
              <w:rPr>
                <w:rFonts w:hint="eastAsia" w:eastAsia="宋体"/>
                <w:sz w:val="24"/>
                <w:lang w:val="en-US" w:eastAsia="zh-CN"/>
              </w:rPr>
            </w:pPr>
            <w:r>
              <w:rPr>
                <w:rFonts w:hint="eastAsia" w:eastAsia="宋体"/>
                <w:sz w:val="24"/>
                <w:lang w:val="en-US" w:eastAsia="zh-CN"/>
              </w:rPr>
              <w:t>GNSS接收机（不低于5mm+1ppm精度）</w:t>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748985AD">
            <w:pPr>
              <w:jc w:val="center"/>
              <w:rPr>
                <w:rFonts w:hint="eastAsia" w:eastAsia="宋体"/>
                <w:sz w:val="24"/>
                <w:lang w:val="en-US" w:eastAsia="zh-CN"/>
              </w:rPr>
            </w:pPr>
            <w:r>
              <w:rPr>
                <w:rFonts w:hint="eastAsia" w:eastAsia="宋体"/>
                <w:sz w:val="24"/>
                <w:lang w:val="en-US" w:eastAsia="zh-CN"/>
              </w:rPr>
              <w:t>合众思壮 G970II</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7186F046">
            <w:pPr>
              <w:jc w:val="center"/>
              <w:rPr>
                <w:rFonts w:hint="eastAsia" w:eastAsia="宋体"/>
                <w:sz w:val="24"/>
                <w:lang w:val="en-US" w:eastAsia="zh-CN"/>
              </w:rPr>
            </w:pPr>
            <w:r>
              <w:rPr>
                <w:rFonts w:hint="eastAsia" w:eastAsia="宋体"/>
                <w:sz w:val="24"/>
                <w:lang w:val="en-US" w:eastAsia="zh-CN"/>
              </w:rPr>
              <w:t>1</w:t>
            </w:r>
          </w:p>
        </w:tc>
      </w:tr>
      <w:tr w14:paraId="7690F8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trPr>
        <w:tc>
          <w:tcPr>
            <w:tcW w:w="1856" w:type="dxa"/>
            <w:tcBorders>
              <w:top w:val="single" w:color="auto" w:sz="4" w:space="0"/>
              <w:left w:val="single" w:color="auto" w:sz="4" w:space="0"/>
              <w:bottom w:val="single" w:color="auto" w:sz="4" w:space="0"/>
              <w:right w:val="single" w:color="auto" w:sz="4" w:space="0"/>
            </w:tcBorders>
            <w:noWrap w:val="0"/>
            <w:vAlign w:val="center"/>
          </w:tcPr>
          <w:p w14:paraId="5B2E9399">
            <w:pPr>
              <w:jc w:val="center"/>
              <w:rPr>
                <w:rFonts w:hint="eastAsia" w:eastAsia="宋体"/>
                <w:sz w:val="24"/>
                <w:lang w:val="en-US" w:eastAsia="zh-CN"/>
              </w:rPr>
            </w:pPr>
            <w:r>
              <w:rPr>
                <w:rFonts w:hint="eastAsia"/>
                <w:sz w:val="24"/>
                <w:lang w:val="en-US" w:eastAsia="zh-CN"/>
              </w:rPr>
              <w:t>5</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7DF1A0AA">
            <w:pPr>
              <w:jc w:val="center"/>
              <w:rPr>
                <w:rFonts w:hint="eastAsia" w:eastAsia="宋体"/>
                <w:sz w:val="24"/>
                <w:lang w:val="en-US" w:eastAsia="zh-CN"/>
              </w:rPr>
            </w:pPr>
            <w:r>
              <w:rPr>
                <w:rFonts w:hint="eastAsia" w:eastAsia="宋体"/>
                <w:sz w:val="24"/>
                <w:lang w:val="en-US" w:eastAsia="zh-CN"/>
              </w:rPr>
              <w:t>GNSS接收机（不低于5mm+1ppm精度）</w:t>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06246B30">
            <w:pPr>
              <w:jc w:val="center"/>
              <w:rPr>
                <w:rFonts w:hint="eastAsia" w:eastAsia="宋体"/>
                <w:sz w:val="24"/>
                <w:lang w:val="en-US" w:eastAsia="zh-CN"/>
              </w:rPr>
            </w:pPr>
            <w:r>
              <w:rPr>
                <w:rFonts w:hint="eastAsia" w:eastAsia="宋体"/>
                <w:sz w:val="24"/>
                <w:lang w:val="en-US" w:eastAsia="zh-CN"/>
              </w:rPr>
              <w:t>合众思壮 G970II</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47441D21">
            <w:pPr>
              <w:jc w:val="center"/>
              <w:rPr>
                <w:rFonts w:hint="eastAsia" w:eastAsia="宋体"/>
                <w:sz w:val="24"/>
                <w:lang w:val="en-US" w:eastAsia="zh-CN"/>
              </w:rPr>
            </w:pPr>
            <w:r>
              <w:rPr>
                <w:rFonts w:hint="eastAsia" w:eastAsia="宋体"/>
                <w:sz w:val="24"/>
                <w:lang w:val="en-US" w:eastAsia="zh-CN"/>
              </w:rPr>
              <w:t>1</w:t>
            </w:r>
          </w:p>
        </w:tc>
      </w:tr>
      <w:tr w14:paraId="51D2BA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trPr>
        <w:tc>
          <w:tcPr>
            <w:tcW w:w="1856" w:type="dxa"/>
            <w:tcBorders>
              <w:top w:val="single" w:color="auto" w:sz="4" w:space="0"/>
              <w:left w:val="single" w:color="auto" w:sz="4" w:space="0"/>
              <w:bottom w:val="single" w:color="auto" w:sz="4" w:space="0"/>
              <w:right w:val="single" w:color="auto" w:sz="4" w:space="0"/>
            </w:tcBorders>
            <w:noWrap w:val="0"/>
            <w:vAlign w:val="center"/>
          </w:tcPr>
          <w:p w14:paraId="0986C31C">
            <w:pPr>
              <w:jc w:val="center"/>
              <w:rPr>
                <w:rFonts w:hint="default" w:eastAsia="宋体"/>
                <w:sz w:val="24"/>
                <w:lang w:val="en-US" w:eastAsia="zh-CN"/>
              </w:rPr>
            </w:pPr>
            <w:r>
              <w:rPr>
                <w:rFonts w:hint="eastAsia"/>
                <w:sz w:val="24"/>
                <w:lang w:val="en-US" w:eastAsia="zh-CN"/>
              </w:rPr>
              <w:t>6</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4A256A79">
            <w:pPr>
              <w:jc w:val="center"/>
              <w:rPr>
                <w:rFonts w:hint="eastAsia" w:eastAsia="宋体"/>
                <w:sz w:val="24"/>
                <w:lang w:val="en-US" w:eastAsia="zh-CN"/>
              </w:rPr>
            </w:pPr>
            <w:r>
              <w:rPr>
                <w:rFonts w:hint="eastAsia" w:eastAsia="宋体"/>
                <w:sz w:val="24"/>
                <w:lang w:val="en-US" w:eastAsia="zh-CN"/>
              </w:rPr>
              <w:t>地理信息处理软件</w:t>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3778E9BF">
            <w:pPr>
              <w:jc w:val="center"/>
              <w:rPr>
                <w:rFonts w:hint="eastAsia" w:eastAsia="宋体"/>
                <w:sz w:val="24"/>
                <w:lang w:val="en-US" w:eastAsia="zh-CN"/>
              </w:rPr>
            </w:pPr>
            <w:r>
              <w:rPr>
                <w:rFonts w:hint="eastAsia" w:eastAsia="宋体"/>
                <w:sz w:val="24"/>
                <w:lang w:val="en-US" w:eastAsia="zh-CN"/>
              </w:rPr>
              <w:t>天际航实景三维测图系统V2.0（地理信息处理软件）</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145EA670">
            <w:pPr>
              <w:jc w:val="center"/>
              <w:rPr>
                <w:rFonts w:hint="eastAsia" w:eastAsia="宋体"/>
                <w:sz w:val="24"/>
                <w:lang w:val="en-US" w:eastAsia="zh-CN"/>
              </w:rPr>
            </w:pPr>
            <w:r>
              <w:rPr>
                <w:rFonts w:hint="eastAsia" w:eastAsia="宋体"/>
                <w:sz w:val="24"/>
                <w:lang w:val="en-US" w:eastAsia="zh-CN"/>
              </w:rPr>
              <w:t>1</w:t>
            </w:r>
          </w:p>
        </w:tc>
      </w:tr>
      <w:tr w14:paraId="3FC370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trPr>
        <w:tc>
          <w:tcPr>
            <w:tcW w:w="1856" w:type="dxa"/>
            <w:tcBorders>
              <w:top w:val="single" w:color="auto" w:sz="4" w:space="0"/>
              <w:left w:val="single" w:color="auto" w:sz="4" w:space="0"/>
              <w:bottom w:val="single" w:color="auto" w:sz="4" w:space="0"/>
              <w:right w:val="single" w:color="auto" w:sz="4" w:space="0"/>
            </w:tcBorders>
            <w:noWrap w:val="0"/>
            <w:vAlign w:val="center"/>
          </w:tcPr>
          <w:p w14:paraId="7EFD1A02">
            <w:pPr>
              <w:jc w:val="center"/>
              <w:rPr>
                <w:rFonts w:hint="eastAsia" w:eastAsia="宋体"/>
                <w:sz w:val="24"/>
                <w:lang w:val="en-US" w:eastAsia="zh-CN"/>
              </w:rPr>
            </w:pPr>
            <w:r>
              <w:rPr>
                <w:rFonts w:hint="eastAsia"/>
                <w:sz w:val="24"/>
                <w:lang w:val="en-US" w:eastAsia="zh-CN"/>
              </w:rPr>
              <w:t>7</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7B3EB83B">
            <w:pPr>
              <w:jc w:val="center"/>
              <w:rPr>
                <w:rFonts w:hint="eastAsia" w:eastAsia="宋体"/>
                <w:sz w:val="24"/>
                <w:lang w:val="en-US" w:eastAsia="zh-CN"/>
              </w:rPr>
            </w:pPr>
            <w:r>
              <w:rPr>
                <w:rFonts w:hint="eastAsia" w:eastAsia="宋体"/>
                <w:sz w:val="24"/>
                <w:lang w:val="en-US" w:eastAsia="zh-CN"/>
              </w:rPr>
              <w:t>地理信息处理软件</w:t>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3FB2E776">
            <w:pPr>
              <w:jc w:val="center"/>
              <w:rPr>
                <w:rFonts w:hint="eastAsia" w:eastAsia="宋体"/>
                <w:sz w:val="24"/>
                <w:lang w:val="en-US" w:eastAsia="zh-CN"/>
              </w:rPr>
            </w:pPr>
            <w:r>
              <w:rPr>
                <w:rFonts w:hint="eastAsia" w:eastAsia="宋体"/>
                <w:sz w:val="24"/>
                <w:lang w:val="en-US" w:eastAsia="zh-CN"/>
              </w:rPr>
              <w:t>天际航实景三维测图系统V2.0（地理信息处理软件）</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340287B9">
            <w:pPr>
              <w:jc w:val="center"/>
              <w:rPr>
                <w:rFonts w:hint="eastAsia" w:eastAsia="宋体"/>
                <w:sz w:val="24"/>
                <w:lang w:val="en-US" w:eastAsia="zh-CN"/>
              </w:rPr>
            </w:pPr>
            <w:r>
              <w:rPr>
                <w:rFonts w:hint="eastAsia" w:eastAsia="宋体"/>
                <w:sz w:val="24"/>
                <w:lang w:val="en-US" w:eastAsia="zh-CN"/>
              </w:rPr>
              <w:t>1</w:t>
            </w:r>
          </w:p>
        </w:tc>
      </w:tr>
      <w:tr w14:paraId="415DC3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trPr>
        <w:tc>
          <w:tcPr>
            <w:tcW w:w="1856" w:type="dxa"/>
            <w:tcBorders>
              <w:top w:val="single" w:color="auto" w:sz="4" w:space="0"/>
              <w:left w:val="single" w:color="auto" w:sz="4" w:space="0"/>
              <w:bottom w:val="single" w:color="auto" w:sz="4" w:space="0"/>
              <w:right w:val="single" w:color="auto" w:sz="4" w:space="0"/>
            </w:tcBorders>
            <w:noWrap w:val="0"/>
            <w:vAlign w:val="center"/>
          </w:tcPr>
          <w:p w14:paraId="0A998B7D">
            <w:pPr>
              <w:jc w:val="center"/>
              <w:rPr>
                <w:rFonts w:hint="eastAsia" w:eastAsia="宋体"/>
                <w:sz w:val="24"/>
                <w:lang w:val="en-US" w:eastAsia="zh-CN"/>
              </w:rPr>
            </w:pPr>
            <w:r>
              <w:rPr>
                <w:rFonts w:hint="eastAsia"/>
                <w:sz w:val="24"/>
                <w:lang w:val="en-US" w:eastAsia="zh-CN"/>
              </w:rPr>
              <w:t>8</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468D4945">
            <w:pPr>
              <w:jc w:val="center"/>
              <w:rPr>
                <w:rFonts w:hint="eastAsia" w:eastAsia="宋体"/>
                <w:sz w:val="24"/>
                <w:lang w:val="en-US" w:eastAsia="zh-CN"/>
              </w:rPr>
            </w:pPr>
            <w:r>
              <w:rPr>
                <w:rFonts w:hint="eastAsia" w:eastAsia="宋体"/>
                <w:sz w:val="24"/>
                <w:lang w:val="en-US" w:eastAsia="zh-CN"/>
              </w:rPr>
              <w:t>摄影测量系统</w:t>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3B6213DD">
            <w:pPr>
              <w:jc w:val="center"/>
              <w:rPr>
                <w:rFonts w:hint="eastAsia" w:eastAsia="宋体"/>
                <w:sz w:val="24"/>
                <w:lang w:val="en-US" w:eastAsia="zh-CN"/>
              </w:rPr>
            </w:pPr>
            <w:r>
              <w:rPr>
                <w:rFonts w:hint="eastAsia" w:eastAsia="宋体"/>
                <w:sz w:val="24"/>
                <w:lang w:val="en-US" w:eastAsia="zh-CN"/>
              </w:rPr>
              <w:t>飞马无人机管家（摄影测量系统）</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17BEBB19">
            <w:pPr>
              <w:jc w:val="center"/>
              <w:rPr>
                <w:rFonts w:hint="eastAsia" w:eastAsia="宋体"/>
                <w:sz w:val="24"/>
                <w:lang w:val="en-US" w:eastAsia="zh-CN"/>
              </w:rPr>
            </w:pPr>
            <w:r>
              <w:rPr>
                <w:rFonts w:hint="eastAsia" w:eastAsia="宋体"/>
                <w:sz w:val="24"/>
                <w:lang w:val="en-US" w:eastAsia="zh-CN"/>
              </w:rPr>
              <w:t>1</w:t>
            </w:r>
          </w:p>
        </w:tc>
      </w:tr>
      <w:tr w14:paraId="27AD5A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trPr>
        <w:tc>
          <w:tcPr>
            <w:tcW w:w="1856" w:type="dxa"/>
            <w:tcBorders>
              <w:top w:val="single" w:color="auto" w:sz="4" w:space="0"/>
              <w:left w:val="single" w:color="auto" w:sz="4" w:space="0"/>
              <w:bottom w:val="single" w:color="auto" w:sz="4" w:space="0"/>
              <w:right w:val="single" w:color="auto" w:sz="4" w:space="0"/>
            </w:tcBorders>
            <w:noWrap w:val="0"/>
            <w:vAlign w:val="center"/>
          </w:tcPr>
          <w:p w14:paraId="5D8F62CC">
            <w:pPr>
              <w:jc w:val="center"/>
              <w:rPr>
                <w:rFonts w:hint="eastAsia" w:eastAsia="宋体"/>
                <w:sz w:val="24"/>
                <w:lang w:val="en-US" w:eastAsia="zh-CN"/>
              </w:rPr>
            </w:pPr>
            <w:r>
              <w:rPr>
                <w:rFonts w:hint="eastAsia"/>
                <w:sz w:val="24"/>
                <w:lang w:val="en-US" w:eastAsia="zh-CN"/>
              </w:rPr>
              <w:t>9</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4C1D82CB">
            <w:pPr>
              <w:jc w:val="center"/>
              <w:rPr>
                <w:rFonts w:hint="eastAsia" w:eastAsia="宋体"/>
                <w:sz w:val="24"/>
                <w:lang w:val="en-US" w:eastAsia="zh-CN"/>
              </w:rPr>
            </w:pPr>
            <w:r>
              <w:rPr>
                <w:rFonts w:hint="eastAsia" w:eastAsia="宋体"/>
                <w:sz w:val="24"/>
                <w:lang w:val="en-US" w:eastAsia="zh-CN"/>
              </w:rPr>
              <w:t>测深仪</w:t>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783D3FED">
            <w:pPr>
              <w:jc w:val="center"/>
              <w:rPr>
                <w:rFonts w:hint="eastAsia" w:eastAsia="宋体"/>
                <w:sz w:val="24"/>
                <w:lang w:val="en-US" w:eastAsia="zh-CN"/>
              </w:rPr>
            </w:pPr>
            <w:r>
              <w:rPr>
                <w:rFonts w:hint="eastAsia" w:eastAsia="宋体"/>
                <w:sz w:val="24"/>
                <w:lang w:val="en-US" w:eastAsia="zh-CN"/>
              </w:rPr>
              <w:t>南方测绘SDE-28S</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446BA84A">
            <w:pPr>
              <w:jc w:val="center"/>
              <w:rPr>
                <w:rFonts w:hint="eastAsia" w:eastAsia="宋体"/>
                <w:sz w:val="24"/>
                <w:lang w:val="en-US" w:eastAsia="zh-CN"/>
              </w:rPr>
            </w:pPr>
            <w:r>
              <w:rPr>
                <w:rFonts w:hint="eastAsia" w:eastAsia="宋体"/>
                <w:sz w:val="24"/>
                <w:lang w:val="en-US" w:eastAsia="zh-CN"/>
              </w:rPr>
              <w:t>1</w:t>
            </w:r>
          </w:p>
        </w:tc>
      </w:tr>
      <w:tr w14:paraId="4C8E8C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trPr>
        <w:tc>
          <w:tcPr>
            <w:tcW w:w="1856" w:type="dxa"/>
            <w:tcBorders>
              <w:top w:val="single" w:color="auto" w:sz="4" w:space="0"/>
              <w:left w:val="single" w:color="auto" w:sz="4" w:space="0"/>
              <w:bottom w:val="single" w:color="auto" w:sz="4" w:space="0"/>
              <w:right w:val="single" w:color="auto" w:sz="4" w:space="0"/>
            </w:tcBorders>
            <w:noWrap w:val="0"/>
            <w:vAlign w:val="center"/>
          </w:tcPr>
          <w:p w14:paraId="48F25A4B">
            <w:pPr>
              <w:jc w:val="center"/>
              <w:rPr>
                <w:rFonts w:hint="default" w:eastAsia="宋体"/>
                <w:sz w:val="24"/>
                <w:lang w:val="en-US" w:eastAsia="zh-CN"/>
              </w:rPr>
            </w:pPr>
            <w:r>
              <w:rPr>
                <w:rFonts w:hint="eastAsia"/>
                <w:sz w:val="24"/>
                <w:lang w:val="en-US" w:eastAsia="zh-CN"/>
              </w:rPr>
              <w:t>10</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137463B6">
            <w:pPr>
              <w:jc w:val="center"/>
              <w:rPr>
                <w:rFonts w:hint="eastAsia" w:eastAsia="宋体"/>
                <w:sz w:val="24"/>
                <w:lang w:val="en-US" w:eastAsia="zh-CN"/>
              </w:rPr>
            </w:pPr>
            <w:r>
              <w:rPr>
                <w:rFonts w:hint="eastAsia" w:eastAsia="宋体"/>
                <w:sz w:val="24"/>
                <w:lang w:val="en-US" w:eastAsia="zh-CN"/>
              </w:rPr>
              <w:t>手持测距仪</w:t>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302C0845">
            <w:pPr>
              <w:jc w:val="center"/>
              <w:rPr>
                <w:rFonts w:hint="eastAsia" w:eastAsia="宋体"/>
                <w:sz w:val="24"/>
                <w:lang w:val="en-US" w:eastAsia="zh-CN"/>
              </w:rPr>
            </w:pPr>
            <w:r>
              <w:rPr>
                <w:rFonts w:hint="eastAsia" w:eastAsia="宋体"/>
                <w:sz w:val="24"/>
                <w:lang w:val="en-US" w:eastAsia="zh-CN"/>
              </w:rPr>
              <w:t>南方测绘PD-56S</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5429E3A1">
            <w:pPr>
              <w:jc w:val="center"/>
              <w:rPr>
                <w:rFonts w:hint="eastAsia" w:eastAsia="宋体"/>
                <w:sz w:val="24"/>
                <w:lang w:val="en-US" w:eastAsia="zh-CN"/>
              </w:rPr>
            </w:pPr>
            <w:r>
              <w:rPr>
                <w:rFonts w:hint="eastAsia" w:eastAsia="宋体"/>
                <w:sz w:val="24"/>
                <w:lang w:val="en-US" w:eastAsia="zh-CN"/>
              </w:rPr>
              <w:t>1</w:t>
            </w:r>
          </w:p>
        </w:tc>
      </w:tr>
    </w:tbl>
    <w:p w14:paraId="506D280F">
      <w:pPr>
        <w:jc w:val="center"/>
      </w:pPr>
    </w:p>
    <w:p w14:paraId="3D871820">
      <w:pPr>
        <w:jc w:val="both"/>
        <w:rPr>
          <w:b/>
          <w:sz w:val="44"/>
          <w:szCs w:val="44"/>
        </w:rPr>
      </w:pPr>
    </w:p>
    <w:p w14:paraId="51215A5B">
      <w:pPr>
        <w:jc w:val="center"/>
        <w:rPr>
          <w:rFonts w:hint="default" w:eastAsia="宋体"/>
          <w:b/>
          <w:sz w:val="44"/>
          <w:szCs w:val="44"/>
          <w:lang w:val="en-US" w:eastAsia="zh-CN"/>
        </w:rPr>
      </w:pPr>
      <w:r>
        <w:rPr>
          <w:rFonts w:hint="eastAsia" w:ascii="Times New Roman" w:hAnsi="Times New Roman" w:cs="宋体"/>
          <w:b/>
          <w:sz w:val="44"/>
          <w:szCs w:val="44"/>
          <w:lang w:bidi="ar"/>
        </w:rPr>
        <w:t>四、测绘</w:t>
      </w:r>
      <w:r>
        <w:rPr>
          <w:rFonts w:hint="eastAsia" w:ascii="Times New Roman" w:hAnsi="Times New Roman" w:cs="宋体"/>
          <w:b/>
          <w:sz w:val="44"/>
          <w:szCs w:val="44"/>
          <w:lang w:val="en-US" w:eastAsia="zh-CN" w:bidi="ar"/>
        </w:rPr>
        <w:t>项目清单</w:t>
      </w:r>
    </w:p>
    <w:p w14:paraId="172AD0BC"/>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5"/>
        <w:gridCol w:w="2790"/>
        <w:gridCol w:w="2880"/>
        <w:gridCol w:w="1800"/>
        <w:gridCol w:w="1980"/>
        <w:gridCol w:w="1545"/>
        <w:gridCol w:w="2528"/>
      </w:tblGrid>
      <w:tr w14:paraId="220934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38" w:hRule="exact"/>
        </w:trPr>
        <w:tc>
          <w:tcPr>
            <w:tcW w:w="645" w:type="dxa"/>
            <w:tcBorders>
              <w:top w:val="single" w:color="auto" w:sz="4" w:space="0"/>
              <w:left w:val="single" w:color="auto" w:sz="4" w:space="0"/>
              <w:bottom w:val="single" w:color="auto" w:sz="4" w:space="0"/>
              <w:right w:val="single" w:color="auto" w:sz="4" w:space="0"/>
            </w:tcBorders>
            <w:noWrap w:val="0"/>
            <w:vAlign w:val="center"/>
          </w:tcPr>
          <w:p w14:paraId="7DFA0BCC">
            <w:pPr>
              <w:jc w:val="center"/>
              <w:rPr>
                <w:b/>
                <w:sz w:val="24"/>
              </w:rPr>
            </w:pPr>
            <w:r>
              <w:rPr>
                <w:rFonts w:hint="eastAsia" w:ascii="Times New Roman" w:hAnsi="Times New Roman" w:cs="宋体"/>
                <w:b/>
                <w:sz w:val="24"/>
                <w:lang w:bidi="ar"/>
              </w:rPr>
              <w:t>序号</w:t>
            </w:r>
          </w:p>
        </w:tc>
        <w:tc>
          <w:tcPr>
            <w:tcW w:w="2790" w:type="dxa"/>
            <w:tcBorders>
              <w:top w:val="single" w:color="auto" w:sz="4" w:space="0"/>
              <w:left w:val="single" w:color="auto" w:sz="4" w:space="0"/>
              <w:bottom w:val="single" w:color="auto" w:sz="4" w:space="0"/>
              <w:right w:val="single" w:color="auto" w:sz="4" w:space="0"/>
            </w:tcBorders>
            <w:noWrap w:val="0"/>
            <w:vAlign w:val="center"/>
          </w:tcPr>
          <w:p w14:paraId="7B27DA8C">
            <w:pPr>
              <w:jc w:val="center"/>
              <w:rPr>
                <w:b/>
                <w:sz w:val="24"/>
              </w:rPr>
            </w:pPr>
            <w:r>
              <w:rPr>
                <w:rFonts w:hint="eastAsia" w:ascii="Times New Roman" w:hAnsi="Times New Roman" w:cs="宋体"/>
                <w:b/>
                <w:sz w:val="24"/>
                <w:lang w:bidi="ar"/>
              </w:rPr>
              <w:t>项目名称</w:t>
            </w:r>
          </w:p>
        </w:tc>
        <w:tc>
          <w:tcPr>
            <w:tcW w:w="2880" w:type="dxa"/>
            <w:tcBorders>
              <w:top w:val="single" w:color="auto" w:sz="4" w:space="0"/>
              <w:left w:val="single" w:color="auto" w:sz="4" w:space="0"/>
              <w:bottom w:val="single" w:color="auto" w:sz="4" w:space="0"/>
              <w:right w:val="single" w:color="auto" w:sz="4" w:space="0"/>
            </w:tcBorders>
            <w:noWrap w:val="0"/>
            <w:vAlign w:val="center"/>
          </w:tcPr>
          <w:p w14:paraId="6EC30844">
            <w:pPr>
              <w:jc w:val="center"/>
              <w:rPr>
                <w:b/>
                <w:sz w:val="24"/>
              </w:rPr>
            </w:pPr>
            <w:r>
              <w:rPr>
                <w:rFonts w:hint="eastAsia" w:ascii="Times New Roman" w:hAnsi="Times New Roman" w:cs="宋体"/>
                <w:b/>
                <w:sz w:val="24"/>
                <w:lang w:bidi="ar"/>
              </w:rPr>
              <w:t>基本情况（项目地点、作业内容等）</w:t>
            </w:r>
          </w:p>
        </w:tc>
        <w:tc>
          <w:tcPr>
            <w:tcW w:w="1800" w:type="dxa"/>
            <w:tcBorders>
              <w:top w:val="single" w:color="auto" w:sz="4" w:space="0"/>
              <w:left w:val="single" w:color="auto" w:sz="4" w:space="0"/>
              <w:bottom w:val="single" w:color="auto" w:sz="4" w:space="0"/>
              <w:right w:val="single" w:color="auto" w:sz="4" w:space="0"/>
            </w:tcBorders>
            <w:noWrap w:val="0"/>
            <w:vAlign w:val="center"/>
          </w:tcPr>
          <w:p w14:paraId="28091602">
            <w:pPr>
              <w:jc w:val="center"/>
              <w:rPr>
                <w:b/>
                <w:sz w:val="24"/>
              </w:rPr>
            </w:pPr>
            <w:r>
              <w:rPr>
                <w:rFonts w:hint="eastAsia" w:ascii="Times New Roman" w:hAnsi="Times New Roman" w:cs="宋体"/>
                <w:b/>
                <w:sz w:val="24"/>
                <w:lang w:bidi="ar"/>
              </w:rPr>
              <w:t>所属专业类别</w:t>
            </w:r>
          </w:p>
        </w:tc>
        <w:tc>
          <w:tcPr>
            <w:tcW w:w="1980" w:type="dxa"/>
            <w:tcBorders>
              <w:top w:val="single" w:color="auto" w:sz="4" w:space="0"/>
              <w:left w:val="single" w:color="auto" w:sz="4" w:space="0"/>
              <w:bottom w:val="single" w:color="auto" w:sz="4" w:space="0"/>
              <w:right w:val="single" w:color="auto" w:sz="4" w:space="0"/>
            </w:tcBorders>
            <w:noWrap w:val="0"/>
            <w:vAlign w:val="center"/>
          </w:tcPr>
          <w:p w14:paraId="6B093706">
            <w:pPr>
              <w:jc w:val="center"/>
              <w:rPr>
                <w:b/>
                <w:sz w:val="24"/>
              </w:rPr>
            </w:pPr>
            <w:r>
              <w:rPr>
                <w:rFonts w:hint="eastAsia" w:ascii="Times New Roman" w:hAnsi="Times New Roman" w:cs="宋体"/>
                <w:b/>
                <w:sz w:val="24"/>
                <w:lang w:val="en" w:bidi="ar"/>
              </w:rPr>
              <w:t>测绘金额</w:t>
            </w:r>
            <w:r>
              <w:rPr>
                <w:rFonts w:ascii="Times New Roman" w:hAnsi="Times New Roman" w:cs="宋体"/>
                <w:b/>
                <w:sz w:val="24"/>
                <w:lang w:val="en" w:bidi="ar"/>
              </w:rPr>
              <w:t>(</w:t>
            </w:r>
            <w:r>
              <w:rPr>
                <w:rFonts w:hint="eastAsia" w:ascii="Times New Roman" w:hAnsi="Times New Roman" w:cs="宋体"/>
                <w:b/>
                <w:sz w:val="24"/>
                <w:lang w:val="en" w:bidi="ar"/>
              </w:rPr>
              <w:t>万元）</w:t>
            </w:r>
          </w:p>
        </w:tc>
        <w:tc>
          <w:tcPr>
            <w:tcW w:w="1545" w:type="dxa"/>
            <w:tcBorders>
              <w:top w:val="single" w:color="auto" w:sz="4" w:space="0"/>
              <w:left w:val="single" w:color="auto" w:sz="4" w:space="0"/>
              <w:bottom w:val="single" w:color="auto" w:sz="4" w:space="0"/>
              <w:right w:val="single" w:color="auto" w:sz="4" w:space="0"/>
            </w:tcBorders>
            <w:noWrap w:val="0"/>
            <w:vAlign w:val="center"/>
          </w:tcPr>
          <w:p w14:paraId="7EF797D8">
            <w:pPr>
              <w:jc w:val="center"/>
              <w:rPr>
                <w:rFonts w:hint="eastAsia" w:ascii="Times New Roman" w:hAnsi="Times New Roman" w:cs="宋体"/>
                <w:b/>
                <w:sz w:val="24"/>
                <w:lang w:bidi="ar"/>
              </w:rPr>
            </w:pPr>
            <w:r>
              <w:rPr>
                <w:rFonts w:hint="eastAsia" w:ascii="Times New Roman" w:hAnsi="Times New Roman" w:cs="宋体"/>
                <w:b/>
                <w:sz w:val="24"/>
                <w:lang w:bidi="ar"/>
              </w:rPr>
              <w:t>验收时间</w:t>
            </w:r>
          </w:p>
          <w:p w14:paraId="4AE41577">
            <w:pPr>
              <w:jc w:val="center"/>
              <w:rPr>
                <w:rFonts w:hint="eastAsia" w:ascii="Times New Roman" w:hAnsi="Times New Roman" w:eastAsia="宋体" w:cs="宋体"/>
                <w:b/>
                <w:sz w:val="24"/>
                <w:lang w:val="en" w:eastAsia="zh-CN" w:bidi="ar"/>
              </w:rPr>
            </w:pPr>
            <w:r>
              <w:rPr>
                <w:rFonts w:hint="eastAsia" w:ascii="Times New Roman" w:hAnsi="Times New Roman" w:cs="宋体"/>
                <w:b/>
                <w:sz w:val="24"/>
                <w:lang w:eastAsia="zh-CN" w:bidi="ar"/>
              </w:rPr>
              <w:t>（</w:t>
            </w:r>
            <w:r>
              <w:rPr>
                <w:rFonts w:hint="eastAsia" w:ascii="Times New Roman" w:hAnsi="Times New Roman" w:cs="宋体"/>
                <w:b/>
                <w:sz w:val="24"/>
                <w:lang w:val="en-US" w:eastAsia="zh-CN" w:bidi="ar"/>
              </w:rPr>
              <w:t>据实填写</w:t>
            </w:r>
            <w:r>
              <w:rPr>
                <w:rFonts w:hint="eastAsia" w:ascii="Times New Roman" w:hAnsi="Times New Roman" w:cs="宋体"/>
                <w:b/>
                <w:sz w:val="24"/>
                <w:lang w:eastAsia="zh-CN" w:bidi="ar"/>
              </w:rPr>
              <w:t>）</w:t>
            </w:r>
          </w:p>
        </w:tc>
        <w:tc>
          <w:tcPr>
            <w:tcW w:w="2528" w:type="dxa"/>
            <w:tcBorders>
              <w:top w:val="single" w:color="auto" w:sz="4" w:space="0"/>
              <w:left w:val="single" w:color="auto" w:sz="4" w:space="0"/>
              <w:bottom w:val="single" w:color="auto" w:sz="4" w:space="0"/>
              <w:right w:val="single" w:color="auto" w:sz="4" w:space="0"/>
            </w:tcBorders>
            <w:noWrap w:val="0"/>
            <w:vAlign w:val="center"/>
          </w:tcPr>
          <w:p w14:paraId="20813AE4">
            <w:pPr>
              <w:jc w:val="center"/>
              <w:rPr>
                <w:rFonts w:hint="eastAsia" w:ascii="Times New Roman" w:hAnsi="Times New Roman" w:cs="宋体"/>
                <w:b/>
                <w:sz w:val="24"/>
                <w:lang w:bidi="ar"/>
              </w:rPr>
            </w:pPr>
            <w:r>
              <w:rPr>
                <w:rFonts w:hint="eastAsia" w:ascii="Times New Roman" w:hAnsi="Times New Roman" w:cs="宋体"/>
                <w:b/>
                <w:sz w:val="24"/>
                <w:lang w:bidi="ar"/>
              </w:rPr>
              <w:t>验收机构</w:t>
            </w:r>
          </w:p>
          <w:p w14:paraId="241FE5A6">
            <w:pPr>
              <w:jc w:val="center"/>
              <w:rPr>
                <w:rFonts w:hint="eastAsia" w:ascii="Times New Roman" w:hAnsi="Times New Roman" w:cs="宋体"/>
                <w:b/>
                <w:sz w:val="24"/>
                <w:lang w:bidi="ar"/>
              </w:rPr>
            </w:pPr>
            <w:r>
              <w:rPr>
                <w:rFonts w:hint="eastAsia" w:ascii="Times New Roman" w:hAnsi="Times New Roman" w:cs="宋体"/>
                <w:b/>
                <w:sz w:val="24"/>
                <w:lang w:eastAsia="zh-CN" w:bidi="ar"/>
              </w:rPr>
              <w:t>（</w:t>
            </w:r>
            <w:r>
              <w:rPr>
                <w:rFonts w:hint="eastAsia" w:ascii="Times New Roman" w:hAnsi="Times New Roman" w:cs="宋体"/>
                <w:b/>
                <w:sz w:val="24"/>
                <w:lang w:val="en-US" w:eastAsia="zh-CN" w:bidi="ar"/>
              </w:rPr>
              <w:t>据实填写</w:t>
            </w:r>
            <w:r>
              <w:rPr>
                <w:rFonts w:hint="eastAsia" w:ascii="Times New Roman" w:hAnsi="Times New Roman" w:cs="宋体"/>
                <w:b/>
                <w:sz w:val="24"/>
                <w:lang w:eastAsia="zh-CN" w:bidi="ar"/>
              </w:rPr>
              <w:t>）</w:t>
            </w:r>
          </w:p>
        </w:tc>
      </w:tr>
      <w:tr w14:paraId="4D3F0F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trPr>
        <w:tc>
          <w:tcPr>
            <w:tcW w:w="645" w:type="dxa"/>
            <w:tcBorders>
              <w:top w:val="single" w:color="auto" w:sz="4" w:space="0"/>
              <w:left w:val="single" w:color="auto" w:sz="4" w:space="0"/>
              <w:bottom w:val="single" w:color="auto" w:sz="4" w:space="0"/>
              <w:right w:val="single" w:color="auto" w:sz="4" w:space="0"/>
            </w:tcBorders>
            <w:noWrap w:val="0"/>
            <w:vAlign w:val="center"/>
          </w:tcPr>
          <w:p w14:paraId="0DE66CDB">
            <w:pPr>
              <w:jc w:val="center"/>
              <w:rPr>
                <w:rFonts w:hint="eastAsia" w:eastAsia="宋体"/>
                <w:lang w:val="en-US" w:eastAsia="zh-CN"/>
              </w:rPr>
            </w:pPr>
            <w:r>
              <w:rPr>
                <w:rFonts w:hint="eastAsia"/>
                <w:lang w:val="en-US" w:eastAsia="zh-CN"/>
              </w:rPr>
              <w:t>1</w:t>
            </w:r>
          </w:p>
        </w:tc>
        <w:tc>
          <w:tcPr>
            <w:tcW w:w="2790" w:type="dxa"/>
            <w:tcBorders>
              <w:top w:val="single" w:color="auto" w:sz="4" w:space="0"/>
              <w:left w:val="single" w:color="auto" w:sz="4" w:space="0"/>
              <w:bottom w:val="single" w:color="auto" w:sz="4" w:space="0"/>
              <w:right w:val="single" w:color="auto" w:sz="4" w:space="0"/>
            </w:tcBorders>
            <w:noWrap w:val="0"/>
            <w:vAlign w:val="center"/>
          </w:tcPr>
          <w:p w14:paraId="3DD4EAFE">
            <w:pPr>
              <w:jc w:val="center"/>
              <w:rPr>
                <w:rFonts w:hint="eastAsia" w:eastAsia="宋体"/>
                <w:lang w:val="en-US" w:eastAsia="zh-CN"/>
              </w:rPr>
            </w:pPr>
            <w:r>
              <w:rPr>
                <w:rFonts w:hint="eastAsia" w:eastAsia="宋体"/>
                <w:lang w:val="en-US" w:eastAsia="zh-CN"/>
              </w:rPr>
              <w:t>东源县锡场镇林禾村  文化广场文化长廊建设工程</w:t>
            </w:r>
          </w:p>
        </w:tc>
        <w:tc>
          <w:tcPr>
            <w:tcW w:w="288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70252CC">
            <w:pPr>
              <w:jc w:val="center"/>
              <w:rPr>
                <w:rFonts w:hint="eastAsia" w:eastAsia="宋体"/>
                <w:lang w:val="en-US" w:eastAsia="zh-CN"/>
              </w:rPr>
            </w:pPr>
            <w:r>
              <w:rPr>
                <w:rFonts w:hint="eastAsia" w:eastAsia="宋体"/>
                <w:lang w:val="en-US" w:eastAsia="zh-CN"/>
              </w:rPr>
              <w:t xml:space="preserve">项目地点：东源县锡场镇 </w:t>
            </w:r>
          </w:p>
          <w:p w14:paraId="3857834C">
            <w:pPr>
              <w:jc w:val="center"/>
              <w:rPr>
                <w:rFonts w:hint="eastAsia" w:eastAsia="宋体"/>
                <w:lang w:val="en-US" w:eastAsia="zh-CN"/>
              </w:rPr>
            </w:pPr>
            <w:r>
              <w:rPr>
                <w:rFonts w:hint="eastAsia" w:eastAsia="宋体"/>
                <w:lang w:val="en-US" w:eastAsia="zh-CN"/>
              </w:rPr>
              <w:t>作业内容：地形测绘</w:t>
            </w:r>
          </w:p>
        </w:tc>
        <w:tc>
          <w:tcPr>
            <w:tcW w:w="18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E79AB07">
            <w:pPr>
              <w:jc w:val="center"/>
              <w:rPr>
                <w:rFonts w:hint="eastAsia" w:eastAsia="宋体"/>
                <w:lang w:val="en-US" w:eastAsia="zh-CN"/>
              </w:rPr>
            </w:pPr>
            <w:r>
              <w:rPr>
                <w:rFonts w:hint="eastAsia" w:eastAsia="宋体"/>
                <w:lang w:val="en-US" w:eastAsia="zh-CN"/>
              </w:rPr>
              <w:t>工程测量</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B03DC8A">
            <w:pPr>
              <w:jc w:val="center"/>
              <w:rPr>
                <w:rFonts w:hint="eastAsia" w:eastAsia="宋体"/>
                <w:lang w:val="en-US" w:eastAsia="zh-CN"/>
              </w:rPr>
            </w:pPr>
            <w:r>
              <w:rPr>
                <w:rFonts w:hint="eastAsia" w:eastAsia="宋体"/>
                <w:lang w:val="en-US" w:eastAsia="zh-CN"/>
              </w:rPr>
              <w:t>1.34万元</w:t>
            </w:r>
          </w:p>
        </w:tc>
        <w:tc>
          <w:tcPr>
            <w:tcW w:w="154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1E94DFC">
            <w:pPr>
              <w:jc w:val="center"/>
              <w:rPr>
                <w:rFonts w:hint="eastAsia" w:eastAsia="宋体"/>
                <w:lang w:val="en-US" w:eastAsia="zh-CN"/>
              </w:rPr>
            </w:pPr>
            <w:r>
              <w:rPr>
                <w:rFonts w:hint="eastAsia" w:eastAsia="宋体"/>
                <w:lang w:val="en-US" w:eastAsia="zh-CN"/>
              </w:rPr>
              <w:t>2022.06.07</w:t>
            </w:r>
          </w:p>
        </w:tc>
        <w:tc>
          <w:tcPr>
            <w:tcW w:w="252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88BD9AC">
            <w:pPr>
              <w:jc w:val="center"/>
              <w:rPr>
                <w:rFonts w:hint="eastAsia" w:eastAsia="宋体"/>
                <w:lang w:val="en-US" w:eastAsia="zh-CN"/>
              </w:rPr>
            </w:pPr>
            <w:r>
              <w:rPr>
                <w:rFonts w:hint="eastAsia" w:eastAsia="宋体"/>
                <w:lang w:val="en-US" w:eastAsia="zh-CN"/>
              </w:rPr>
              <w:t>东源县锡场镇林禾村民委员会</w:t>
            </w:r>
          </w:p>
        </w:tc>
      </w:tr>
      <w:tr w14:paraId="5263F7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trPr>
        <w:tc>
          <w:tcPr>
            <w:tcW w:w="645" w:type="dxa"/>
            <w:tcBorders>
              <w:top w:val="single" w:color="auto" w:sz="4" w:space="0"/>
              <w:left w:val="single" w:color="auto" w:sz="4" w:space="0"/>
              <w:bottom w:val="single" w:color="auto" w:sz="4" w:space="0"/>
              <w:right w:val="single" w:color="auto" w:sz="4" w:space="0"/>
            </w:tcBorders>
            <w:noWrap w:val="0"/>
            <w:vAlign w:val="center"/>
          </w:tcPr>
          <w:p w14:paraId="0CA80380">
            <w:pPr>
              <w:jc w:val="center"/>
              <w:rPr>
                <w:rFonts w:hint="eastAsia" w:eastAsia="宋体"/>
                <w:lang w:val="en-US" w:eastAsia="zh-CN"/>
              </w:rPr>
            </w:pPr>
            <w:r>
              <w:rPr>
                <w:rFonts w:hint="eastAsia"/>
                <w:lang w:val="en-US" w:eastAsia="zh-CN"/>
              </w:rPr>
              <w:t>2</w:t>
            </w:r>
          </w:p>
        </w:tc>
        <w:tc>
          <w:tcPr>
            <w:tcW w:w="2790" w:type="dxa"/>
            <w:tcBorders>
              <w:top w:val="single" w:color="auto" w:sz="4" w:space="0"/>
              <w:left w:val="single" w:color="auto" w:sz="4" w:space="0"/>
              <w:bottom w:val="single" w:color="auto" w:sz="4" w:space="0"/>
              <w:right w:val="single" w:color="auto" w:sz="4" w:space="0"/>
            </w:tcBorders>
            <w:noWrap w:val="0"/>
            <w:vAlign w:val="center"/>
          </w:tcPr>
          <w:p w14:paraId="598A4F93">
            <w:pPr>
              <w:jc w:val="center"/>
              <w:rPr>
                <w:rFonts w:hint="eastAsia" w:eastAsia="宋体"/>
                <w:lang w:val="en-US" w:eastAsia="zh-CN"/>
              </w:rPr>
            </w:pPr>
            <w:r>
              <w:rPr>
                <w:rFonts w:hint="eastAsia" w:eastAsia="宋体"/>
                <w:lang w:val="en-US" w:eastAsia="zh-CN"/>
              </w:rPr>
              <w:t>河源市公安局源城分局东埔派出所、城南派出所巡特警大队等办公场所测绘项目</w:t>
            </w:r>
          </w:p>
        </w:tc>
        <w:tc>
          <w:tcPr>
            <w:tcW w:w="288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6B07FEC">
            <w:pPr>
              <w:jc w:val="center"/>
              <w:rPr>
                <w:rFonts w:hint="eastAsia" w:eastAsia="宋体"/>
                <w:lang w:val="en-US" w:eastAsia="zh-CN"/>
              </w:rPr>
            </w:pPr>
            <w:r>
              <w:rPr>
                <w:rFonts w:hint="eastAsia" w:eastAsia="宋体"/>
                <w:lang w:val="en-US" w:eastAsia="zh-CN"/>
              </w:rPr>
              <w:t>项目地点： 河源市源城区</w:t>
            </w:r>
          </w:p>
          <w:p w14:paraId="77BDEAB0">
            <w:pPr>
              <w:jc w:val="center"/>
              <w:rPr>
                <w:rFonts w:hint="eastAsia" w:eastAsia="宋体"/>
                <w:lang w:val="en-US" w:eastAsia="zh-CN"/>
              </w:rPr>
            </w:pPr>
            <w:r>
              <w:rPr>
                <w:rFonts w:hint="eastAsia" w:eastAsia="宋体"/>
                <w:lang w:val="en-US" w:eastAsia="zh-CN"/>
              </w:rPr>
              <w:t>作业内容：地形测量</w:t>
            </w:r>
          </w:p>
        </w:tc>
        <w:tc>
          <w:tcPr>
            <w:tcW w:w="18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076F2FE">
            <w:pPr>
              <w:jc w:val="center"/>
              <w:rPr>
                <w:rFonts w:hint="eastAsia" w:eastAsia="宋体"/>
                <w:lang w:val="en-US" w:eastAsia="zh-CN"/>
              </w:rPr>
            </w:pPr>
            <w:r>
              <w:rPr>
                <w:rFonts w:hint="eastAsia" w:eastAsia="宋体"/>
                <w:lang w:val="en-US" w:eastAsia="zh-CN"/>
              </w:rPr>
              <w:t>工程测量</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7326E25">
            <w:pPr>
              <w:jc w:val="center"/>
              <w:rPr>
                <w:rFonts w:hint="eastAsia" w:eastAsia="宋体"/>
                <w:lang w:val="en-US" w:eastAsia="zh-CN"/>
              </w:rPr>
            </w:pPr>
            <w:r>
              <w:rPr>
                <w:rFonts w:hint="eastAsia" w:eastAsia="宋体"/>
                <w:lang w:val="en-US" w:eastAsia="zh-CN"/>
              </w:rPr>
              <w:t>2.38万元</w:t>
            </w:r>
          </w:p>
        </w:tc>
        <w:tc>
          <w:tcPr>
            <w:tcW w:w="154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84FD5DC">
            <w:pPr>
              <w:jc w:val="center"/>
              <w:rPr>
                <w:rFonts w:hint="eastAsia" w:eastAsia="宋体"/>
                <w:lang w:val="en-US" w:eastAsia="zh-CN"/>
              </w:rPr>
            </w:pPr>
            <w:r>
              <w:rPr>
                <w:rFonts w:hint="eastAsia" w:eastAsia="宋体"/>
                <w:lang w:val="en-US" w:eastAsia="zh-CN"/>
              </w:rPr>
              <w:t>2022.05.07</w:t>
            </w:r>
          </w:p>
        </w:tc>
        <w:tc>
          <w:tcPr>
            <w:tcW w:w="252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976B25D">
            <w:pPr>
              <w:jc w:val="center"/>
              <w:rPr>
                <w:rFonts w:hint="eastAsia" w:eastAsia="宋体"/>
                <w:lang w:val="en-US" w:eastAsia="zh-CN"/>
              </w:rPr>
            </w:pPr>
            <w:r>
              <w:rPr>
                <w:rFonts w:hint="eastAsia" w:eastAsia="宋体"/>
                <w:lang w:val="en-US" w:eastAsia="zh-CN"/>
              </w:rPr>
              <w:t>河源市公安局源城分局</w:t>
            </w:r>
          </w:p>
        </w:tc>
      </w:tr>
      <w:tr w14:paraId="28F263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trPr>
        <w:tc>
          <w:tcPr>
            <w:tcW w:w="645" w:type="dxa"/>
            <w:tcBorders>
              <w:top w:val="single" w:color="auto" w:sz="4" w:space="0"/>
              <w:left w:val="single" w:color="auto" w:sz="4" w:space="0"/>
              <w:bottom w:val="single" w:color="auto" w:sz="4" w:space="0"/>
              <w:right w:val="single" w:color="auto" w:sz="4" w:space="0"/>
            </w:tcBorders>
            <w:noWrap w:val="0"/>
            <w:vAlign w:val="center"/>
          </w:tcPr>
          <w:p w14:paraId="4640BD87">
            <w:pPr>
              <w:jc w:val="center"/>
              <w:rPr>
                <w:rFonts w:hint="eastAsia" w:eastAsia="宋体"/>
                <w:lang w:val="en-US" w:eastAsia="zh-CN"/>
              </w:rPr>
            </w:pPr>
            <w:r>
              <w:rPr>
                <w:rFonts w:hint="eastAsia"/>
                <w:lang w:val="en-US" w:eastAsia="zh-CN"/>
              </w:rPr>
              <w:t>3</w:t>
            </w:r>
          </w:p>
        </w:tc>
        <w:tc>
          <w:tcPr>
            <w:tcW w:w="2790" w:type="dxa"/>
            <w:tcBorders>
              <w:top w:val="single" w:color="auto" w:sz="4" w:space="0"/>
              <w:left w:val="single" w:color="auto" w:sz="4" w:space="0"/>
              <w:bottom w:val="single" w:color="auto" w:sz="4" w:space="0"/>
              <w:right w:val="single" w:color="auto" w:sz="4" w:space="0"/>
            </w:tcBorders>
            <w:noWrap w:val="0"/>
            <w:vAlign w:val="center"/>
          </w:tcPr>
          <w:p w14:paraId="00EBA6EB">
            <w:pPr>
              <w:jc w:val="center"/>
              <w:rPr>
                <w:rFonts w:hint="eastAsia" w:eastAsia="宋体"/>
                <w:lang w:val="en-US" w:eastAsia="zh-CN"/>
              </w:rPr>
            </w:pPr>
            <w:r>
              <w:rPr>
                <w:rFonts w:hint="eastAsia" w:eastAsia="宋体"/>
                <w:lang w:val="en-US" w:eastAsia="zh-CN"/>
              </w:rPr>
              <w:t>河源市云彩实业有限公司生产项目厂房 D、员工宿舍 A、门卫二控制点测量</w:t>
            </w:r>
          </w:p>
        </w:tc>
        <w:tc>
          <w:tcPr>
            <w:tcW w:w="288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63A0A07">
            <w:pPr>
              <w:jc w:val="center"/>
              <w:rPr>
                <w:rFonts w:hint="eastAsia" w:eastAsia="宋体"/>
                <w:lang w:val="en-US" w:eastAsia="zh-CN"/>
              </w:rPr>
            </w:pPr>
            <w:r>
              <w:rPr>
                <w:rFonts w:hint="eastAsia" w:eastAsia="宋体"/>
                <w:lang w:val="en-US" w:eastAsia="zh-CN"/>
              </w:rPr>
              <w:t>项目地点： 河源市高新区</w:t>
            </w:r>
          </w:p>
          <w:p w14:paraId="6F6629AD">
            <w:pPr>
              <w:jc w:val="center"/>
              <w:rPr>
                <w:rFonts w:hint="eastAsia" w:eastAsia="宋体"/>
                <w:lang w:val="en-US" w:eastAsia="zh-CN"/>
              </w:rPr>
            </w:pPr>
            <w:r>
              <w:rPr>
                <w:rFonts w:hint="eastAsia" w:eastAsia="宋体"/>
                <w:lang w:val="en-US" w:eastAsia="zh-CN"/>
              </w:rPr>
              <w:t>作业内容：地形测量</w:t>
            </w:r>
          </w:p>
        </w:tc>
        <w:tc>
          <w:tcPr>
            <w:tcW w:w="18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AF0EC4A">
            <w:pPr>
              <w:jc w:val="center"/>
              <w:rPr>
                <w:rFonts w:hint="eastAsia" w:eastAsia="宋体"/>
                <w:lang w:val="en-US" w:eastAsia="zh-CN"/>
              </w:rPr>
            </w:pPr>
            <w:r>
              <w:rPr>
                <w:rFonts w:hint="eastAsia" w:eastAsia="宋体"/>
                <w:lang w:val="en-US" w:eastAsia="zh-CN"/>
              </w:rPr>
              <w:t>工程测量</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87F4D07">
            <w:pPr>
              <w:jc w:val="center"/>
              <w:rPr>
                <w:rFonts w:hint="eastAsia" w:eastAsia="宋体"/>
                <w:lang w:val="en-US" w:eastAsia="zh-CN"/>
              </w:rPr>
            </w:pPr>
            <w:r>
              <w:rPr>
                <w:rFonts w:hint="eastAsia" w:eastAsia="宋体"/>
                <w:lang w:val="en-US" w:eastAsia="zh-CN"/>
              </w:rPr>
              <w:t>1.17万元</w:t>
            </w:r>
          </w:p>
        </w:tc>
        <w:tc>
          <w:tcPr>
            <w:tcW w:w="154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27F5E00">
            <w:pPr>
              <w:jc w:val="center"/>
              <w:rPr>
                <w:rFonts w:hint="eastAsia" w:eastAsia="宋体"/>
                <w:lang w:val="en-US" w:eastAsia="zh-CN"/>
              </w:rPr>
            </w:pPr>
            <w:r>
              <w:rPr>
                <w:rFonts w:hint="eastAsia" w:eastAsia="宋体"/>
                <w:lang w:val="en-US" w:eastAsia="zh-CN"/>
              </w:rPr>
              <w:t>2022.08.31</w:t>
            </w:r>
          </w:p>
        </w:tc>
        <w:tc>
          <w:tcPr>
            <w:tcW w:w="252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C57E4A5">
            <w:pPr>
              <w:jc w:val="center"/>
              <w:rPr>
                <w:rFonts w:hint="eastAsia" w:eastAsia="宋体"/>
                <w:lang w:val="en-US" w:eastAsia="zh-CN"/>
              </w:rPr>
            </w:pPr>
            <w:r>
              <w:rPr>
                <w:rFonts w:hint="eastAsia" w:eastAsia="宋体"/>
                <w:lang w:val="en-US" w:eastAsia="zh-CN"/>
              </w:rPr>
              <w:t>广东宏建筑有限公司</w:t>
            </w:r>
          </w:p>
        </w:tc>
      </w:tr>
      <w:tr w14:paraId="734190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trPr>
        <w:tc>
          <w:tcPr>
            <w:tcW w:w="645" w:type="dxa"/>
            <w:tcBorders>
              <w:top w:val="single" w:color="auto" w:sz="4" w:space="0"/>
              <w:left w:val="single" w:color="auto" w:sz="4" w:space="0"/>
              <w:bottom w:val="single" w:color="auto" w:sz="4" w:space="0"/>
              <w:right w:val="single" w:color="auto" w:sz="4" w:space="0"/>
            </w:tcBorders>
            <w:noWrap w:val="0"/>
            <w:vAlign w:val="center"/>
          </w:tcPr>
          <w:p w14:paraId="38761F04">
            <w:pPr>
              <w:jc w:val="center"/>
              <w:rPr>
                <w:rFonts w:hint="eastAsia" w:eastAsia="宋体"/>
                <w:lang w:val="en-US" w:eastAsia="zh-CN"/>
              </w:rPr>
            </w:pPr>
            <w:r>
              <w:rPr>
                <w:rFonts w:hint="eastAsia"/>
                <w:lang w:val="en-US" w:eastAsia="zh-CN"/>
              </w:rPr>
              <w:t>4</w:t>
            </w:r>
          </w:p>
        </w:tc>
        <w:tc>
          <w:tcPr>
            <w:tcW w:w="2790" w:type="dxa"/>
            <w:tcBorders>
              <w:top w:val="single" w:color="auto" w:sz="4" w:space="0"/>
              <w:left w:val="single" w:color="auto" w:sz="4" w:space="0"/>
              <w:bottom w:val="single" w:color="auto" w:sz="4" w:space="0"/>
              <w:right w:val="single" w:color="auto" w:sz="4" w:space="0"/>
            </w:tcBorders>
            <w:noWrap w:val="0"/>
            <w:vAlign w:val="center"/>
          </w:tcPr>
          <w:p w14:paraId="1BDE6B25">
            <w:pPr>
              <w:jc w:val="center"/>
              <w:rPr>
                <w:rFonts w:hint="eastAsia" w:eastAsia="宋体"/>
                <w:lang w:val="en-US" w:eastAsia="zh-CN"/>
              </w:rPr>
            </w:pPr>
            <w:r>
              <w:rPr>
                <w:rFonts w:hint="eastAsia" w:eastAsia="宋体"/>
                <w:lang w:val="en-US" w:eastAsia="zh-CN"/>
              </w:rPr>
              <w:t>河源市星城汽车配件科技有限公司厂区建设工程</w:t>
            </w:r>
          </w:p>
        </w:tc>
        <w:tc>
          <w:tcPr>
            <w:tcW w:w="288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53AF459">
            <w:pPr>
              <w:jc w:val="center"/>
              <w:rPr>
                <w:rFonts w:hint="eastAsia" w:eastAsia="宋体"/>
                <w:lang w:val="en-US" w:eastAsia="zh-CN"/>
              </w:rPr>
            </w:pPr>
            <w:r>
              <w:rPr>
                <w:rFonts w:hint="eastAsia" w:eastAsia="宋体"/>
                <w:lang w:val="en-US" w:eastAsia="zh-CN"/>
              </w:rPr>
              <w:t>项目地点： 河源市高新区</w:t>
            </w:r>
          </w:p>
          <w:p w14:paraId="70492FEE">
            <w:pPr>
              <w:jc w:val="center"/>
              <w:rPr>
                <w:rFonts w:hint="eastAsia" w:eastAsia="宋体"/>
                <w:lang w:val="en-US" w:eastAsia="zh-CN"/>
              </w:rPr>
            </w:pPr>
            <w:r>
              <w:rPr>
                <w:rFonts w:hint="eastAsia" w:eastAsia="宋体"/>
                <w:lang w:val="en-US" w:eastAsia="zh-CN"/>
              </w:rPr>
              <w:t>作业内容：地形测量</w:t>
            </w:r>
          </w:p>
        </w:tc>
        <w:tc>
          <w:tcPr>
            <w:tcW w:w="18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EDE4F05">
            <w:pPr>
              <w:jc w:val="center"/>
              <w:rPr>
                <w:rFonts w:hint="eastAsia" w:eastAsia="宋体"/>
                <w:lang w:val="en-US" w:eastAsia="zh-CN"/>
              </w:rPr>
            </w:pPr>
            <w:r>
              <w:rPr>
                <w:rFonts w:hint="eastAsia" w:eastAsia="宋体"/>
                <w:lang w:val="en-US" w:eastAsia="zh-CN"/>
              </w:rPr>
              <w:t>工程测量</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D6B2C9F">
            <w:pPr>
              <w:jc w:val="center"/>
              <w:rPr>
                <w:rFonts w:hint="eastAsia" w:eastAsia="宋体"/>
                <w:lang w:val="en-US" w:eastAsia="zh-CN"/>
              </w:rPr>
            </w:pPr>
            <w:r>
              <w:rPr>
                <w:rFonts w:hint="eastAsia" w:eastAsia="宋体"/>
                <w:lang w:val="en-US" w:eastAsia="zh-CN"/>
              </w:rPr>
              <w:t>4.0万元</w:t>
            </w:r>
          </w:p>
        </w:tc>
        <w:tc>
          <w:tcPr>
            <w:tcW w:w="154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46AA7B2">
            <w:pPr>
              <w:jc w:val="center"/>
              <w:rPr>
                <w:rFonts w:hint="eastAsia" w:eastAsia="宋体"/>
                <w:lang w:val="en-US" w:eastAsia="zh-CN"/>
              </w:rPr>
            </w:pPr>
            <w:r>
              <w:rPr>
                <w:rFonts w:hint="eastAsia" w:eastAsia="宋体"/>
                <w:lang w:val="en-US" w:eastAsia="zh-CN"/>
              </w:rPr>
              <w:t>2022.09.19</w:t>
            </w:r>
          </w:p>
        </w:tc>
        <w:tc>
          <w:tcPr>
            <w:tcW w:w="252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1770770">
            <w:pPr>
              <w:jc w:val="center"/>
              <w:rPr>
                <w:rFonts w:hint="eastAsia" w:eastAsia="宋体"/>
                <w:lang w:val="en-US" w:eastAsia="zh-CN"/>
              </w:rPr>
            </w:pPr>
            <w:r>
              <w:rPr>
                <w:rFonts w:hint="eastAsia" w:eastAsia="宋体"/>
                <w:lang w:val="en-US" w:eastAsia="zh-CN"/>
              </w:rPr>
              <w:t>河源市星城汽车配件科技有限公司</w:t>
            </w:r>
          </w:p>
        </w:tc>
      </w:tr>
      <w:tr w14:paraId="529C4C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trPr>
        <w:tc>
          <w:tcPr>
            <w:tcW w:w="645" w:type="dxa"/>
            <w:tcBorders>
              <w:top w:val="single" w:color="auto" w:sz="4" w:space="0"/>
              <w:left w:val="single" w:color="auto" w:sz="4" w:space="0"/>
              <w:bottom w:val="single" w:color="auto" w:sz="4" w:space="0"/>
              <w:right w:val="single" w:color="auto" w:sz="4" w:space="0"/>
            </w:tcBorders>
            <w:noWrap w:val="0"/>
            <w:vAlign w:val="center"/>
          </w:tcPr>
          <w:p w14:paraId="77D23807">
            <w:pPr>
              <w:jc w:val="center"/>
              <w:rPr>
                <w:rFonts w:hint="eastAsia" w:eastAsia="宋体"/>
                <w:lang w:val="en-US" w:eastAsia="zh-CN"/>
              </w:rPr>
            </w:pPr>
            <w:r>
              <w:rPr>
                <w:rFonts w:hint="eastAsia"/>
                <w:lang w:val="en-US" w:eastAsia="zh-CN"/>
              </w:rPr>
              <w:t>5</w:t>
            </w:r>
          </w:p>
        </w:tc>
        <w:tc>
          <w:tcPr>
            <w:tcW w:w="2790" w:type="dxa"/>
            <w:tcBorders>
              <w:top w:val="single" w:color="auto" w:sz="4" w:space="0"/>
              <w:left w:val="single" w:color="auto" w:sz="4" w:space="0"/>
              <w:bottom w:val="single" w:color="auto" w:sz="4" w:space="0"/>
              <w:right w:val="single" w:color="auto" w:sz="4" w:space="0"/>
            </w:tcBorders>
            <w:noWrap w:val="0"/>
            <w:vAlign w:val="center"/>
          </w:tcPr>
          <w:p w14:paraId="3E7333E9">
            <w:pPr>
              <w:jc w:val="center"/>
              <w:rPr>
                <w:rFonts w:hint="eastAsia" w:eastAsia="宋体"/>
                <w:lang w:val="en-US" w:eastAsia="zh-CN"/>
              </w:rPr>
            </w:pPr>
            <w:r>
              <w:rPr>
                <w:rFonts w:hint="eastAsia" w:eastAsia="宋体"/>
                <w:lang w:val="en-US" w:eastAsia="zh-CN"/>
              </w:rPr>
              <w:t>河源市星丰实业有限公司用地现状及周边市政排水测绘测绘项目</w:t>
            </w:r>
          </w:p>
        </w:tc>
        <w:tc>
          <w:tcPr>
            <w:tcW w:w="288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D04902C">
            <w:pPr>
              <w:jc w:val="center"/>
              <w:rPr>
                <w:rFonts w:hint="eastAsia" w:eastAsia="宋体"/>
                <w:lang w:val="en-US" w:eastAsia="zh-CN"/>
              </w:rPr>
            </w:pPr>
            <w:r>
              <w:rPr>
                <w:rFonts w:hint="eastAsia" w:eastAsia="宋体"/>
                <w:lang w:val="en-US" w:eastAsia="zh-CN"/>
              </w:rPr>
              <w:t>项目地点： 河源市高新区</w:t>
            </w:r>
          </w:p>
          <w:p w14:paraId="487A1268">
            <w:pPr>
              <w:jc w:val="center"/>
              <w:rPr>
                <w:rFonts w:hint="eastAsia" w:eastAsia="宋体"/>
                <w:lang w:val="en-US" w:eastAsia="zh-CN"/>
              </w:rPr>
            </w:pPr>
            <w:r>
              <w:rPr>
                <w:rFonts w:hint="eastAsia" w:eastAsia="宋体"/>
                <w:lang w:val="en-US" w:eastAsia="zh-CN"/>
              </w:rPr>
              <w:t>作业内容：地形测量</w:t>
            </w:r>
          </w:p>
        </w:tc>
        <w:tc>
          <w:tcPr>
            <w:tcW w:w="18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0B3E55C">
            <w:pPr>
              <w:jc w:val="center"/>
              <w:rPr>
                <w:rFonts w:hint="eastAsia" w:eastAsia="宋体"/>
                <w:lang w:val="en-US" w:eastAsia="zh-CN"/>
              </w:rPr>
            </w:pPr>
            <w:r>
              <w:rPr>
                <w:rFonts w:hint="eastAsia" w:eastAsia="宋体"/>
                <w:lang w:val="en-US" w:eastAsia="zh-CN"/>
              </w:rPr>
              <w:t>工程测量</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1B20F50">
            <w:pPr>
              <w:jc w:val="center"/>
              <w:rPr>
                <w:rFonts w:hint="eastAsia" w:eastAsia="宋体"/>
                <w:lang w:val="en-US" w:eastAsia="zh-CN"/>
              </w:rPr>
            </w:pPr>
            <w:r>
              <w:rPr>
                <w:rFonts w:hint="eastAsia" w:eastAsia="宋体"/>
                <w:lang w:val="en-US" w:eastAsia="zh-CN"/>
              </w:rPr>
              <w:t>1.2万元</w:t>
            </w:r>
          </w:p>
        </w:tc>
        <w:tc>
          <w:tcPr>
            <w:tcW w:w="154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BD799B5">
            <w:pPr>
              <w:jc w:val="center"/>
              <w:rPr>
                <w:rFonts w:hint="eastAsia" w:eastAsia="宋体"/>
                <w:lang w:val="en-US" w:eastAsia="zh-CN"/>
              </w:rPr>
            </w:pPr>
            <w:r>
              <w:rPr>
                <w:rFonts w:hint="eastAsia" w:eastAsia="宋体"/>
                <w:lang w:val="en-US" w:eastAsia="zh-CN"/>
              </w:rPr>
              <w:t>2022.06.27</w:t>
            </w:r>
          </w:p>
        </w:tc>
        <w:tc>
          <w:tcPr>
            <w:tcW w:w="252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29A15C7">
            <w:pPr>
              <w:jc w:val="center"/>
              <w:rPr>
                <w:rFonts w:hint="eastAsia" w:eastAsia="宋体"/>
                <w:lang w:val="en-US" w:eastAsia="zh-CN"/>
              </w:rPr>
            </w:pPr>
            <w:r>
              <w:rPr>
                <w:rFonts w:hint="eastAsia" w:eastAsia="宋体"/>
                <w:lang w:val="en-US" w:eastAsia="zh-CN"/>
              </w:rPr>
              <w:t>河源市星丰实业有限公司</w:t>
            </w:r>
          </w:p>
        </w:tc>
      </w:tr>
      <w:tr w14:paraId="30E6B5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trPr>
        <w:tc>
          <w:tcPr>
            <w:tcW w:w="645" w:type="dxa"/>
            <w:tcBorders>
              <w:top w:val="single" w:color="auto" w:sz="4" w:space="0"/>
              <w:left w:val="single" w:color="auto" w:sz="4" w:space="0"/>
              <w:bottom w:val="single" w:color="auto" w:sz="4" w:space="0"/>
              <w:right w:val="single" w:color="auto" w:sz="4" w:space="0"/>
            </w:tcBorders>
            <w:noWrap w:val="0"/>
            <w:vAlign w:val="center"/>
          </w:tcPr>
          <w:p w14:paraId="716416B7">
            <w:pPr>
              <w:jc w:val="center"/>
              <w:rPr>
                <w:rFonts w:hint="eastAsia" w:eastAsia="宋体"/>
                <w:lang w:val="en-US" w:eastAsia="zh-CN"/>
              </w:rPr>
            </w:pPr>
            <w:r>
              <w:rPr>
                <w:rFonts w:hint="eastAsia"/>
                <w:lang w:val="en-US" w:eastAsia="zh-CN"/>
              </w:rPr>
              <w:t>6</w:t>
            </w:r>
          </w:p>
        </w:tc>
        <w:tc>
          <w:tcPr>
            <w:tcW w:w="2790" w:type="dxa"/>
            <w:tcBorders>
              <w:top w:val="single" w:color="auto" w:sz="4" w:space="0"/>
              <w:left w:val="single" w:color="auto" w:sz="4" w:space="0"/>
              <w:bottom w:val="single" w:color="auto" w:sz="4" w:space="0"/>
              <w:right w:val="single" w:color="auto" w:sz="4" w:space="0"/>
            </w:tcBorders>
            <w:noWrap w:val="0"/>
            <w:vAlign w:val="center"/>
          </w:tcPr>
          <w:p w14:paraId="50D2721B">
            <w:pPr>
              <w:jc w:val="center"/>
              <w:rPr>
                <w:rFonts w:hint="eastAsia" w:eastAsia="宋体"/>
                <w:lang w:val="en-US" w:eastAsia="zh-CN"/>
              </w:rPr>
            </w:pPr>
            <w:r>
              <w:rPr>
                <w:rFonts w:hint="eastAsia" w:eastAsia="宋体"/>
                <w:lang w:val="en-US" w:eastAsia="zh-CN"/>
              </w:rPr>
              <w:t>河源市东瑞肉类食品有限公司生猪屠宰及肉制品加工基地建设项目测绘</w:t>
            </w:r>
          </w:p>
        </w:tc>
        <w:tc>
          <w:tcPr>
            <w:tcW w:w="288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915D846">
            <w:pPr>
              <w:jc w:val="center"/>
              <w:rPr>
                <w:rFonts w:hint="eastAsia" w:eastAsia="宋体"/>
                <w:lang w:val="en-US" w:eastAsia="zh-CN"/>
              </w:rPr>
            </w:pPr>
            <w:r>
              <w:rPr>
                <w:rFonts w:hint="eastAsia" w:eastAsia="宋体"/>
                <w:lang w:val="en-US" w:eastAsia="zh-CN"/>
              </w:rPr>
              <w:t>项目地点： 河源市东源县</w:t>
            </w:r>
          </w:p>
          <w:p w14:paraId="0AF99B1A">
            <w:pPr>
              <w:jc w:val="center"/>
              <w:rPr>
                <w:rFonts w:hint="eastAsia" w:eastAsia="宋体"/>
                <w:lang w:val="en-US" w:eastAsia="zh-CN"/>
              </w:rPr>
            </w:pPr>
            <w:r>
              <w:rPr>
                <w:rFonts w:hint="eastAsia" w:eastAsia="宋体"/>
                <w:lang w:val="en-US" w:eastAsia="zh-CN"/>
              </w:rPr>
              <w:t>作业内容：地形测量</w:t>
            </w:r>
          </w:p>
        </w:tc>
        <w:tc>
          <w:tcPr>
            <w:tcW w:w="18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18D0176">
            <w:pPr>
              <w:jc w:val="center"/>
              <w:rPr>
                <w:rFonts w:hint="eastAsia" w:eastAsia="宋体"/>
                <w:lang w:val="en-US" w:eastAsia="zh-CN"/>
              </w:rPr>
            </w:pPr>
            <w:r>
              <w:rPr>
                <w:rFonts w:hint="eastAsia" w:eastAsia="宋体"/>
                <w:lang w:val="en-US" w:eastAsia="zh-CN"/>
              </w:rPr>
              <w:t>工程测量</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32585E2">
            <w:pPr>
              <w:jc w:val="center"/>
              <w:rPr>
                <w:rFonts w:hint="eastAsia" w:eastAsia="宋体"/>
                <w:lang w:val="en-US" w:eastAsia="zh-CN"/>
              </w:rPr>
            </w:pPr>
            <w:r>
              <w:rPr>
                <w:rFonts w:hint="eastAsia" w:eastAsia="宋体"/>
                <w:lang w:val="en-US" w:eastAsia="zh-CN"/>
              </w:rPr>
              <w:t>4.56万元</w:t>
            </w:r>
          </w:p>
        </w:tc>
        <w:tc>
          <w:tcPr>
            <w:tcW w:w="154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72E7F35">
            <w:pPr>
              <w:jc w:val="center"/>
              <w:rPr>
                <w:rFonts w:hint="eastAsia" w:eastAsia="宋体"/>
                <w:lang w:val="en-US" w:eastAsia="zh-CN"/>
              </w:rPr>
            </w:pPr>
            <w:r>
              <w:rPr>
                <w:rFonts w:hint="eastAsia" w:eastAsia="宋体"/>
                <w:lang w:val="en-US" w:eastAsia="zh-CN"/>
              </w:rPr>
              <w:t>2023.09.15</w:t>
            </w:r>
          </w:p>
        </w:tc>
        <w:tc>
          <w:tcPr>
            <w:tcW w:w="252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5DA6D67">
            <w:pPr>
              <w:jc w:val="center"/>
              <w:rPr>
                <w:rFonts w:hint="eastAsia" w:eastAsia="宋体"/>
                <w:lang w:val="en-US" w:eastAsia="zh-CN"/>
              </w:rPr>
            </w:pPr>
            <w:r>
              <w:rPr>
                <w:rFonts w:hint="eastAsia" w:eastAsia="宋体"/>
                <w:lang w:val="en-US" w:eastAsia="zh-CN"/>
              </w:rPr>
              <w:t>河源市东瑞肉类食品有限公司</w:t>
            </w:r>
          </w:p>
        </w:tc>
      </w:tr>
      <w:tr w14:paraId="6D156B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trPr>
        <w:tc>
          <w:tcPr>
            <w:tcW w:w="645" w:type="dxa"/>
            <w:tcBorders>
              <w:top w:val="single" w:color="auto" w:sz="4" w:space="0"/>
              <w:left w:val="single" w:color="auto" w:sz="4" w:space="0"/>
              <w:bottom w:val="single" w:color="auto" w:sz="4" w:space="0"/>
              <w:right w:val="single" w:color="auto" w:sz="4" w:space="0"/>
            </w:tcBorders>
            <w:noWrap w:val="0"/>
            <w:vAlign w:val="center"/>
          </w:tcPr>
          <w:p w14:paraId="10C7C94A">
            <w:pPr>
              <w:jc w:val="center"/>
              <w:rPr>
                <w:rFonts w:hint="eastAsia" w:eastAsia="宋体"/>
                <w:lang w:val="en-US" w:eastAsia="zh-CN"/>
              </w:rPr>
            </w:pPr>
            <w:r>
              <w:rPr>
                <w:rFonts w:hint="eastAsia"/>
                <w:lang w:val="en-US" w:eastAsia="zh-CN"/>
              </w:rPr>
              <w:t>7</w:t>
            </w:r>
          </w:p>
        </w:tc>
        <w:tc>
          <w:tcPr>
            <w:tcW w:w="2790" w:type="dxa"/>
            <w:tcBorders>
              <w:top w:val="single" w:color="auto" w:sz="4" w:space="0"/>
              <w:left w:val="single" w:color="auto" w:sz="4" w:space="0"/>
              <w:bottom w:val="single" w:color="auto" w:sz="4" w:space="0"/>
              <w:right w:val="single" w:color="auto" w:sz="4" w:space="0"/>
            </w:tcBorders>
            <w:noWrap w:val="0"/>
            <w:vAlign w:val="center"/>
          </w:tcPr>
          <w:p w14:paraId="5E498659">
            <w:pPr>
              <w:jc w:val="center"/>
              <w:rPr>
                <w:rFonts w:hint="eastAsia" w:eastAsia="宋体"/>
                <w:lang w:val="en-US" w:eastAsia="zh-CN"/>
              </w:rPr>
            </w:pPr>
            <w:r>
              <w:rPr>
                <w:rFonts w:hint="eastAsia" w:eastAsia="宋体"/>
                <w:lang w:val="en-US" w:eastAsia="zh-CN"/>
              </w:rPr>
              <w:t>和平县阳明镇星星中学西北侧两处安全隐患治理项目</w:t>
            </w:r>
          </w:p>
          <w:p w14:paraId="0AD39B46">
            <w:pPr>
              <w:jc w:val="center"/>
              <w:rPr>
                <w:rFonts w:hint="eastAsia" w:eastAsia="宋体"/>
                <w:lang w:val="en-US" w:eastAsia="zh-CN"/>
              </w:rPr>
            </w:pPr>
            <w:r>
              <w:rPr>
                <w:rFonts w:hint="eastAsia" w:eastAsia="宋体"/>
                <w:lang w:val="en-US" w:eastAsia="zh-CN"/>
              </w:rPr>
              <w:t>变形监测</w:t>
            </w:r>
          </w:p>
        </w:tc>
        <w:tc>
          <w:tcPr>
            <w:tcW w:w="288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6F3F7D4">
            <w:pPr>
              <w:jc w:val="center"/>
              <w:rPr>
                <w:rFonts w:hint="eastAsia" w:eastAsia="宋体"/>
                <w:lang w:val="en-US" w:eastAsia="zh-CN"/>
              </w:rPr>
            </w:pPr>
            <w:r>
              <w:rPr>
                <w:rFonts w:hint="eastAsia" w:eastAsia="宋体"/>
                <w:lang w:val="en-US" w:eastAsia="zh-CN"/>
              </w:rPr>
              <w:t>项目地点：和平县</w:t>
            </w:r>
          </w:p>
          <w:p w14:paraId="0793AFFF">
            <w:pPr>
              <w:jc w:val="center"/>
              <w:rPr>
                <w:rFonts w:hint="eastAsia" w:eastAsia="宋体"/>
                <w:lang w:val="en-US" w:eastAsia="zh-CN"/>
              </w:rPr>
            </w:pPr>
            <w:r>
              <w:rPr>
                <w:rFonts w:hint="eastAsia" w:eastAsia="宋体"/>
                <w:lang w:val="en-US" w:eastAsia="zh-CN"/>
              </w:rPr>
              <w:t>作业内容：变形监测</w:t>
            </w:r>
          </w:p>
        </w:tc>
        <w:tc>
          <w:tcPr>
            <w:tcW w:w="18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F8B78EB">
            <w:pPr>
              <w:jc w:val="center"/>
              <w:rPr>
                <w:rFonts w:hint="eastAsia" w:eastAsia="宋体"/>
                <w:lang w:val="en-US" w:eastAsia="zh-CN"/>
              </w:rPr>
            </w:pPr>
            <w:r>
              <w:rPr>
                <w:rFonts w:hint="eastAsia" w:eastAsia="宋体"/>
                <w:lang w:val="en-US" w:eastAsia="zh-CN"/>
              </w:rPr>
              <w:t>工程测量</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B0D1EC1">
            <w:pPr>
              <w:jc w:val="center"/>
              <w:rPr>
                <w:rFonts w:hint="eastAsia" w:eastAsia="宋体"/>
                <w:lang w:val="en-US" w:eastAsia="zh-CN"/>
              </w:rPr>
            </w:pPr>
            <w:r>
              <w:rPr>
                <w:rFonts w:hint="eastAsia" w:eastAsia="宋体"/>
                <w:lang w:val="en-US" w:eastAsia="zh-CN"/>
              </w:rPr>
              <w:t>9.75万元</w:t>
            </w:r>
          </w:p>
        </w:tc>
        <w:tc>
          <w:tcPr>
            <w:tcW w:w="154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1672E4E">
            <w:pPr>
              <w:jc w:val="center"/>
              <w:rPr>
                <w:rFonts w:hint="eastAsia" w:eastAsia="宋体"/>
                <w:lang w:val="en-US" w:eastAsia="zh-CN"/>
              </w:rPr>
            </w:pPr>
            <w:r>
              <w:rPr>
                <w:rFonts w:hint="eastAsia" w:eastAsia="宋体"/>
                <w:lang w:val="en-US" w:eastAsia="zh-CN"/>
              </w:rPr>
              <w:t>2023.01.03</w:t>
            </w:r>
          </w:p>
        </w:tc>
        <w:tc>
          <w:tcPr>
            <w:tcW w:w="252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9319AD5">
            <w:pPr>
              <w:jc w:val="center"/>
              <w:rPr>
                <w:rFonts w:hint="eastAsia" w:eastAsia="宋体"/>
                <w:lang w:val="en-US" w:eastAsia="zh-CN"/>
              </w:rPr>
            </w:pPr>
            <w:r>
              <w:rPr>
                <w:rFonts w:hint="eastAsia" w:eastAsia="宋体"/>
                <w:lang w:val="en-US" w:eastAsia="zh-CN"/>
              </w:rPr>
              <w:t>和平县自然资源局</w:t>
            </w:r>
          </w:p>
        </w:tc>
      </w:tr>
      <w:tr w14:paraId="7EEECE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trPr>
        <w:tc>
          <w:tcPr>
            <w:tcW w:w="645" w:type="dxa"/>
            <w:tcBorders>
              <w:top w:val="single" w:color="auto" w:sz="4" w:space="0"/>
              <w:left w:val="single" w:color="auto" w:sz="4" w:space="0"/>
              <w:bottom w:val="single" w:color="auto" w:sz="4" w:space="0"/>
              <w:right w:val="single" w:color="auto" w:sz="4" w:space="0"/>
            </w:tcBorders>
            <w:noWrap w:val="0"/>
            <w:vAlign w:val="center"/>
          </w:tcPr>
          <w:p w14:paraId="0306187B">
            <w:pPr>
              <w:jc w:val="center"/>
              <w:rPr>
                <w:rFonts w:hint="eastAsia" w:eastAsia="宋体"/>
                <w:lang w:val="en-US" w:eastAsia="zh-CN"/>
              </w:rPr>
            </w:pPr>
            <w:r>
              <w:rPr>
                <w:rFonts w:hint="eastAsia"/>
                <w:lang w:val="en-US" w:eastAsia="zh-CN"/>
              </w:rPr>
              <w:t>8</w:t>
            </w:r>
          </w:p>
        </w:tc>
        <w:tc>
          <w:tcPr>
            <w:tcW w:w="2790" w:type="dxa"/>
            <w:tcBorders>
              <w:top w:val="single" w:color="auto" w:sz="4" w:space="0"/>
              <w:left w:val="single" w:color="auto" w:sz="4" w:space="0"/>
              <w:bottom w:val="single" w:color="auto" w:sz="4" w:space="0"/>
              <w:right w:val="single" w:color="auto" w:sz="4" w:space="0"/>
            </w:tcBorders>
            <w:noWrap w:val="0"/>
            <w:vAlign w:val="center"/>
          </w:tcPr>
          <w:p w14:paraId="0F61A169">
            <w:pPr>
              <w:jc w:val="center"/>
              <w:rPr>
                <w:rFonts w:hint="eastAsia" w:eastAsia="宋体"/>
                <w:lang w:val="en-US" w:eastAsia="zh-CN"/>
              </w:rPr>
            </w:pPr>
            <w:r>
              <w:rPr>
                <w:rFonts w:hint="eastAsia" w:eastAsia="宋体"/>
                <w:lang w:val="en-US" w:eastAsia="zh-CN"/>
              </w:rPr>
              <w:t>中国电信股份有限公司河源分公司用地现状测绘</w:t>
            </w:r>
          </w:p>
        </w:tc>
        <w:tc>
          <w:tcPr>
            <w:tcW w:w="288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76A42B3">
            <w:pPr>
              <w:jc w:val="center"/>
              <w:rPr>
                <w:rFonts w:hint="eastAsia" w:eastAsia="宋体"/>
                <w:lang w:val="en-US" w:eastAsia="zh-CN"/>
              </w:rPr>
            </w:pPr>
            <w:r>
              <w:rPr>
                <w:rFonts w:hint="eastAsia" w:eastAsia="宋体"/>
                <w:lang w:val="en-US" w:eastAsia="zh-CN"/>
              </w:rPr>
              <w:t>项目地点：河源市源城区</w:t>
            </w:r>
          </w:p>
          <w:p w14:paraId="2FF83F23">
            <w:pPr>
              <w:jc w:val="center"/>
              <w:rPr>
                <w:rFonts w:hint="eastAsia" w:eastAsia="宋体"/>
                <w:lang w:val="en-US" w:eastAsia="zh-CN"/>
              </w:rPr>
            </w:pPr>
            <w:r>
              <w:rPr>
                <w:rFonts w:hint="eastAsia" w:eastAsia="宋体"/>
                <w:lang w:val="en-US" w:eastAsia="zh-CN"/>
              </w:rPr>
              <w:t>作业内容：工程测量</w:t>
            </w:r>
          </w:p>
        </w:tc>
        <w:tc>
          <w:tcPr>
            <w:tcW w:w="18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A2223A4">
            <w:pPr>
              <w:jc w:val="center"/>
              <w:rPr>
                <w:rFonts w:hint="eastAsia" w:eastAsia="宋体"/>
                <w:lang w:val="en-US" w:eastAsia="zh-CN"/>
              </w:rPr>
            </w:pPr>
            <w:r>
              <w:rPr>
                <w:rFonts w:hint="eastAsia" w:eastAsia="宋体"/>
                <w:lang w:val="en-US" w:eastAsia="zh-CN"/>
              </w:rPr>
              <w:t>工程测量</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0DD6B06">
            <w:pPr>
              <w:jc w:val="center"/>
              <w:rPr>
                <w:rFonts w:hint="eastAsia" w:eastAsia="宋体"/>
                <w:lang w:val="en-US" w:eastAsia="zh-CN"/>
              </w:rPr>
            </w:pPr>
            <w:r>
              <w:rPr>
                <w:rFonts w:hint="eastAsia" w:eastAsia="宋体"/>
                <w:lang w:val="en-US" w:eastAsia="zh-CN"/>
              </w:rPr>
              <w:t>0.4万元</w:t>
            </w:r>
          </w:p>
        </w:tc>
        <w:tc>
          <w:tcPr>
            <w:tcW w:w="154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168AF89">
            <w:pPr>
              <w:jc w:val="center"/>
              <w:rPr>
                <w:rFonts w:hint="eastAsia" w:eastAsia="宋体"/>
                <w:lang w:val="en-US" w:eastAsia="zh-CN"/>
              </w:rPr>
            </w:pPr>
            <w:r>
              <w:rPr>
                <w:rFonts w:hint="eastAsia" w:eastAsia="宋体"/>
                <w:lang w:val="en-US" w:eastAsia="zh-CN"/>
              </w:rPr>
              <w:t>2023.02.10</w:t>
            </w:r>
          </w:p>
        </w:tc>
        <w:tc>
          <w:tcPr>
            <w:tcW w:w="252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ADC42FE">
            <w:pPr>
              <w:jc w:val="center"/>
              <w:rPr>
                <w:rFonts w:hint="eastAsia" w:eastAsia="宋体"/>
                <w:lang w:val="en-US" w:eastAsia="zh-CN"/>
              </w:rPr>
            </w:pPr>
            <w:r>
              <w:rPr>
                <w:rFonts w:hint="eastAsia" w:eastAsia="宋体"/>
                <w:lang w:val="en-US" w:eastAsia="zh-CN"/>
              </w:rPr>
              <w:t>中国电信股份有限公司河源分公司</w:t>
            </w:r>
          </w:p>
        </w:tc>
      </w:tr>
      <w:tr w14:paraId="12662C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trPr>
        <w:tc>
          <w:tcPr>
            <w:tcW w:w="645" w:type="dxa"/>
            <w:tcBorders>
              <w:top w:val="single" w:color="auto" w:sz="4" w:space="0"/>
              <w:left w:val="single" w:color="auto" w:sz="4" w:space="0"/>
              <w:bottom w:val="single" w:color="auto" w:sz="4" w:space="0"/>
              <w:right w:val="single" w:color="auto" w:sz="4" w:space="0"/>
            </w:tcBorders>
            <w:noWrap w:val="0"/>
            <w:vAlign w:val="center"/>
          </w:tcPr>
          <w:p w14:paraId="512695DF">
            <w:pPr>
              <w:jc w:val="center"/>
              <w:rPr>
                <w:rFonts w:hint="eastAsia" w:eastAsia="宋体"/>
                <w:lang w:val="en-US" w:eastAsia="zh-CN"/>
              </w:rPr>
            </w:pPr>
            <w:r>
              <w:rPr>
                <w:rFonts w:hint="eastAsia"/>
                <w:lang w:val="en-US" w:eastAsia="zh-CN"/>
              </w:rPr>
              <w:t>9</w:t>
            </w:r>
          </w:p>
        </w:tc>
        <w:tc>
          <w:tcPr>
            <w:tcW w:w="2790" w:type="dxa"/>
            <w:tcBorders>
              <w:top w:val="single" w:color="auto" w:sz="4" w:space="0"/>
              <w:left w:val="single" w:color="auto" w:sz="4" w:space="0"/>
              <w:bottom w:val="single" w:color="auto" w:sz="4" w:space="0"/>
              <w:right w:val="single" w:color="auto" w:sz="4" w:space="0"/>
            </w:tcBorders>
            <w:noWrap w:val="0"/>
            <w:vAlign w:val="center"/>
          </w:tcPr>
          <w:p w14:paraId="7893314B">
            <w:pPr>
              <w:jc w:val="center"/>
              <w:rPr>
                <w:rFonts w:hint="eastAsia" w:eastAsia="宋体"/>
                <w:lang w:val="en-US" w:eastAsia="zh-CN"/>
              </w:rPr>
            </w:pPr>
            <w:r>
              <w:rPr>
                <w:rFonts w:hint="eastAsia" w:eastAsia="宋体"/>
                <w:lang w:val="en-US" w:eastAsia="zh-CN"/>
              </w:rPr>
              <w:t>2023年度河源市东源县康禾镇等2个镇高标准农田建设改造提升项目（示范）（勘测）</w:t>
            </w:r>
          </w:p>
        </w:tc>
        <w:tc>
          <w:tcPr>
            <w:tcW w:w="288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D1D6FCA">
            <w:pPr>
              <w:jc w:val="center"/>
              <w:rPr>
                <w:rFonts w:hint="eastAsia" w:eastAsia="宋体"/>
                <w:lang w:val="en-US" w:eastAsia="zh-CN"/>
              </w:rPr>
            </w:pPr>
            <w:r>
              <w:rPr>
                <w:rFonts w:hint="eastAsia" w:eastAsia="宋体"/>
                <w:lang w:val="en-US" w:eastAsia="zh-CN"/>
              </w:rPr>
              <w:t>项目地点：东源县</w:t>
            </w:r>
          </w:p>
          <w:p w14:paraId="5F9B140C">
            <w:pPr>
              <w:jc w:val="center"/>
              <w:rPr>
                <w:rFonts w:hint="eastAsia" w:eastAsia="宋体"/>
                <w:lang w:val="en-US" w:eastAsia="zh-CN"/>
              </w:rPr>
            </w:pPr>
            <w:r>
              <w:rPr>
                <w:rFonts w:hint="eastAsia" w:eastAsia="宋体"/>
                <w:lang w:val="en-US" w:eastAsia="zh-CN"/>
              </w:rPr>
              <w:t>作业内容：工程测量</w:t>
            </w:r>
          </w:p>
        </w:tc>
        <w:tc>
          <w:tcPr>
            <w:tcW w:w="18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1299320">
            <w:pPr>
              <w:jc w:val="center"/>
              <w:rPr>
                <w:rFonts w:hint="eastAsia" w:eastAsia="宋体"/>
                <w:lang w:val="en-US" w:eastAsia="zh-CN"/>
              </w:rPr>
            </w:pPr>
            <w:r>
              <w:rPr>
                <w:rFonts w:hint="eastAsia" w:eastAsia="宋体"/>
                <w:lang w:val="en-US" w:eastAsia="zh-CN"/>
              </w:rPr>
              <w:t>工程测量</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956D41A">
            <w:pPr>
              <w:jc w:val="center"/>
              <w:rPr>
                <w:rFonts w:hint="eastAsia" w:eastAsia="宋体"/>
                <w:lang w:val="en-US" w:eastAsia="zh-CN"/>
              </w:rPr>
            </w:pPr>
            <w:r>
              <w:rPr>
                <w:rFonts w:hint="eastAsia" w:eastAsia="宋体"/>
                <w:lang w:val="en-US" w:eastAsia="zh-CN"/>
              </w:rPr>
              <w:t>31.2万元</w:t>
            </w:r>
          </w:p>
        </w:tc>
        <w:tc>
          <w:tcPr>
            <w:tcW w:w="154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FF483D0">
            <w:pPr>
              <w:jc w:val="center"/>
              <w:rPr>
                <w:rFonts w:hint="eastAsia" w:eastAsia="宋体"/>
                <w:lang w:val="en-US" w:eastAsia="zh-CN"/>
              </w:rPr>
            </w:pPr>
            <w:r>
              <w:rPr>
                <w:rFonts w:hint="eastAsia" w:eastAsia="宋体"/>
                <w:lang w:val="en-US" w:eastAsia="zh-CN"/>
              </w:rPr>
              <w:t>2023.03.29</w:t>
            </w:r>
          </w:p>
        </w:tc>
        <w:tc>
          <w:tcPr>
            <w:tcW w:w="252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4BE7F23">
            <w:pPr>
              <w:jc w:val="center"/>
              <w:rPr>
                <w:rFonts w:hint="eastAsia" w:eastAsia="宋体"/>
                <w:lang w:val="en-US" w:eastAsia="zh-CN"/>
              </w:rPr>
            </w:pPr>
            <w:r>
              <w:rPr>
                <w:rFonts w:hint="eastAsia" w:eastAsia="宋体"/>
                <w:lang w:val="en-US" w:eastAsia="zh-CN"/>
              </w:rPr>
              <w:t>东源县农业农村局</w:t>
            </w:r>
          </w:p>
        </w:tc>
      </w:tr>
      <w:tr w14:paraId="0AA2B7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trPr>
        <w:tc>
          <w:tcPr>
            <w:tcW w:w="645" w:type="dxa"/>
            <w:tcBorders>
              <w:top w:val="single" w:color="auto" w:sz="4" w:space="0"/>
              <w:left w:val="single" w:color="auto" w:sz="4" w:space="0"/>
              <w:bottom w:val="single" w:color="auto" w:sz="4" w:space="0"/>
              <w:right w:val="single" w:color="auto" w:sz="4" w:space="0"/>
            </w:tcBorders>
            <w:noWrap w:val="0"/>
            <w:vAlign w:val="center"/>
          </w:tcPr>
          <w:p w14:paraId="4DD7AA2F">
            <w:pPr>
              <w:jc w:val="center"/>
              <w:rPr>
                <w:rFonts w:hint="default" w:eastAsia="宋体"/>
                <w:lang w:val="en-US" w:eastAsia="zh-CN"/>
              </w:rPr>
            </w:pPr>
            <w:r>
              <w:rPr>
                <w:rFonts w:hint="eastAsia"/>
                <w:lang w:val="en-US" w:eastAsia="zh-CN"/>
              </w:rPr>
              <w:t>10</w:t>
            </w:r>
          </w:p>
        </w:tc>
        <w:tc>
          <w:tcPr>
            <w:tcW w:w="2790" w:type="dxa"/>
            <w:tcBorders>
              <w:top w:val="single" w:color="auto" w:sz="4" w:space="0"/>
              <w:left w:val="single" w:color="auto" w:sz="4" w:space="0"/>
              <w:bottom w:val="single" w:color="auto" w:sz="4" w:space="0"/>
              <w:right w:val="single" w:color="auto" w:sz="4" w:space="0"/>
            </w:tcBorders>
            <w:noWrap w:val="0"/>
            <w:vAlign w:val="center"/>
          </w:tcPr>
          <w:p w14:paraId="1972E5DA">
            <w:pPr>
              <w:jc w:val="center"/>
              <w:rPr>
                <w:rFonts w:hint="eastAsia" w:eastAsia="宋体"/>
                <w:lang w:val="en-US" w:eastAsia="zh-CN"/>
              </w:rPr>
            </w:pPr>
            <w:r>
              <w:rPr>
                <w:rFonts w:hint="eastAsia" w:eastAsia="宋体"/>
                <w:lang w:val="en-US" w:eastAsia="zh-CN"/>
              </w:rPr>
              <w:t>2022年绣缎镇农村人居环境整治村庄沙径生态休闲广场和红星、坳头相对集中居民点小型广场公园配套设施建设项目</w:t>
            </w:r>
          </w:p>
        </w:tc>
        <w:tc>
          <w:tcPr>
            <w:tcW w:w="288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D17426C">
            <w:pPr>
              <w:jc w:val="center"/>
              <w:rPr>
                <w:rFonts w:hint="eastAsia" w:eastAsia="宋体"/>
                <w:lang w:val="en-US" w:eastAsia="zh-CN"/>
              </w:rPr>
            </w:pPr>
            <w:r>
              <w:rPr>
                <w:rFonts w:hint="eastAsia" w:eastAsia="宋体"/>
                <w:lang w:val="en-US" w:eastAsia="zh-CN"/>
              </w:rPr>
              <w:t>项目地点：连平县绣缎镇</w:t>
            </w:r>
          </w:p>
          <w:p w14:paraId="0FBB6E23">
            <w:pPr>
              <w:jc w:val="center"/>
              <w:rPr>
                <w:rFonts w:hint="eastAsia" w:eastAsia="宋体"/>
                <w:lang w:val="en-US" w:eastAsia="zh-CN"/>
              </w:rPr>
            </w:pPr>
            <w:r>
              <w:rPr>
                <w:rFonts w:hint="eastAsia" w:eastAsia="宋体"/>
                <w:lang w:val="en-US" w:eastAsia="zh-CN"/>
              </w:rPr>
              <w:t>作业内容：工程测量</w:t>
            </w:r>
          </w:p>
        </w:tc>
        <w:tc>
          <w:tcPr>
            <w:tcW w:w="18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342549A">
            <w:pPr>
              <w:jc w:val="center"/>
              <w:rPr>
                <w:rFonts w:hint="eastAsia" w:eastAsia="宋体"/>
                <w:lang w:val="en-US" w:eastAsia="zh-CN"/>
              </w:rPr>
            </w:pPr>
            <w:r>
              <w:rPr>
                <w:rFonts w:hint="eastAsia" w:eastAsia="宋体"/>
                <w:lang w:val="en-US" w:eastAsia="zh-CN"/>
              </w:rPr>
              <w:t>工程测量</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2506D49">
            <w:pPr>
              <w:jc w:val="center"/>
              <w:rPr>
                <w:rFonts w:hint="eastAsia" w:eastAsia="宋体"/>
                <w:lang w:val="en-US" w:eastAsia="zh-CN"/>
              </w:rPr>
            </w:pPr>
            <w:r>
              <w:rPr>
                <w:rFonts w:hint="eastAsia" w:eastAsia="宋体"/>
                <w:lang w:val="en-US" w:eastAsia="zh-CN"/>
              </w:rPr>
              <w:t>3.0万元</w:t>
            </w:r>
          </w:p>
        </w:tc>
        <w:tc>
          <w:tcPr>
            <w:tcW w:w="154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61D487F">
            <w:pPr>
              <w:jc w:val="center"/>
              <w:rPr>
                <w:rFonts w:hint="eastAsia" w:eastAsia="宋体"/>
                <w:lang w:val="en-US" w:eastAsia="zh-CN"/>
              </w:rPr>
            </w:pPr>
            <w:r>
              <w:rPr>
                <w:rFonts w:hint="eastAsia" w:eastAsia="宋体"/>
                <w:lang w:val="en-US" w:eastAsia="zh-CN"/>
              </w:rPr>
              <w:t>2022.10.24</w:t>
            </w:r>
          </w:p>
        </w:tc>
        <w:tc>
          <w:tcPr>
            <w:tcW w:w="252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ABC3FB1">
            <w:pPr>
              <w:jc w:val="center"/>
              <w:rPr>
                <w:rFonts w:hint="eastAsia" w:eastAsia="宋体"/>
                <w:lang w:val="en-US" w:eastAsia="zh-CN"/>
              </w:rPr>
            </w:pPr>
            <w:r>
              <w:rPr>
                <w:rFonts w:hint="eastAsia" w:eastAsia="宋体"/>
                <w:lang w:val="en-US" w:eastAsia="zh-CN"/>
              </w:rPr>
              <w:t>连平县绣缎镇人民政府</w:t>
            </w:r>
          </w:p>
        </w:tc>
      </w:tr>
      <w:tr w14:paraId="27AF72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trPr>
        <w:tc>
          <w:tcPr>
            <w:tcW w:w="645" w:type="dxa"/>
            <w:tcBorders>
              <w:top w:val="single" w:color="auto" w:sz="4" w:space="0"/>
              <w:left w:val="single" w:color="auto" w:sz="4" w:space="0"/>
              <w:bottom w:val="single" w:color="auto" w:sz="4" w:space="0"/>
              <w:right w:val="single" w:color="auto" w:sz="4" w:space="0"/>
            </w:tcBorders>
            <w:noWrap w:val="0"/>
            <w:vAlign w:val="center"/>
          </w:tcPr>
          <w:p w14:paraId="411C5777">
            <w:pPr>
              <w:jc w:val="center"/>
              <w:rPr>
                <w:rFonts w:hint="default" w:eastAsia="宋体"/>
                <w:lang w:val="en-US" w:eastAsia="zh-CN"/>
              </w:rPr>
            </w:pPr>
            <w:r>
              <w:rPr>
                <w:rFonts w:hint="eastAsia"/>
                <w:lang w:val="en-US" w:eastAsia="zh-CN"/>
              </w:rPr>
              <w:t>11</w:t>
            </w:r>
          </w:p>
        </w:tc>
        <w:tc>
          <w:tcPr>
            <w:tcW w:w="2790" w:type="dxa"/>
            <w:tcBorders>
              <w:top w:val="single" w:color="auto" w:sz="4" w:space="0"/>
              <w:left w:val="single" w:color="auto" w:sz="4" w:space="0"/>
              <w:bottom w:val="single" w:color="auto" w:sz="4" w:space="0"/>
              <w:right w:val="single" w:color="auto" w:sz="4" w:space="0"/>
            </w:tcBorders>
            <w:noWrap w:val="0"/>
            <w:vAlign w:val="center"/>
          </w:tcPr>
          <w:p w14:paraId="564F38F9">
            <w:pPr>
              <w:jc w:val="center"/>
              <w:rPr>
                <w:rFonts w:hint="eastAsia" w:eastAsia="宋体"/>
                <w:lang w:val="en-US" w:eastAsia="zh-CN"/>
              </w:rPr>
            </w:pPr>
            <w:r>
              <w:rPr>
                <w:rFonts w:hint="eastAsia" w:eastAsia="宋体"/>
                <w:lang w:val="en-US" w:eastAsia="zh-CN"/>
              </w:rPr>
              <w:t>东源县东江公园一处休闲吧用地红线测绘项目</w:t>
            </w:r>
          </w:p>
        </w:tc>
        <w:tc>
          <w:tcPr>
            <w:tcW w:w="288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0A65CAB">
            <w:pPr>
              <w:jc w:val="center"/>
              <w:rPr>
                <w:rFonts w:hint="eastAsia" w:eastAsia="宋体"/>
                <w:lang w:val="en-US" w:eastAsia="zh-CN"/>
              </w:rPr>
            </w:pPr>
            <w:r>
              <w:rPr>
                <w:rFonts w:hint="eastAsia" w:eastAsia="宋体"/>
                <w:lang w:val="en-US" w:eastAsia="zh-CN"/>
              </w:rPr>
              <w:t>项目地点：东源县</w:t>
            </w:r>
          </w:p>
          <w:p w14:paraId="7AA00DA1">
            <w:pPr>
              <w:jc w:val="center"/>
              <w:rPr>
                <w:rFonts w:hint="eastAsia" w:eastAsia="宋体"/>
                <w:lang w:val="en-US" w:eastAsia="zh-CN"/>
              </w:rPr>
            </w:pPr>
            <w:r>
              <w:rPr>
                <w:rFonts w:hint="eastAsia" w:eastAsia="宋体"/>
                <w:lang w:val="en-US" w:eastAsia="zh-CN"/>
              </w:rPr>
              <w:t>作业内容：工程测量</w:t>
            </w:r>
          </w:p>
        </w:tc>
        <w:tc>
          <w:tcPr>
            <w:tcW w:w="18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AC65E7F">
            <w:pPr>
              <w:jc w:val="center"/>
              <w:rPr>
                <w:rFonts w:hint="eastAsia" w:eastAsia="宋体"/>
                <w:lang w:val="en-US" w:eastAsia="zh-CN"/>
              </w:rPr>
            </w:pPr>
            <w:r>
              <w:rPr>
                <w:rFonts w:hint="eastAsia" w:eastAsia="宋体"/>
                <w:lang w:val="en-US" w:eastAsia="zh-CN"/>
              </w:rPr>
              <w:t>工程测量</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64C7674">
            <w:pPr>
              <w:jc w:val="center"/>
              <w:rPr>
                <w:rFonts w:hint="eastAsia" w:eastAsia="宋体"/>
                <w:lang w:val="en-US" w:eastAsia="zh-CN"/>
              </w:rPr>
            </w:pPr>
            <w:r>
              <w:rPr>
                <w:rFonts w:hint="eastAsia" w:eastAsia="宋体"/>
                <w:lang w:val="en-US" w:eastAsia="zh-CN"/>
              </w:rPr>
              <w:t>0.2万元</w:t>
            </w:r>
          </w:p>
        </w:tc>
        <w:tc>
          <w:tcPr>
            <w:tcW w:w="154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AE9B322">
            <w:pPr>
              <w:jc w:val="center"/>
              <w:rPr>
                <w:rFonts w:hint="eastAsia" w:eastAsia="宋体"/>
                <w:lang w:val="en-US" w:eastAsia="zh-CN"/>
              </w:rPr>
            </w:pPr>
            <w:r>
              <w:rPr>
                <w:rFonts w:hint="eastAsia" w:eastAsia="宋体"/>
                <w:lang w:val="en-US" w:eastAsia="zh-CN"/>
              </w:rPr>
              <w:t>2023.08.28</w:t>
            </w:r>
          </w:p>
        </w:tc>
        <w:tc>
          <w:tcPr>
            <w:tcW w:w="252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E800F55">
            <w:pPr>
              <w:jc w:val="center"/>
              <w:rPr>
                <w:rFonts w:hint="eastAsia" w:eastAsia="宋体"/>
                <w:lang w:val="en-US" w:eastAsia="zh-CN"/>
              </w:rPr>
            </w:pPr>
            <w:r>
              <w:rPr>
                <w:rFonts w:hint="eastAsia" w:eastAsia="宋体"/>
                <w:lang w:val="en-US" w:eastAsia="zh-CN"/>
              </w:rPr>
              <w:t>东源县公用事业投资有限公司</w:t>
            </w:r>
          </w:p>
        </w:tc>
      </w:tr>
      <w:tr w14:paraId="3BD4E2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trPr>
        <w:tc>
          <w:tcPr>
            <w:tcW w:w="645" w:type="dxa"/>
            <w:tcBorders>
              <w:top w:val="single" w:color="auto" w:sz="4" w:space="0"/>
              <w:left w:val="single" w:color="auto" w:sz="4" w:space="0"/>
              <w:bottom w:val="single" w:color="auto" w:sz="4" w:space="0"/>
              <w:right w:val="single" w:color="auto" w:sz="4" w:space="0"/>
            </w:tcBorders>
            <w:noWrap w:val="0"/>
            <w:vAlign w:val="center"/>
          </w:tcPr>
          <w:p w14:paraId="2E89114D">
            <w:pPr>
              <w:jc w:val="center"/>
              <w:rPr>
                <w:rFonts w:hint="default" w:eastAsia="宋体"/>
                <w:lang w:val="en-US" w:eastAsia="zh-CN"/>
              </w:rPr>
            </w:pPr>
            <w:r>
              <w:rPr>
                <w:rFonts w:hint="eastAsia" w:eastAsia="宋体"/>
                <w:lang w:val="en-US" w:eastAsia="zh-CN"/>
              </w:rPr>
              <w:t>12</w:t>
            </w:r>
          </w:p>
        </w:tc>
        <w:tc>
          <w:tcPr>
            <w:tcW w:w="2790" w:type="dxa"/>
            <w:tcBorders>
              <w:top w:val="single" w:color="auto" w:sz="4" w:space="0"/>
              <w:left w:val="single" w:color="auto" w:sz="4" w:space="0"/>
              <w:bottom w:val="single" w:color="auto" w:sz="4" w:space="0"/>
              <w:right w:val="single" w:color="auto" w:sz="4" w:space="0"/>
            </w:tcBorders>
            <w:noWrap w:val="0"/>
            <w:vAlign w:val="center"/>
          </w:tcPr>
          <w:p w14:paraId="7540FA7B">
            <w:pPr>
              <w:jc w:val="center"/>
              <w:rPr>
                <w:rFonts w:hint="eastAsia" w:eastAsia="宋体"/>
                <w:lang w:val="en-US" w:eastAsia="zh-CN"/>
              </w:rPr>
            </w:pPr>
            <w:r>
              <w:rPr>
                <w:rFonts w:hint="eastAsia" w:eastAsia="宋体"/>
                <w:lang w:val="en-US" w:eastAsia="zh-CN"/>
              </w:rPr>
              <w:t>东源县涧头镇大往村庄经新陂挡土墙建设工程</w:t>
            </w:r>
          </w:p>
        </w:tc>
        <w:tc>
          <w:tcPr>
            <w:tcW w:w="288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081AF09">
            <w:pPr>
              <w:jc w:val="center"/>
              <w:rPr>
                <w:rFonts w:hint="eastAsia" w:eastAsia="宋体"/>
                <w:lang w:val="en-US" w:eastAsia="zh-CN"/>
              </w:rPr>
            </w:pPr>
            <w:r>
              <w:rPr>
                <w:rFonts w:hint="eastAsia" w:eastAsia="宋体"/>
                <w:lang w:val="en-US" w:eastAsia="zh-CN"/>
              </w:rPr>
              <w:t>项目地点：东源县</w:t>
            </w:r>
          </w:p>
          <w:p w14:paraId="59601161">
            <w:pPr>
              <w:jc w:val="center"/>
              <w:rPr>
                <w:rFonts w:hint="eastAsia" w:eastAsia="宋体"/>
                <w:lang w:val="en-US" w:eastAsia="zh-CN"/>
              </w:rPr>
            </w:pPr>
            <w:r>
              <w:rPr>
                <w:rFonts w:hint="eastAsia" w:eastAsia="宋体"/>
                <w:lang w:val="en-US" w:eastAsia="zh-CN"/>
              </w:rPr>
              <w:t>作业内容：工程测量</w:t>
            </w:r>
          </w:p>
        </w:tc>
        <w:tc>
          <w:tcPr>
            <w:tcW w:w="18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56C5382">
            <w:pPr>
              <w:jc w:val="center"/>
              <w:rPr>
                <w:rFonts w:hint="eastAsia" w:eastAsia="宋体"/>
                <w:lang w:val="en-US" w:eastAsia="zh-CN"/>
              </w:rPr>
            </w:pPr>
            <w:r>
              <w:rPr>
                <w:rFonts w:hint="eastAsia" w:eastAsia="宋体"/>
                <w:lang w:val="en-US" w:eastAsia="zh-CN"/>
              </w:rPr>
              <w:t>工程测量</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ADBB700">
            <w:pPr>
              <w:jc w:val="center"/>
              <w:rPr>
                <w:rFonts w:hint="eastAsia" w:eastAsia="宋体"/>
                <w:lang w:val="en-US" w:eastAsia="zh-CN"/>
              </w:rPr>
            </w:pPr>
            <w:r>
              <w:rPr>
                <w:rFonts w:hint="eastAsia" w:eastAsia="宋体"/>
                <w:lang w:val="en-US" w:eastAsia="zh-CN"/>
              </w:rPr>
              <w:t>0.2597万元</w:t>
            </w:r>
          </w:p>
        </w:tc>
        <w:tc>
          <w:tcPr>
            <w:tcW w:w="154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00F32DE">
            <w:pPr>
              <w:jc w:val="center"/>
              <w:rPr>
                <w:rFonts w:hint="eastAsia" w:eastAsia="宋体"/>
                <w:lang w:val="en-US" w:eastAsia="zh-CN"/>
              </w:rPr>
            </w:pPr>
            <w:r>
              <w:rPr>
                <w:rFonts w:hint="eastAsia" w:eastAsia="宋体"/>
                <w:lang w:val="en-US" w:eastAsia="zh-CN"/>
              </w:rPr>
              <w:t>2023.06.02</w:t>
            </w:r>
          </w:p>
        </w:tc>
        <w:tc>
          <w:tcPr>
            <w:tcW w:w="252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60B2C8E">
            <w:pPr>
              <w:jc w:val="center"/>
              <w:rPr>
                <w:rFonts w:hint="eastAsia" w:eastAsia="宋体"/>
                <w:lang w:val="en-US" w:eastAsia="zh-CN"/>
              </w:rPr>
            </w:pPr>
            <w:r>
              <w:rPr>
                <w:rFonts w:hint="eastAsia" w:eastAsia="宋体"/>
                <w:lang w:val="en-US" w:eastAsia="zh-CN"/>
              </w:rPr>
              <w:t>东源县涧头镇大往村民委员会</w:t>
            </w:r>
          </w:p>
        </w:tc>
      </w:tr>
      <w:tr w14:paraId="177DCF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trPr>
        <w:tc>
          <w:tcPr>
            <w:tcW w:w="645" w:type="dxa"/>
            <w:tcBorders>
              <w:top w:val="single" w:color="auto" w:sz="4" w:space="0"/>
              <w:left w:val="single" w:color="auto" w:sz="4" w:space="0"/>
              <w:bottom w:val="single" w:color="auto" w:sz="4" w:space="0"/>
              <w:right w:val="single" w:color="auto" w:sz="4" w:space="0"/>
            </w:tcBorders>
            <w:noWrap w:val="0"/>
            <w:vAlign w:val="center"/>
          </w:tcPr>
          <w:p w14:paraId="5A5B19D3">
            <w:pPr>
              <w:jc w:val="center"/>
              <w:rPr>
                <w:rFonts w:hint="default" w:eastAsia="宋体"/>
                <w:lang w:val="en-US" w:eastAsia="zh-CN"/>
              </w:rPr>
            </w:pPr>
            <w:r>
              <w:rPr>
                <w:rFonts w:hint="eastAsia"/>
                <w:lang w:val="en-US" w:eastAsia="zh-CN"/>
              </w:rPr>
              <w:t>13</w:t>
            </w:r>
          </w:p>
        </w:tc>
        <w:tc>
          <w:tcPr>
            <w:tcW w:w="2790" w:type="dxa"/>
            <w:tcBorders>
              <w:top w:val="single" w:color="auto" w:sz="4" w:space="0"/>
              <w:left w:val="single" w:color="auto" w:sz="4" w:space="0"/>
              <w:bottom w:val="single" w:color="auto" w:sz="4" w:space="0"/>
              <w:right w:val="single" w:color="auto" w:sz="4" w:space="0"/>
            </w:tcBorders>
            <w:noWrap w:val="0"/>
            <w:vAlign w:val="center"/>
          </w:tcPr>
          <w:p w14:paraId="4CA1F3B5">
            <w:pPr>
              <w:jc w:val="center"/>
            </w:pPr>
            <w:r>
              <w:rPr>
                <w:rFonts w:hint="eastAsia"/>
              </w:rPr>
              <w:t>东源县公安局交警大队车管所用房功能及摩托车考试场地修缮项目（测绘）</w:t>
            </w:r>
          </w:p>
        </w:tc>
        <w:tc>
          <w:tcPr>
            <w:tcW w:w="2880" w:type="dxa"/>
            <w:tcBorders>
              <w:top w:val="single" w:color="auto" w:sz="4" w:space="0"/>
              <w:left w:val="single" w:color="auto" w:sz="4" w:space="0"/>
              <w:bottom w:val="single" w:color="auto" w:sz="4" w:space="0"/>
              <w:right w:val="single" w:color="auto" w:sz="4" w:space="0"/>
            </w:tcBorders>
            <w:noWrap w:val="0"/>
            <w:vAlign w:val="center"/>
          </w:tcPr>
          <w:p w14:paraId="49BD0467">
            <w:pPr>
              <w:jc w:val="center"/>
              <w:rPr>
                <w:rFonts w:hint="eastAsia" w:eastAsia="宋体"/>
                <w:lang w:val="en-US" w:eastAsia="zh-CN"/>
              </w:rPr>
            </w:pPr>
            <w:r>
              <w:rPr>
                <w:rFonts w:hint="eastAsia" w:eastAsia="宋体"/>
                <w:lang w:val="en-US" w:eastAsia="zh-CN"/>
              </w:rPr>
              <w:t>项目地点：东源县</w:t>
            </w:r>
          </w:p>
          <w:p w14:paraId="77579F2A">
            <w:pPr>
              <w:spacing w:line="240" w:lineRule="exact"/>
              <w:ind w:left="-105" w:right="-105"/>
              <w:jc w:val="center"/>
            </w:pPr>
            <w:r>
              <w:rPr>
                <w:rFonts w:hint="eastAsia" w:eastAsia="宋体"/>
                <w:lang w:val="en-US" w:eastAsia="zh-CN"/>
              </w:rPr>
              <w:t>作业内容：工程测量</w:t>
            </w:r>
          </w:p>
        </w:tc>
        <w:tc>
          <w:tcPr>
            <w:tcW w:w="1800" w:type="dxa"/>
            <w:tcBorders>
              <w:top w:val="single" w:color="auto" w:sz="4" w:space="0"/>
              <w:left w:val="single" w:color="auto" w:sz="4" w:space="0"/>
              <w:bottom w:val="single" w:color="auto" w:sz="4" w:space="0"/>
              <w:right w:val="single" w:color="auto" w:sz="4" w:space="0"/>
            </w:tcBorders>
            <w:noWrap w:val="0"/>
            <w:vAlign w:val="center"/>
          </w:tcPr>
          <w:p w14:paraId="02AE2FE4">
            <w:pPr>
              <w:spacing w:line="240" w:lineRule="exact"/>
              <w:ind w:left="-105" w:right="-105"/>
              <w:jc w:val="center"/>
            </w:pPr>
            <w:r>
              <w:rPr>
                <w:rFonts w:hint="eastAsia" w:eastAsia="宋体"/>
                <w:lang w:val="en-US" w:eastAsia="zh-CN"/>
              </w:rPr>
              <w:t>工程测量</w:t>
            </w:r>
          </w:p>
        </w:tc>
        <w:tc>
          <w:tcPr>
            <w:tcW w:w="1980" w:type="dxa"/>
            <w:tcBorders>
              <w:top w:val="single" w:color="auto" w:sz="4" w:space="0"/>
              <w:left w:val="single" w:color="auto" w:sz="4" w:space="0"/>
              <w:bottom w:val="single" w:color="auto" w:sz="4" w:space="0"/>
              <w:right w:val="single" w:color="auto" w:sz="4" w:space="0"/>
            </w:tcBorders>
            <w:noWrap w:val="0"/>
            <w:vAlign w:val="center"/>
          </w:tcPr>
          <w:p w14:paraId="2737919F">
            <w:pPr>
              <w:spacing w:line="240" w:lineRule="exact"/>
              <w:ind w:left="-105" w:right="-105"/>
              <w:jc w:val="center"/>
              <w:rPr>
                <w:rFonts w:hint="default" w:eastAsia="宋体"/>
                <w:lang w:val="en-US" w:eastAsia="zh-CN"/>
              </w:rPr>
            </w:pPr>
            <w:r>
              <w:rPr>
                <w:rFonts w:hint="eastAsia"/>
                <w:lang w:val="en-US" w:eastAsia="zh-CN"/>
              </w:rPr>
              <w:t>0.5万元</w:t>
            </w:r>
          </w:p>
        </w:tc>
        <w:tc>
          <w:tcPr>
            <w:tcW w:w="1545" w:type="dxa"/>
            <w:tcBorders>
              <w:top w:val="single" w:color="auto" w:sz="4" w:space="0"/>
              <w:left w:val="single" w:color="auto" w:sz="4" w:space="0"/>
              <w:bottom w:val="single" w:color="auto" w:sz="4" w:space="0"/>
              <w:right w:val="single" w:color="auto" w:sz="4" w:space="0"/>
            </w:tcBorders>
            <w:noWrap w:val="0"/>
            <w:vAlign w:val="center"/>
          </w:tcPr>
          <w:p w14:paraId="52AD015D">
            <w:pPr>
              <w:spacing w:line="240" w:lineRule="exact"/>
              <w:ind w:left="-105" w:right="-105"/>
              <w:jc w:val="center"/>
              <w:rPr>
                <w:rFonts w:hint="default" w:eastAsia="宋体"/>
                <w:lang w:val="en-US" w:eastAsia="zh-CN"/>
              </w:rPr>
            </w:pPr>
            <w:r>
              <w:rPr>
                <w:rFonts w:hint="eastAsia"/>
                <w:lang w:val="en-US" w:eastAsia="zh-CN"/>
              </w:rPr>
              <w:t>2023.12.05</w:t>
            </w:r>
          </w:p>
        </w:tc>
        <w:tc>
          <w:tcPr>
            <w:tcW w:w="2528" w:type="dxa"/>
            <w:tcBorders>
              <w:top w:val="single" w:color="auto" w:sz="4" w:space="0"/>
              <w:left w:val="single" w:color="auto" w:sz="4" w:space="0"/>
              <w:bottom w:val="single" w:color="auto" w:sz="4" w:space="0"/>
              <w:right w:val="single" w:color="auto" w:sz="4" w:space="0"/>
            </w:tcBorders>
            <w:noWrap w:val="0"/>
            <w:vAlign w:val="center"/>
          </w:tcPr>
          <w:p w14:paraId="6B8F34C1">
            <w:pPr>
              <w:spacing w:line="240" w:lineRule="exact"/>
              <w:ind w:left="-105" w:right="-105"/>
              <w:jc w:val="center"/>
              <w:rPr>
                <w:bCs/>
              </w:rPr>
            </w:pPr>
            <w:r>
              <w:rPr>
                <w:rFonts w:hint="eastAsia"/>
                <w:bCs/>
              </w:rPr>
              <w:t>东源县公安局</w:t>
            </w:r>
          </w:p>
        </w:tc>
      </w:tr>
      <w:tr w14:paraId="604D9D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trPr>
        <w:tc>
          <w:tcPr>
            <w:tcW w:w="645" w:type="dxa"/>
            <w:tcBorders>
              <w:top w:val="single" w:color="auto" w:sz="4" w:space="0"/>
              <w:left w:val="single" w:color="auto" w:sz="4" w:space="0"/>
              <w:bottom w:val="single" w:color="auto" w:sz="4" w:space="0"/>
              <w:right w:val="single" w:color="auto" w:sz="4" w:space="0"/>
            </w:tcBorders>
            <w:noWrap w:val="0"/>
            <w:vAlign w:val="center"/>
          </w:tcPr>
          <w:p w14:paraId="6D23FC70">
            <w:pPr>
              <w:jc w:val="center"/>
              <w:rPr>
                <w:rFonts w:hint="default" w:eastAsia="宋体"/>
                <w:lang w:val="en-US" w:eastAsia="zh-CN"/>
              </w:rPr>
            </w:pPr>
            <w:r>
              <w:rPr>
                <w:rFonts w:hint="eastAsia"/>
                <w:lang w:val="en-US" w:eastAsia="zh-CN"/>
              </w:rPr>
              <w:t>14</w:t>
            </w:r>
          </w:p>
        </w:tc>
        <w:tc>
          <w:tcPr>
            <w:tcW w:w="2790" w:type="dxa"/>
            <w:tcBorders>
              <w:top w:val="single" w:color="auto" w:sz="4" w:space="0"/>
              <w:left w:val="single" w:color="auto" w:sz="4" w:space="0"/>
              <w:bottom w:val="single" w:color="auto" w:sz="4" w:space="0"/>
              <w:right w:val="single" w:color="auto" w:sz="4" w:space="0"/>
            </w:tcBorders>
            <w:noWrap w:val="0"/>
            <w:vAlign w:val="center"/>
          </w:tcPr>
          <w:p w14:paraId="2483D395">
            <w:pPr>
              <w:jc w:val="center"/>
              <w:rPr>
                <w:rFonts w:hint="eastAsia"/>
              </w:rPr>
            </w:pPr>
            <w:r>
              <w:rPr>
                <w:rFonts w:hint="eastAsia"/>
              </w:rPr>
              <w:t>恒大援建河源市和平县现代农业产业园设施农业用地</w:t>
            </w:r>
          </w:p>
          <w:p w14:paraId="1B198CFB">
            <w:pPr>
              <w:jc w:val="center"/>
            </w:pPr>
            <w:r>
              <w:rPr>
                <w:rFonts w:hint="eastAsia"/>
              </w:rPr>
              <w:t>项目测绘</w:t>
            </w:r>
          </w:p>
        </w:tc>
        <w:tc>
          <w:tcPr>
            <w:tcW w:w="2880" w:type="dxa"/>
            <w:tcBorders>
              <w:top w:val="single" w:color="auto" w:sz="4" w:space="0"/>
              <w:left w:val="single" w:color="auto" w:sz="4" w:space="0"/>
              <w:bottom w:val="single" w:color="auto" w:sz="4" w:space="0"/>
              <w:right w:val="single" w:color="auto" w:sz="4" w:space="0"/>
            </w:tcBorders>
            <w:noWrap w:val="0"/>
            <w:vAlign w:val="center"/>
          </w:tcPr>
          <w:p w14:paraId="5C2B128C">
            <w:pPr>
              <w:jc w:val="center"/>
              <w:rPr>
                <w:rFonts w:hint="eastAsia" w:eastAsia="宋体"/>
                <w:lang w:val="en-US" w:eastAsia="zh-CN"/>
              </w:rPr>
            </w:pPr>
            <w:r>
              <w:rPr>
                <w:rFonts w:hint="eastAsia" w:eastAsia="宋体"/>
                <w:lang w:val="en-US" w:eastAsia="zh-CN"/>
              </w:rPr>
              <w:t>项目地点：和平县</w:t>
            </w:r>
          </w:p>
          <w:p w14:paraId="3DC50E4D">
            <w:pPr>
              <w:spacing w:line="240" w:lineRule="exact"/>
              <w:ind w:left="-105" w:right="-105"/>
              <w:jc w:val="center"/>
            </w:pPr>
            <w:r>
              <w:rPr>
                <w:rFonts w:hint="eastAsia" w:eastAsia="宋体"/>
                <w:lang w:val="en-US" w:eastAsia="zh-CN"/>
              </w:rPr>
              <w:t>作业内容：工程测量</w:t>
            </w:r>
          </w:p>
        </w:tc>
        <w:tc>
          <w:tcPr>
            <w:tcW w:w="1800" w:type="dxa"/>
            <w:tcBorders>
              <w:top w:val="single" w:color="auto" w:sz="4" w:space="0"/>
              <w:left w:val="single" w:color="auto" w:sz="4" w:space="0"/>
              <w:bottom w:val="single" w:color="auto" w:sz="4" w:space="0"/>
              <w:right w:val="single" w:color="auto" w:sz="4" w:space="0"/>
            </w:tcBorders>
            <w:noWrap w:val="0"/>
            <w:vAlign w:val="center"/>
          </w:tcPr>
          <w:p w14:paraId="7E6D6B61">
            <w:pPr>
              <w:spacing w:line="240" w:lineRule="exact"/>
              <w:ind w:left="-105" w:right="-105"/>
              <w:jc w:val="center"/>
              <w:rPr>
                <w:rFonts w:hint="eastAsia" w:eastAsia="宋体"/>
                <w:lang w:eastAsia="zh-CN"/>
              </w:rPr>
            </w:pPr>
            <w:r>
              <w:rPr>
                <w:rFonts w:hint="eastAsia" w:eastAsia="宋体"/>
                <w:lang w:val="en-US" w:eastAsia="zh-CN"/>
              </w:rPr>
              <w:t>工程测量</w:t>
            </w:r>
          </w:p>
        </w:tc>
        <w:tc>
          <w:tcPr>
            <w:tcW w:w="1980" w:type="dxa"/>
            <w:tcBorders>
              <w:top w:val="single" w:color="auto" w:sz="4" w:space="0"/>
              <w:left w:val="single" w:color="auto" w:sz="4" w:space="0"/>
              <w:bottom w:val="single" w:color="auto" w:sz="4" w:space="0"/>
              <w:right w:val="single" w:color="auto" w:sz="4" w:space="0"/>
            </w:tcBorders>
            <w:noWrap w:val="0"/>
            <w:vAlign w:val="center"/>
          </w:tcPr>
          <w:p w14:paraId="5D0AF303">
            <w:pPr>
              <w:spacing w:line="240" w:lineRule="exact"/>
              <w:ind w:left="-105" w:right="-105"/>
              <w:jc w:val="center"/>
              <w:rPr>
                <w:rFonts w:hint="default"/>
                <w:lang w:val="en-US" w:eastAsia="zh-CN"/>
              </w:rPr>
            </w:pPr>
            <w:r>
              <w:rPr>
                <w:rFonts w:hint="eastAsia"/>
                <w:lang w:val="en-US" w:eastAsia="zh-CN"/>
              </w:rPr>
              <w:t>4.98万元</w:t>
            </w:r>
          </w:p>
        </w:tc>
        <w:tc>
          <w:tcPr>
            <w:tcW w:w="1545" w:type="dxa"/>
            <w:tcBorders>
              <w:top w:val="single" w:color="auto" w:sz="4" w:space="0"/>
              <w:left w:val="single" w:color="auto" w:sz="4" w:space="0"/>
              <w:bottom w:val="single" w:color="auto" w:sz="4" w:space="0"/>
              <w:right w:val="single" w:color="auto" w:sz="4" w:space="0"/>
            </w:tcBorders>
            <w:noWrap w:val="0"/>
            <w:vAlign w:val="center"/>
          </w:tcPr>
          <w:p w14:paraId="35F00403">
            <w:pPr>
              <w:spacing w:line="240" w:lineRule="exact"/>
              <w:ind w:left="-105" w:right="-105"/>
              <w:jc w:val="center"/>
              <w:rPr>
                <w:rFonts w:hint="default" w:eastAsia="宋体"/>
                <w:lang w:val="en-US" w:eastAsia="zh-CN"/>
              </w:rPr>
            </w:pPr>
            <w:r>
              <w:rPr>
                <w:rFonts w:hint="eastAsia"/>
                <w:lang w:val="en-US" w:eastAsia="zh-CN"/>
              </w:rPr>
              <w:t>2024.01.25</w:t>
            </w:r>
          </w:p>
        </w:tc>
        <w:tc>
          <w:tcPr>
            <w:tcW w:w="2528" w:type="dxa"/>
            <w:tcBorders>
              <w:top w:val="single" w:color="auto" w:sz="4" w:space="0"/>
              <w:left w:val="single" w:color="auto" w:sz="4" w:space="0"/>
              <w:bottom w:val="single" w:color="auto" w:sz="4" w:space="0"/>
              <w:right w:val="single" w:color="auto" w:sz="4" w:space="0"/>
            </w:tcBorders>
            <w:noWrap w:val="0"/>
            <w:vAlign w:val="center"/>
          </w:tcPr>
          <w:p w14:paraId="2495FCAD">
            <w:pPr>
              <w:spacing w:line="240" w:lineRule="exact"/>
              <w:ind w:left="-105" w:right="-105"/>
              <w:jc w:val="center"/>
              <w:rPr>
                <w:bCs/>
              </w:rPr>
            </w:pPr>
            <w:r>
              <w:rPr>
                <w:rFonts w:hint="eastAsia"/>
                <w:bCs/>
              </w:rPr>
              <w:t>和平县自然资源局</w:t>
            </w:r>
          </w:p>
        </w:tc>
      </w:tr>
      <w:tr w14:paraId="5E2660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trPr>
        <w:tc>
          <w:tcPr>
            <w:tcW w:w="645" w:type="dxa"/>
            <w:tcBorders>
              <w:top w:val="single" w:color="auto" w:sz="4" w:space="0"/>
              <w:left w:val="single" w:color="auto" w:sz="4" w:space="0"/>
              <w:bottom w:val="single" w:color="auto" w:sz="4" w:space="0"/>
              <w:right w:val="single" w:color="auto" w:sz="4" w:space="0"/>
            </w:tcBorders>
            <w:noWrap w:val="0"/>
            <w:vAlign w:val="center"/>
          </w:tcPr>
          <w:p w14:paraId="103BED86">
            <w:pPr>
              <w:jc w:val="center"/>
              <w:rPr>
                <w:rFonts w:hint="default" w:eastAsia="宋体"/>
                <w:lang w:val="en-US" w:eastAsia="zh-CN"/>
              </w:rPr>
            </w:pPr>
            <w:r>
              <w:rPr>
                <w:rFonts w:hint="eastAsia"/>
                <w:lang w:val="en-US" w:eastAsia="zh-CN"/>
              </w:rPr>
              <w:t>15</w:t>
            </w:r>
          </w:p>
        </w:tc>
        <w:tc>
          <w:tcPr>
            <w:tcW w:w="2790" w:type="dxa"/>
            <w:tcBorders>
              <w:top w:val="single" w:color="auto" w:sz="4" w:space="0"/>
              <w:left w:val="single" w:color="auto" w:sz="4" w:space="0"/>
              <w:bottom w:val="single" w:color="auto" w:sz="4" w:space="0"/>
              <w:right w:val="single" w:color="auto" w:sz="4" w:space="0"/>
            </w:tcBorders>
            <w:noWrap w:val="0"/>
            <w:vAlign w:val="center"/>
          </w:tcPr>
          <w:p w14:paraId="57CDD682">
            <w:pPr>
              <w:spacing w:line="240" w:lineRule="exact"/>
              <w:ind w:left="-105" w:right="-105"/>
              <w:jc w:val="center"/>
              <w:rPr>
                <w:rFonts w:hint="eastAsia"/>
              </w:rPr>
            </w:pPr>
            <w:r>
              <w:rPr>
                <w:rFonts w:hint="eastAsia"/>
              </w:rPr>
              <w:t>东源县顺天镇牛潭村农场地上作物、建（构）筑物</w:t>
            </w:r>
          </w:p>
          <w:p w14:paraId="54FF5C54">
            <w:pPr>
              <w:spacing w:line="240" w:lineRule="exact"/>
              <w:ind w:left="-105" w:right="-105"/>
              <w:jc w:val="center"/>
            </w:pPr>
            <w:r>
              <w:rPr>
                <w:rFonts w:hint="eastAsia"/>
              </w:rPr>
              <w:t>市场价值评估项目（勘测）</w:t>
            </w:r>
          </w:p>
        </w:tc>
        <w:tc>
          <w:tcPr>
            <w:tcW w:w="2880" w:type="dxa"/>
            <w:tcBorders>
              <w:top w:val="single" w:color="auto" w:sz="4" w:space="0"/>
              <w:left w:val="single" w:color="auto" w:sz="4" w:space="0"/>
              <w:bottom w:val="single" w:color="auto" w:sz="4" w:space="0"/>
              <w:right w:val="single" w:color="auto" w:sz="4" w:space="0"/>
            </w:tcBorders>
            <w:noWrap w:val="0"/>
            <w:vAlign w:val="center"/>
          </w:tcPr>
          <w:p w14:paraId="1740D12D">
            <w:pPr>
              <w:jc w:val="center"/>
              <w:rPr>
                <w:rFonts w:hint="eastAsia" w:eastAsia="宋体"/>
                <w:lang w:val="en-US" w:eastAsia="zh-CN"/>
              </w:rPr>
            </w:pPr>
            <w:r>
              <w:rPr>
                <w:rFonts w:hint="eastAsia" w:eastAsia="宋体"/>
                <w:lang w:val="en-US" w:eastAsia="zh-CN"/>
              </w:rPr>
              <w:t>项目地点：东源县</w:t>
            </w:r>
          </w:p>
          <w:p w14:paraId="0A2684F3">
            <w:pPr>
              <w:spacing w:line="240" w:lineRule="exact"/>
              <w:ind w:left="-105" w:right="-105"/>
              <w:jc w:val="center"/>
            </w:pPr>
            <w:r>
              <w:rPr>
                <w:rFonts w:hint="eastAsia" w:eastAsia="宋体"/>
                <w:lang w:val="en-US" w:eastAsia="zh-CN"/>
              </w:rPr>
              <w:t>作业内容：工程测量</w:t>
            </w:r>
          </w:p>
        </w:tc>
        <w:tc>
          <w:tcPr>
            <w:tcW w:w="1800" w:type="dxa"/>
            <w:tcBorders>
              <w:top w:val="single" w:color="auto" w:sz="4" w:space="0"/>
              <w:left w:val="single" w:color="auto" w:sz="4" w:space="0"/>
              <w:bottom w:val="single" w:color="auto" w:sz="4" w:space="0"/>
              <w:right w:val="single" w:color="auto" w:sz="4" w:space="0"/>
            </w:tcBorders>
            <w:noWrap w:val="0"/>
            <w:vAlign w:val="center"/>
          </w:tcPr>
          <w:p w14:paraId="73C65545">
            <w:pPr>
              <w:spacing w:line="240" w:lineRule="exact"/>
              <w:ind w:left="-105" w:right="-105"/>
              <w:jc w:val="center"/>
            </w:pPr>
            <w:r>
              <w:rPr>
                <w:rFonts w:hint="eastAsia" w:eastAsia="宋体"/>
                <w:lang w:val="en-US" w:eastAsia="zh-CN"/>
              </w:rPr>
              <w:t>工程测量</w:t>
            </w:r>
          </w:p>
        </w:tc>
        <w:tc>
          <w:tcPr>
            <w:tcW w:w="1980" w:type="dxa"/>
            <w:tcBorders>
              <w:top w:val="single" w:color="auto" w:sz="4" w:space="0"/>
              <w:left w:val="single" w:color="auto" w:sz="4" w:space="0"/>
              <w:bottom w:val="single" w:color="auto" w:sz="4" w:space="0"/>
              <w:right w:val="single" w:color="auto" w:sz="4" w:space="0"/>
            </w:tcBorders>
            <w:noWrap w:val="0"/>
            <w:vAlign w:val="center"/>
          </w:tcPr>
          <w:p w14:paraId="4441C07B">
            <w:pPr>
              <w:spacing w:line="240" w:lineRule="exact"/>
              <w:ind w:left="-105" w:right="-105"/>
              <w:jc w:val="center"/>
              <w:rPr>
                <w:rFonts w:hint="default" w:eastAsia="宋体"/>
                <w:lang w:val="en-US" w:eastAsia="zh-CN"/>
              </w:rPr>
            </w:pPr>
            <w:r>
              <w:rPr>
                <w:rFonts w:hint="eastAsia"/>
                <w:lang w:val="en-US" w:eastAsia="zh-CN"/>
              </w:rPr>
              <w:t>1.8万元</w:t>
            </w:r>
          </w:p>
        </w:tc>
        <w:tc>
          <w:tcPr>
            <w:tcW w:w="1545" w:type="dxa"/>
            <w:tcBorders>
              <w:top w:val="single" w:color="auto" w:sz="4" w:space="0"/>
              <w:left w:val="single" w:color="auto" w:sz="4" w:space="0"/>
              <w:bottom w:val="single" w:color="auto" w:sz="4" w:space="0"/>
              <w:right w:val="single" w:color="auto" w:sz="4" w:space="0"/>
            </w:tcBorders>
            <w:noWrap w:val="0"/>
            <w:vAlign w:val="center"/>
          </w:tcPr>
          <w:p w14:paraId="0A5BBCBE">
            <w:pPr>
              <w:spacing w:line="240" w:lineRule="exact"/>
              <w:ind w:left="-105" w:right="-105"/>
              <w:jc w:val="center"/>
              <w:rPr>
                <w:rFonts w:hint="default" w:eastAsia="宋体"/>
                <w:lang w:val="en-US" w:eastAsia="zh-CN"/>
              </w:rPr>
            </w:pPr>
            <w:r>
              <w:rPr>
                <w:rFonts w:hint="eastAsia"/>
                <w:lang w:val="en-US" w:eastAsia="zh-CN"/>
              </w:rPr>
              <w:t>2024.04.20</w:t>
            </w:r>
          </w:p>
        </w:tc>
        <w:tc>
          <w:tcPr>
            <w:tcW w:w="2528" w:type="dxa"/>
            <w:tcBorders>
              <w:top w:val="single" w:color="auto" w:sz="4" w:space="0"/>
              <w:left w:val="single" w:color="auto" w:sz="4" w:space="0"/>
              <w:bottom w:val="single" w:color="auto" w:sz="4" w:space="0"/>
              <w:right w:val="single" w:color="auto" w:sz="4" w:space="0"/>
            </w:tcBorders>
            <w:noWrap w:val="0"/>
            <w:vAlign w:val="center"/>
          </w:tcPr>
          <w:p w14:paraId="2CD16903">
            <w:pPr>
              <w:spacing w:line="240" w:lineRule="exact"/>
              <w:ind w:left="-105" w:right="-105"/>
              <w:jc w:val="center"/>
              <w:rPr>
                <w:rFonts w:hint="eastAsia" w:eastAsia="宋体"/>
                <w:bCs/>
              </w:rPr>
            </w:pPr>
            <w:r>
              <w:rPr>
                <w:rFonts w:hint="eastAsia" w:eastAsia="宋体"/>
                <w:bCs/>
              </w:rPr>
              <w:t>东源县公安局</w:t>
            </w:r>
          </w:p>
        </w:tc>
      </w:tr>
      <w:tr w14:paraId="33252F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trPr>
        <w:tc>
          <w:tcPr>
            <w:tcW w:w="645" w:type="dxa"/>
            <w:tcBorders>
              <w:top w:val="single" w:color="auto" w:sz="4" w:space="0"/>
              <w:left w:val="single" w:color="auto" w:sz="4" w:space="0"/>
              <w:bottom w:val="single" w:color="auto" w:sz="4" w:space="0"/>
              <w:right w:val="single" w:color="auto" w:sz="4" w:space="0"/>
            </w:tcBorders>
            <w:noWrap w:val="0"/>
            <w:vAlign w:val="center"/>
          </w:tcPr>
          <w:p w14:paraId="1F098B9B">
            <w:pPr>
              <w:jc w:val="center"/>
              <w:rPr>
                <w:rFonts w:hint="default" w:eastAsia="宋体"/>
                <w:lang w:val="en-US" w:eastAsia="zh-CN"/>
              </w:rPr>
            </w:pPr>
            <w:r>
              <w:rPr>
                <w:rFonts w:hint="eastAsia"/>
                <w:lang w:val="en-US" w:eastAsia="zh-CN"/>
              </w:rPr>
              <w:t>16</w:t>
            </w:r>
          </w:p>
        </w:tc>
        <w:tc>
          <w:tcPr>
            <w:tcW w:w="2790" w:type="dxa"/>
            <w:tcBorders>
              <w:top w:val="single" w:color="auto" w:sz="4" w:space="0"/>
              <w:left w:val="single" w:color="auto" w:sz="4" w:space="0"/>
              <w:bottom w:val="single" w:color="auto" w:sz="4" w:space="0"/>
              <w:right w:val="single" w:color="auto" w:sz="4" w:space="0"/>
            </w:tcBorders>
            <w:noWrap w:val="0"/>
            <w:vAlign w:val="center"/>
          </w:tcPr>
          <w:p w14:paraId="2D656770">
            <w:pPr>
              <w:spacing w:line="240" w:lineRule="exact"/>
              <w:ind w:left="-105" w:right="-105"/>
              <w:jc w:val="center"/>
            </w:pPr>
            <w:r>
              <w:rPr>
                <w:rFonts w:hint="eastAsia"/>
              </w:rPr>
              <w:t>连平县2023年度8个固体矿山储量年报核查技术服务</w:t>
            </w:r>
          </w:p>
        </w:tc>
        <w:tc>
          <w:tcPr>
            <w:tcW w:w="2880" w:type="dxa"/>
            <w:tcBorders>
              <w:top w:val="single" w:color="auto" w:sz="4" w:space="0"/>
              <w:left w:val="single" w:color="auto" w:sz="4" w:space="0"/>
              <w:bottom w:val="single" w:color="auto" w:sz="4" w:space="0"/>
              <w:right w:val="single" w:color="auto" w:sz="4" w:space="0"/>
            </w:tcBorders>
            <w:noWrap w:val="0"/>
            <w:vAlign w:val="center"/>
          </w:tcPr>
          <w:p w14:paraId="732BF547">
            <w:pPr>
              <w:jc w:val="center"/>
              <w:rPr>
                <w:rFonts w:hint="eastAsia" w:eastAsia="宋体"/>
                <w:lang w:val="en-US" w:eastAsia="zh-CN"/>
              </w:rPr>
            </w:pPr>
            <w:r>
              <w:rPr>
                <w:rFonts w:hint="eastAsia" w:eastAsia="宋体"/>
                <w:lang w:val="en-US" w:eastAsia="zh-CN"/>
              </w:rPr>
              <w:t>项目地点：连平县</w:t>
            </w:r>
          </w:p>
          <w:p w14:paraId="2F10A7C9">
            <w:pPr>
              <w:spacing w:line="240" w:lineRule="exact"/>
              <w:ind w:left="-105" w:right="-105"/>
              <w:jc w:val="center"/>
            </w:pPr>
            <w:r>
              <w:rPr>
                <w:rFonts w:hint="eastAsia" w:eastAsia="宋体"/>
                <w:lang w:val="en-US" w:eastAsia="zh-CN"/>
              </w:rPr>
              <w:t>作业内容：工程测量</w:t>
            </w:r>
          </w:p>
        </w:tc>
        <w:tc>
          <w:tcPr>
            <w:tcW w:w="1800" w:type="dxa"/>
            <w:tcBorders>
              <w:top w:val="single" w:color="auto" w:sz="4" w:space="0"/>
              <w:left w:val="single" w:color="auto" w:sz="4" w:space="0"/>
              <w:bottom w:val="single" w:color="auto" w:sz="4" w:space="0"/>
              <w:right w:val="single" w:color="auto" w:sz="4" w:space="0"/>
            </w:tcBorders>
            <w:noWrap w:val="0"/>
            <w:vAlign w:val="center"/>
          </w:tcPr>
          <w:p w14:paraId="0839B550">
            <w:pPr>
              <w:spacing w:line="240" w:lineRule="exact"/>
              <w:ind w:left="-105" w:right="-105"/>
              <w:jc w:val="center"/>
            </w:pPr>
            <w:r>
              <w:rPr>
                <w:rFonts w:hint="eastAsia" w:eastAsia="宋体"/>
                <w:lang w:val="en-US" w:eastAsia="zh-CN"/>
              </w:rPr>
              <w:t>工程测量</w:t>
            </w:r>
          </w:p>
        </w:tc>
        <w:tc>
          <w:tcPr>
            <w:tcW w:w="1980" w:type="dxa"/>
            <w:tcBorders>
              <w:top w:val="single" w:color="auto" w:sz="4" w:space="0"/>
              <w:left w:val="single" w:color="auto" w:sz="4" w:space="0"/>
              <w:bottom w:val="single" w:color="auto" w:sz="4" w:space="0"/>
              <w:right w:val="single" w:color="auto" w:sz="4" w:space="0"/>
            </w:tcBorders>
            <w:noWrap w:val="0"/>
            <w:vAlign w:val="center"/>
          </w:tcPr>
          <w:p w14:paraId="2441B17D">
            <w:pPr>
              <w:spacing w:line="240" w:lineRule="exact"/>
              <w:ind w:left="-105" w:right="-105"/>
              <w:jc w:val="center"/>
              <w:rPr>
                <w:rFonts w:hint="default" w:eastAsia="宋体"/>
                <w:lang w:val="en-US" w:eastAsia="zh-CN"/>
              </w:rPr>
            </w:pPr>
            <w:r>
              <w:rPr>
                <w:rFonts w:hint="eastAsia"/>
                <w:lang w:val="en-US" w:eastAsia="zh-CN"/>
              </w:rPr>
              <w:t>9.0万元</w:t>
            </w:r>
          </w:p>
        </w:tc>
        <w:tc>
          <w:tcPr>
            <w:tcW w:w="1545" w:type="dxa"/>
            <w:tcBorders>
              <w:top w:val="single" w:color="auto" w:sz="4" w:space="0"/>
              <w:left w:val="single" w:color="auto" w:sz="4" w:space="0"/>
              <w:bottom w:val="single" w:color="auto" w:sz="4" w:space="0"/>
              <w:right w:val="single" w:color="auto" w:sz="4" w:space="0"/>
            </w:tcBorders>
            <w:noWrap w:val="0"/>
            <w:vAlign w:val="center"/>
          </w:tcPr>
          <w:p w14:paraId="78613511">
            <w:pPr>
              <w:spacing w:line="240" w:lineRule="exact"/>
              <w:ind w:left="-105" w:right="-105"/>
              <w:jc w:val="center"/>
              <w:rPr>
                <w:rFonts w:hint="default" w:eastAsia="宋体"/>
                <w:lang w:val="en-US" w:eastAsia="zh-CN"/>
              </w:rPr>
            </w:pPr>
            <w:r>
              <w:rPr>
                <w:rFonts w:hint="eastAsia"/>
                <w:lang w:val="en-US" w:eastAsia="zh-CN"/>
              </w:rPr>
              <w:t>2024.06.30</w:t>
            </w:r>
          </w:p>
        </w:tc>
        <w:tc>
          <w:tcPr>
            <w:tcW w:w="2528" w:type="dxa"/>
            <w:tcBorders>
              <w:top w:val="single" w:color="auto" w:sz="4" w:space="0"/>
              <w:left w:val="single" w:color="auto" w:sz="4" w:space="0"/>
              <w:bottom w:val="single" w:color="auto" w:sz="4" w:space="0"/>
              <w:right w:val="single" w:color="auto" w:sz="4" w:space="0"/>
            </w:tcBorders>
            <w:noWrap w:val="0"/>
            <w:vAlign w:val="center"/>
          </w:tcPr>
          <w:p w14:paraId="32FB6839">
            <w:pPr>
              <w:spacing w:line="240" w:lineRule="exact"/>
              <w:ind w:left="-105" w:right="-105"/>
              <w:jc w:val="center"/>
              <w:rPr>
                <w:rFonts w:hint="eastAsia" w:eastAsia="宋体"/>
                <w:bCs/>
              </w:rPr>
            </w:pPr>
            <w:r>
              <w:rPr>
                <w:rFonts w:hint="eastAsia" w:eastAsia="宋体"/>
                <w:bCs/>
              </w:rPr>
              <w:t>连平县自然资源局</w:t>
            </w:r>
          </w:p>
        </w:tc>
      </w:tr>
      <w:tr w14:paraId="38D8A3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trPr>
        <w:tc>
          <w:tcPr>
            <w:tcW w:w="645" w:type="dxa"/>
            <w:tcBorders>
              <w:top w:val="single" w:color="auto" w:sz="4" w:space="0"/>
              <w:left w:val="single" w:color="auto" w:sz="4" w:space="0"/>
              <w:bottom w:val="single" w:color="auto" w:sz="4" w:space="0"/>
              <w:right w:val="single" w:color="auto" w:sz="4" w:space="0"/>
            </w:tcBorders>
            <w:noWrap w:val="0"/>
            <w:vAlign w:val="center"/>
          </w:tcPr>
          <w:p w14:paraId="6822D479">
            <w:pPr>
              <w:spacing w:line="240" w:lineRule="exact"/>
              <w:ind w:left="-105" w:right="-105"/>
              <w:jc w:val="center"/>
              <w:rPr>
                <w:rFonts w:hint="default" w:eastAsia="宋体"/>
                <w:lang w:val="en-US" w:eastAsia="zh-CN"/>
              </w:rPr>
            </w:pPr>
            <w:r>
              <w:rPr>
                <w:rFonts w:hint="eastAsia" w:eastAsia="宋体"/>
                <w:lang w:val="en-US" w:eastAsia="zh-CN"/>
              </w:rPr>
              <w:t>17</w:t>
            </w:r>
          </w:p>
        </w:tc>
        <w:tc>
          <w:tcPr>
            <w:tcW w:w="2790" w:type="dxa"/>
            <w:tcBorders>
              <w:top w:val="single" w:color="auto" w:sz="4" w:space="0"/>
              <w:left w:val="single" w:color="auto" w:sz="4" w:space="0"/>
              <w:bottom w:val="single" w:color="auto" w:sz="4" w:space="0"/>
              <w:right w:val="single" w:color="auto" w:sz="4" w:space="0"/>
            </w:tcBorders>
            <w:noWrap w:val="0"/>
            <w:vAlign w:val="center"/>
          </w:tcPr>
          <w:p w14:paraId="2D8388D5">
            <w:pPr>
              <w:spacing w:line="240" w:lineRule="exact"/>
              <w:ind w:left="-105" w:right="-105"/>
              <w:jc w:val="center"/>
              <w:rPr>
                <w:rFonts w:hint="eastAsia" w:eastAsia="宋体"/>
              </w:rPr>
            </w:pPr>
            <w:r>
              <w:rPr>
                <w:rFonts w:hint="eastAsia" w:eastAsia="宋体"/>
              </w:rPr>
              <w:t>东源县教师发展中心建设项目-测绘检测服务</w:t>
            </w:r>
          </w:p>
        </w:tc>
        <w:tc>
          <w:tcPr>
            <w:tcW w:w="2880" w:type="dxa"/>
            <w:tcBorders>
              <w:top w:val="single" w:color="auto" w:sz="4" w:space="0"/>
              <w:left w:val="single" w:color="auto" w:sz="4" w:space="0"/>
              <w:bottom w:val="single" w:color="auto" w:sz="4" w:space="0"/>
              <w:right w:val="single" w:color="auto" w:sz="4" w:space="0"/>
            </w:tcBorders>
            <w:noWrap w:val="0"/>
            <w:vAlign w:val="center"/>
          </w:tcPr>
          <w:p w14:paraId="30B29619">
            <w:pPr>
              <w:jc w:val="center"/>
              <w:rPr>
                <w:rFonts w:hint="eastAsia" w:eastAsia="宋体"/>
                <w:lang w:val="en-US" w:eastAsia="zh-CN"/>
              </w:rPr>
            </w:pPr>
            <w:r>
              <w:rPr>
                <w:rFonts w:hint="eastAsia" w:eastAsia="宋体"/>
                <w:lang w:val="en-US" w:eastAsia="zh-CN"/>
              </w:rPr>
              <w:t>项目地点：东源县</w:t>
            </w:r>
          </w:p>
          <w:p w14:paraId="677DCA00">
            <w:pPr>
              <w:spacing w:line="240" w:lineRule="exact"/>
              <w:ind w:left="-105" w:right="-105"/>
              <w:jc w:val="center"/>
            </w:pPr>
            <w:r>
              <w:rPr>
                <w:rFonts w:hint="eastAsia" w:eastAsia="宋体"/>
                <w:lang w:val="en-US" w:eastAsia="zh-CN"/>
              </w:rPr>
              <w:t>作业内容：工程测量</w:t>
            </w:r>
          </w:p>
        </w:tc>
        <w:tc>
          <w:tcPr>
            <w:tcW w:w="1800" w:type="dxa"/>
            <w:tcBorders>
              <w:top w:val="single" w:color="auto" w:sz="4" w:space="0"/>
              <w:left w:val="single" w:color="auto" w:sz="4" w:space="0"/>
              <w:bottom w:val="single" w:color="auto" w:sz="4" w:space="0"/>
              <w:right w:val="single" w:color="auto" w:sz="4" w:space="0"/>
            </w:tcBorders>
            <w:noWrap w:val="0"/>
            <w:vAlign w:val="center"/>
          </w:tcPr>
          <w:p w14:paraId="78572D5F">
            <w:pPr>
              <w:spacing w:line="240" w:lineRule="exact"/>
              <w:ind w:left="-105" w:right="-105"/>
              <w:jc w:val="center"/>
            </w:pPr>
            <w:r>
              <w:rPr>
                <w:rFonts w:hint="eastAsia" w:eastAsia="宋体"/>
                <w:lang w:val="en-US" w:eastAsia="zh-CN"/>
              </w:rPr>
              <w:t>工程测量</w:t>
            </w:r>
          </w:p>
        </w:tc>
        <w:tc>
          <w:tcPr>
            <w:tcW w:w="1980" w:type="dxa"/>
            <w:tcBorders>
              <w:top w:val="single" w:color="auto" w:sz="4" w:space="0"/>
              <w:left w:val="single" w:color="auto" w:sz="4" w:space="0"/>
              <w:bottom w:val="single" w:color="auto" w:sz="4" w:space="0"/>
              <w:right w:val="single" w:color="auto" w:sz="4" w:space="0"/>
            </w:tcBorders>
            <w:noWrap w:val="0"/>
            <w:vAlign w:val="center"/>
          </w:tcPr>
          <w:p w14:paraId="55E1A7F7">
            <w:pPr>
              <w:spacing w:line="240" w:lineRule="exact"/>
              <w:ind w:left="-105" w:right="-105"/>
              <w:jc w:val="center"/>
              <w:rPr>
                <w:rFonts w:hint="default" w:eastAsia="宋体"/>
                <w:lang w:val="en-US" w:eastAsia="zh-CN"/>
              </w:rPr>
            </w:pPr>
            <w:r>
              <w:rPr>
                <w:rFonts w:hint="eastAsia"/>
                <w:lang w:val="en-US" w:eastAsia="zh-CN"/>
              </w:rPr>
              <w:t>2.98万元</w:t>
            </w:r>
          </w:p>
        </w:tc>
        <w:tc>
          <w:tcPr>
            <w:tcW w:w="1545" w:type="dxa"/>
            <w:tcBorders>
              <w:top w:val="single" w:color="auto" w:sz="4" w:space="0"/>
              <w:left w:val="single" w:color="auto" w:sz="4" w:space="0"/>
              <w:bottom w:val="single" w:color="auto" w:sz="4" w:space="0"/>
              <w:right w:val="single" w:color="auto" w:sz="4" w:space="0"/>
            </w:tcBorders>
            <w:noWrap w:val="0"/>
            <w:vAlign w:val="center"/>
          </w:tcPr>
          <w:p w14:paraId="2A7A52D4">
            <w:pPr>
              <w:spacing w:line="240" w:lineRule="exact"/>
              <w:ind w:left="-105" w:right="-105"/>
              <w:jc w:val="center"/>
              <w:rPr>
                <w:rFonts w:hint="default" w:eastAsia="宋体"/>
                <w:lang w:val="en-US" w:eastAsia="zh-CN"/>
              </w:rPr>
            </w:pPr>
            <w:r>
              <w:rPr>
                <w:rFonts w:hint="eastAsia"/>
                <w:lang w:val="en-US" w:eastAsia="zh-CN"/>
              </w:rPr>
              <w:t>2024.07.20</w:t>
            </w:r>
          </w:p>
        </w:tc>
        <w:tc>
          <w:tcPr>
            <w:tcW w:w="2528" w:type="dxa"/>
            <w:tcBorders>
              <w:top w:val="single" w:color="auto" w:sz="4" w:space="0"/>
              <w:left w:val="single" w:color="auto" w:sz="4" w:space="0"/>
              <w:bottom w:val="single" w:color="auto" w:sz="4" w:space="0"/>
              <w:right w:val="single" w:color="auto" w:sz="4" w:space="0"/>
            </w:tcBorders>
            <w:noWrap w:val="0"/>
            <w:vAlign w:val="center"/>
          </w:tcPr>
          <w:p w14:paraId="2E9F8647">
            <w:pPr>
              <w:spacing w:line="240" w:lineRule="exact"/>
              <w:ind w:left="-105" w:right="-105"/>
              <w:jc w:val="center"/>
              <w:rPr>
                <w:rFonts w:hint="eastAsia" w:eastAsia="宋体"/>
                <w:bCs/>
              </w:rPr>
            </w:pPr>
            <w:r>
              <w:rPr>
                <w:rFonts w:hint="eastAsia" w:eastAsia="宋体"/>
                <w:bCs/>
              </w:rPr>
              <w:t>东源县教育局</w:t>
            </w:r>
          </w:p>
        </w:tc>
      </w:tr>
      <w:tr w14:paraId="451700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trPr>
        <w:tc>
          <w:tcPr>
            <w:tcW w:w="645" w:type="dxa"/>
            <w:tcBorders>
              <w:top w:val="single" w:color="auto" w:sz="4" w:space="0"/>
              <w:left w:val="single" w:color="auto" w:sz="4" w:space="0"/>
              <w:bottom w:val="single" w:color="auto" w:sz="4" w:space="0"/>
              <w:right w:val="single" w:color="auto" w:sz="4" w:space="0"/>
            </w:tcBorders>
            <w:noWrap w:val="0"/>
            <w:vAlign w:val="center"/>
          </w:tcPr>
          <w:p w14:paraId="69393BF6">
            <w:pPr>
              <w:spacing w:line="240" w:lineRule="exact"/>
              <w:ind w:left="-105" w:right="-105"/>
              <w:jc w:val="center"/>
              <w:rPr>
                <w:rFonts w:hint="default" w:eastAsia="宋体"/>
                <w:lang w:val="en-US" w:eastAsia="zh-CN"/>
              </w:rPr>
            </w:pPr>
            <w:r>
              <w:rPr>
                <w:rFonts w:hint="eastAsia" w:eastAsia="宋体"/>
                <w:lang w:val="en-US" w:eastAsia="zh-CN"/>
              </w:rPr>
              <w:t>18</w:t>
            </w:r>
          </w:p>
        </w:tc>
        <w:tc>
          <w:tcPr>
            <w:tcW w:w="2790" w:type="dxa"/>
            <w:tcBorders>
              <w:top w:val="single" w:color="auto" w:sz="4" w:space="0"/>
              <w:left w:val="single" w:color="auto" w:sz="4" w:space="0"/>
              <w:bottom w:val="single" w:color="auto" w:sz="4" w:space="0"/>
              <w:right w:val="single" w:color="auto" w:sz="4" w:space="0"/>
            </w:tcBorders>
            <w:noWrap w:val="0"/>
            <w:vAlign w:val="center"/>
          </w:tcPr>
          <w:p w14:paraId="17E6F322">
            <w:pPr>
              <w:spacing w:line="240" w:lineRule="exact"/>
              <w:ind w:left="-105" w:right="-105"/>
              <w:jc w:val="center"/>
              <w:rPr>
                <w:rFonts w:hint="eastAsia" w:eastAsia="宋体"/>
                <w:lang w:val="en-US" w:eastAsia="zh-CN"/>
              </w:rPr>
            </w:pPr>
            <w:r>
              <w:rPr>
                <w:rFonts w:hint="eastAsia" w:eastAsia="宋体"/>
                <w:lang w:val="en-US" w:eastAsia="zh-CN"/>
              </w:rPr>
              <w:t>东源县锡场镇圩镇村(居委会)人居环境提升工程（勘测)</w:t>
            </w:r>
          </w:p>
        </w:tc>
        <w:tc>
          <w:tcPr>
            <w:tcW w:w="2880" w:type="dxa"/>
            <w:tcBorders>
              <w:top w:val="single" w:color="auto" w:sz="4" w:space="0"/>
              <w:left w:val="single" w:color="auto" w:sz="4" w:space="0"/>
              <w:bottom w:val="single" w:color="auto" w:sz="4" w:space="0"/>
              <w:right w:val="single" w:color="auto" w:sz="4" w:space="0"/>
            </w:tcBorders>
            <w:noWrap w:val="0"/>
            <w:vAlign w:val="center"/>
          </w:tcPr>
          <w:p w14:paraId="7C26E050">
            <w:pPr>
              <w:jc w:val="center"/>
              <w:rPr>
                <w:rFonts w:hint="eastAsia" w:eastAsia="宋体"/>
                <w:lang w:val="en-US" w:eastAsia="zh-CN"/>
              </w:rPr>
            </w:pPr>
            <w:r>
              <w:rPr>
                <w:rFonts w:hint="eastAsia" w:eastAsia="宋体"/>
                <w:lang w:val="en-US" w:eastAsia="zh-CN"/>
              </w:rPr>
              <w:t>项目地点：东源县</w:t>
            </w:r>
          </w:p>
          <w:p w14:paraId="5DB86D03">
            <w:pPr>
              <w:spacing w:line="240" w:lineRule="exact"/>
              <w:ind w:left="-105" w:right="-105"/>
              <w:jc w:val="center"/>
              <w:rPr>
                <w:rFonts w:hint="eastAsia" w:eastAsia="宋体"/>
                <w:lang w:val="en-US" w:eastAsia="zh-CN"/>
              </w:rPr>
            </w:pPr>
            <w:r>
              <w:rPr>
                <w:rFonts w:hint="eastAsia" w:eastAsia="宋体"/>
                <w:lang w:val="en-US" w:eastAsia="zh-CN"/>
              </w:rPr>
              <w:t>作业内容：工程测量</w:t>
            </w:r>
          </w:p>
        </w:tc>
        <w:tc>
          <w:tcPr>
            <w:tcW w:w="1800" w:type="dxa"/>
            <w:tcBorders>
              <w:top w:val="single" w:color="auto" w:sz="4" w:space="0"/>
              <w:left w:val="single" w:color="auto" w:sz="4" w:space="0"/>
              <w:bottom w:val="single" w:color="auto" w:sz="4" w:space="0"/>
              <w:right w:val="single" w:color="auto" w:sz="4" w:space="0"/>
            </w:tcBorders>
            <w:noWrap w:val="0"/>
            <w:vAlign w:val="center"/>
          </w:tcPr>
          <w:p w14:paraId="568C0A13">
            <w:pPr>
              <w:spacing w:line="240" w:lineRule="exact"/>
              <w:ind w:left="-105" w:right="-105"/>
              <w:jc w:val="center"/>
              <w:rPr>
                <w:rFonts w:hint="eastAsia" w:eastAsia="宋体"/>
                <w:lang w:val="en-US" w:eastAsia="zh-CN"/>
              </w:rPr>
            </w:pPr>
            <w:r>
              <w:rPr>
                <w:rFonts w:hint="eastAsia" w:eastAsia="宋体"/>
                <w:lang w:val="en-US" w:eastAsia="zh-CN"/>
              </w:rPr>
              <w:t>工程测量</w:t>
            </w:r>
          </w:p>
        </w:tc>
        <w:tc>
          <w:tcPr>
            <w:tcW w:w="1980" w:type="dxa"/>
            <w:tcBorders>
              <w:top w:val="single" w:color="auto" w:sz="4" w:space="0"/>
              <w:left w:val="single" w:color="auto" w:sz="4" w:space="0"/>
              <w:bottom w:val="single" w:color="auto" w:sz="4" w:space="0"/>
              <w:right w:val="single" w:color="auto" w:sz="4" w:space="0"/>
            </w:tcBorders>
            <w:noWrap w:val="0"/>
            <w:vAlign w:val="center"/>
          </w:tcPr>
          <w:p w14:paraId="1D69F7F5">
            <w:pPr>
              <w:spacing w:line="240" w:lineRule="exact"/>
              <w:ind w:left="-105" w:right="-105"/>
              <w:jc w:val="center"/>
              <w:rPr>
                <w:rFonts w:hint="default" w:eastAsia="宋体"/>
                <w:lang w:val="en-US" w:eastAsia="zh-CN"/>
              </w:rPr>
            </w:pPr>
            <w:r>
              <w:rPr>
                <w:rFonts w:hint="eastAsia" w:eastAsia="宋体"/>
                <w:lang w:val="en-US" w:eastAsia="zh-CN"/>
              </w:rPr>
              <w:t>7.85万元</w:t>
            </w:r>
          </w:p>
        </w:tc>
        <w:tc>
          <w:tcPr>
            <w:tcW w:w="1545" w:type="dxa"/>
            <w:tcBorders>
              <w:top w:val="single" w:color="auto" w:sz="4" w:space="0"/>
              <w:left w:val="single" w:color="auto" w:sz="4" w:space="0"/>
              <w:bottom w:val="single" w:color="auto" w:sz="4" w:space="0"/>
              <w:right w:val="single" w:color="auto" w:sz="4" w:space="0"/>
            </w:tcBorders>
            <w:noWrap w:val="0"/>
            <w:vAlign w:val="center"/>
          </w:tcPr>
          <w:p w14:paraId="1F4314A5">
            <w:pPr>
              <w:spacing w:line="240" w:lineRule="exact"/>
              <w:ind w:left="-105" w:right="-105"/>
              <w:jc w:val="center"/>
              <w:rPr>
                <w:rFonts w:hint="default" w:eastAsia="宋体"/>
                <w:lang w:val="en-US" w:eastAsia="zh-CN"/>
              </w:rPr>
            </w:pPr>
            <w:r>
              <w:rPr>
                <w:rFonts w:hint="eastAsia" w:eastAsia="宋体"/>
                <w:lang w:val="en-US" w:eastAsia="zh-CN"/>
              </w:rPr>
              <w:t>2024.08.23</w:t>
            </w:r>
          </w:p>
        </w:tc>
        <w:tc>
          <w:tcPr>
            <w:tcW w:w="2528" w:type="dxa"/>
            <w:tcBorders>
              <w:top w:val="single" w:color="auto" w:sz="4" w:space="0"/>
              <w:left w:val="single" w:color="auto" w:sz="4" w:space="0"/>
              <w:bottom w:val="single" w:color="auto" w:sz="4" w:space="0"/>
              <w:right w:val="single" w:color="auto" w:sz="4" w:space="0"/>
            </w:tcBorders>
            <w:noWrap w:val="0"/>
            <w:vAlign w:val="center"/>
          </w:tcPr>
          <w:p w14:paraId="506D51D0">
            <w:pPr>
              <w:spacing w:line="240" w:lineRule="exact"/>
              <w:ind w:left="-105" w:right="-105"/>
              <w:jc w:val="center"/>
              <w:rPr>
                <w:rFonts w:hint="eastAsia" w:eastAsia="宋体"/>
                <w:lang w:val="en-US" w:eastAsia="zh-CN"/>
              </w:rPr>
            </w:pPr>
            <w:r>
              <w:rPr>
                <w:rFonts w:hint="eastAsia" w:eastAsia="宋体"/>
                <w:lang w:val="en-US" w:eastAsia="zh-CN"/>
              </w:rPr>
              <w:t>东源县锡场镇人民政府</w:t>
            </w:r>
          </w:p>
        </w:tc>
      </w:tr>
      <w:tr w14:paraId="21A5D2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trPr>
        <w:tc>
          <w:tcPr>
            <w:tcW w:w="645" w:type="dxa"/>
            <w:tcBorders>
              <w:top w:val="single" w:color="auto" w:sz="4" w:space="0"/>
              <w:left w:val="single" w:color="auto" w:sz="4" w:space="0"/>
              <w:bottom w:val="single" w:color="auto" w:sz="4" w:space="0"/>
              <w:right w:val="single" w:color="auto" w:sz="4" w:space="0"/>
            </w:tcBorders>
            <w:noWrap w:val="0"/>
            <w:vAlign w:val="center"/>
          </w:tcPr>
          <w:p w14:paraId="43C43F21">
            <w:pPr>
              <w:spacing w:line="240" w:lineRule="exact"/>
              <w:ind w:left="-105" w:right="-105"/>
              <w:jc w:val="center"/>
              <w:rPr>
                <w:rFonts w:hint="default" w:eastAsia="宋体"/>
                <w:lang w:val="en-US" w:eastAsia="zh-CN"/>
              </w:rPr>
            </w:pPr>
            <w:r>
              <w:rPr>
                <w:rFonts w:hint="eastAsia" w:eastAsia="宋体"/>
                <w:lang w:val="en-US" w:eastAsia="zh-CN"/>
              </w:rPr>
              <w:t>19</w:t>
            </w:r>
          </w:p>
        </w:tc>
        <w:tc>
          <w:tcPr>
            <w:tcW w:w="2790" w:type="dxa"/>
            <w:tcBorders>
              <w:top w:val="single" w:color="auto" w:sz="4" w:space="0"/>
              <w:left w:val="single" w:color="auto" w:sz="4" w:space="0"/>
              <w:bottom w:val="single" w:color="auto" w:sz="4" w:space="0"/>
              <w:right w:val="single" w:color="auto" w:sz="4" w:space="0"/>
            </w:tcBorders>
            <w:noWrap w:val="0"/>
            <w:vAlign w:val="center"/>
          </w:tcPr>
          <w:p w14:paraId="4847FFCD">
            <w:pPr>
              <w:spacing w:line="240" w:lineRule="exact"/>
              <w:ind w:left="-105" w:right="-105"/>
              <w:jc w:val="center"/>
              <w:rPr>
                <w:rFonts w:hint="eastAsia" w:eastAsia="宋体"/>
                <w:lang w:val="en-US" w:eastAsia="zh-CN"/>
              </w:rPr>
            </w:pPr>
            <w:r>
              <w:rPr>
                <w:rFonts w:hint="eastAsia" w:eastAsia="宋体"/>
                <w:lang w:val="en-US" w:eastAsia="zh-CN"/>
              </w:rPr>
              <w:t>东源县气象局用地现状和办公楼立面测绘</w:t>
            </w:r>
          </w:p>
        </w:tc>
        <w:tc>
          <w:tcPr>
            <w:tcW w:w="2880" w:type="dxa"/>
            <w:tcBorders>
              <w:top w:val="single" w:color="auto" w:sz="4" w:space="0"/>
              <w:left w:val="single" w:color="auto" w:sz="4" w:space="0"/>
              <w:bottom w:val="single" w:color="auto" w:sz="4" w:space="0"/>
              <w:right w:val="single" w:color="auto" w:sz="4" w:space="0"/>
            </w:tcBorders>
            <w:noWrap w:val="0"/>
            <w:vAlign w:val="center"/>
          </w:tcPr>
          <w:p w14:paraId="1BB01968">
            <w:pPr>
              <w:jc w:val="center"/>
              <w:rPr>
                <w:rFonts w:hint="eastAsia" w:eastAsia="宋体"/>
                <w:lang w:val="en-US" w:eastAsia="zh-CN"/>
              </w:rPr>
            </w:pPr>
            <w:r>
              <w:rPr>
                <w:rFonts w:hint="eastAsia" w:eastAsia="宋体"/>
                <w:lang w:val="en-US" w:eastAsia="zh-CN"/>
              </w:rPr>
              <w:t>项目地点：东源县</w:t>
            </w:r>
          </w:p>
          <w:p w14:paraId="79C72D63">
            <w:pPr>
              <w:spacing w:line="240" w:lineRule="exact"/>
              <w:ind w:left="-105" w:right="-105"/>
              <w:jc w:val="center"/>
              <w:rPr>
                <w:rFonts w:hint="eastAsia" w:eastAsia="宋体"/>
                <w:lang w:val="en-US" w:eastAsia="zh-CN"/>
              </w:rPr>
            </w:pPr>
            <w:r>
              <w:rPr>
                <w:rFonts w:hint="eastAsia" w:eastAsia="宋体"/>
                <w:lang w:val="en-US" w:eastAsia="zh-CN"/>
              </w:rPr>
              <w:t>作业内容：工程测量</w:t>
            </w:r>
          </w:p>
        </w:tc>
        <w:tc>
          <w:tcPr>
            <w:tcW w:w="1800" w:type="dxa"/>
            <w:tcBorders>
              <w:top w:val="single" w:color="auto" w:sz="4" w:space="0"/>
              <w:left w:val="single" w:color="auto" w:sz="4" w:space="0"/>
              <w:bottom w:val="single" w:color="auto" w:sz="4" w:space="0"/>
              <w:right w:val="single" w:color="auto" w:sz="4" w:space="0"/>
            </w:tcBorders>
            <w:noWrap w:val="0"/>
            <w:vAlign w:val="center"/>
          </w:tcPr>
          <w:p w14:paraId="21E77429">
            <w:pPr>
              <w:spacing w:line="240" w:lineRule="exact"/>
              <w:ind w:left="-105" w:right="-105"/>
              <w:jc w:val="center"/>
              <w:rPr>
                <w:rFonts w:hint="eastAsia" w:eastAsia="宋体"/>
                <w:lang w:val="en-US" w:eastAsia="zh-CN"/>
              </w:rPr>
            </w:pPr>
            <w:r>
              <w:rPr>
                <w:rFonts w:hint="eastAsia" w:eastAsia="宋体"/>
                <w:lang w:val="en-US" w:eastAsia="zh-CN"/>
              </w:rPr>
              <w:t>工程测量</w:t>
            </w:r>
          </w:p>
        </w:tc>
        <w:tc>
          <w:tcPr>
            <w:tcW w:w="1980" w:type="dxa"/>
            <w:tcBorders>
              <w:top w:val="single" w:color="auto" w:sz="4" w:space="0"/>
              <w:left w:val="single" w:color="auto" w:sz="4" w:space="0"/>
              <w:bottom w:val="single" w:color="auto" w:sz="4" w:space="0"/>
              <w:right w:val="single" w:color="auto" w:sz="4" w:space="0"/>
            </w:tcBorders>
            <w:noWrap w:val="0"/>
            <w:vAlign w:val="center"/>
          </w:tcPr>
          <w:p w14:paraId="770531EE">
            <w:pPr>
              <w:spacing w:line="240" w:lineRule="exact"/>
              <w:ind w:left="-105" w:right="-105"/>
              <w:jc w:val="center"/>
              <w:rPr>
                <w:rFonts w:hint="default" w:eastAsia="宋体"/>
                <w:lang w:val="en-US" w:eastAsia="zh-CN"/>
              </w:rPr>
            </w:pPr>
            <w:r>
              <w:rPr>
                <w:rFonts w:hint="eastAsia" w:eastAsia="宋体"/>
                <w:lang w:val="en-US" w:eastAsia="zh-CN"/>
              </w:rPr>
              <w:t>0.45万元</w:t>
            </w:r>
          </w:p>
        </w:tc>
        <w:tc>
          <w:tcPr>
            <w:tcW w:w="1545" w:type="dxa"/>
            <w:tcBorders>
              <w:top w:val="single" w:color="auto" w:sz="4" w:space="0"/>
              <w:left w:val="single" w:color="auto" w:sz="4" w:space="0"/>
              <w:bottom w:val="single" w:color="auto" w:sz="4" w:space="0"/>
              <w:right w:val="single" w:color="auto" w:sz="4" w:space="0"/>
            </w:tcBorders>
            <w:noWrap w:val="0"/>
            <w:vAlign w:val="center"/>
          </w:tcPr>
          <w:p w14:paraId="11847065">
            <w:pPr>
              <w:spacing w:line="240" w:lineRule="exact"/>
              <w:ind w:left="-105" w:right="-105"/>
              <w:jc w:val="center"/>
              <w:rPr>
                <w:rFonts w:hint="default" w:eastAsia="宋体"/>
                <w:b/>
                <w:bCs/>
                <w:lang w:val="en-US" w:eastAsia="zh-CN"/>
              </w:rPr>
            </w:pPr>
            <w:r>
              <w:rPr>
                <w:rFonts w:hint="eastAsia" w:eastAsia="宋体"/>
                <w:lang w:val="en-US" w:eastAsia="zh-CN"/>
              </w:rPr>
              <w:t>2024.09.21</w:t>
            </w:r>
          </w:p>
        </w:tc>
        <w:tc>
          <w:tcPr>
            <w:tcW w:w="2528" w:type="dxa"/>
            <w:tcBorders>
              <w:top w:val="single" w:color="auto" w:sz="4" w:space="0"/>
              <w:left w:val="single" w:color="auto" w:sz="4" w:space="0"/>
              <w:bottom w:val="single" w:color="auto" w:sz="4" w:space="0"/>
              <w:right w:val="single" w:color="auto" w:sz="4" w:space="0"/>
            </w:tcBorders>
            <w:noWrap w:val="0"/>
            <w:vAlign w:val="center"/>
          </w:tcPr>
          <w:p w14:paraId="5D85AAEC">
            <w:pPr>
              <w:spacing w:line="240" w:lineRule="exact"/>
              <w:ind w:left="-105" w:right="-105"/>
              <w:jc w:val="center"/>
              <w:rPr>
                <w:rFonts w:hint="eastAsia" w:eastAsia="宋体"/>
                <w:lang w:val="en-US" w:eastAsia="zh-CN"/>
              </w:rPr>
            </w:pPr>
            <w:r>
              <w:rPr>
                <w:rFonts w:hint="eastAsia" w:eastAsia="宋体"/>
                <w:lang w:val="en-US" w:eastAsia="zh-CN"/>
              </w:rPr>
              <w:t>广东省东源县气象局</w:t>
            </w:r>
          </w:p>
        </w:tc>
      </w:tr>
      <w:tr w14:paraId="04BFBD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trPr>
        <w:tc>
          <w:tcPr>
            <w:tcW w:w="645" w:type="dxa"/>
            <w:tcBorders>
              <w:top w:val="single" w:color="auto" w:sz="4" w:space="0"/>
              <w:left w:val="single" w:color="auto" w:sz="4" w:space="0"/>
              <w:bottom w:val="single" w:color="auto" w:sz="4" w:space="0"/>
              <w:right w:val="single" w:color="auto" w:sz="4" w:space="0"/>
            </w:tcBorders>
            <w:noWrap w:val="0"/>
            <w:vAlign w:val="center"/>
          </w:tcPr>
          <w:p w14:paraId="510F6617">
            <w:pPr>
              <w:spacing w:line="240" w:lineRule="exact"/>
              <w:ind w:left="-105" w:right="-105"/>
              <w:jc w:val="center"/>
              <w:rPr>
                <w:rFonts w:hint="default" w:eastAsia="宋体"/>
                <w:lang w:val="en-US" w:eastAsia="zh-CN"/>
              </w:rPr>
            </w:pPr>
            <w:r>
              <w:rPr>
                <w:rFonts w:hint="eastAsia" w:eastAsia="宋体"/>
                <w:lang w:val="en-US" w:eastAsia="zh-CN"/>
              </w:rPr>
              <w:t>20</w:t>
            </w:r>
          </w:p>
        </w:tc>
        <w:tc>
          <w:tcPr>
            <w:tcW w:w="2790" w:type="dxa"/>
            <w:tcBorders>
              <w:top w:val="single" w:color="auto" w:sz="4" w:space="0"/>
              <w:left w:val="single" w:color="auto" w:sz="4" w:space="0"/>
              <w:bottom w:val="single" w:color="auto" w:sz="4" w:space="0"/>
              <w:right w:val="single" w:color="auto" w:sz="4" w:space="0"/>
            </w:tcBorders>
            <w:noWrap w:val="0"/>
            <w:vAlign w:val="center"/>
          </w:tcPr>
          <w:p w14:paraId="23A8045B">
            <w:pPr>
              <w:spacing w:line="240" w:lineRule="exact"/>
              <w:ind w:left="-105" w:right="-105"/>
              <w:jc w:val="center"/>
              <w:rPr>
                <w:rFonts w:hint="eastAsia" w:eastAsia="宋体"/>
                <w:lang w:val="en-US" w:eastAsia="zh-CN"/>
              </w:rPr>
            </w:pPr>
            <w:r>
              <w:rPr>
                <w:rFonts w:hint="eastAsia" w:eastAsia="宋体"/>
                <w:lang w:val="en-US" w:eastAsia="zh-CN"/>
              </w:rPr>
              <w:t>东源县蓝口镇派头村水库移民美丽家园项目（测绘）</w:t>
            </w:r>
          </w:p>
        </w:tc>
        <w:tc>
          <w:tcPr>
            <w:tcW w:w="2880" w:type="dxa"/>
            <w:tcBorders>
              <w:top w:val="single" w:color="auto" w:sz="4" w:space="0"/>
              <w:left w:val="single" w:color="auto" w:sz="4" w:space="0"/>
              <w:bottom w:val="single" w:color="auto" w:sz="4" w:space="0"/>
              <w:right w:val="single" w:color="auto" w:sz="4" w:space="0"/>
            </w:tcBorders>
            <w:noWrap w:val="0"/>
            <w:vAlign w:val="center"/>
          </w:tcPr>
          <w:p w14:paraId="63E2EA85">
            <w:pPr>
              <w:jc w:val="center"/>
              <w:rPr>
                <w:rFonts w:hint="eastAsia" w:eastAsia="宋体"/>
                <w:lang w:val="en-US" w:eastAsia="zh-CN"/>
              </w:rPr>
            </w:pPr>
            <w:r>
              <w:rPr>
                <w:rFonts w:hint="eastAsia" w:eastAsia="宋体"/>
                <w:lang w:val="en-US" w:eastAsia="zh-CN"/>
              </w:rPr>
              <w:t>项目地点：东源县蓝口镇</w:t>
            </w:r>
          </w:p>
          <w:p w14:paraId="017FE84D">
            <w:pPr>
              <w:spacing w:line="240" w:lineRule="exact"/>
              <w:ind w:left="-105" w:right="-105"/>
              <w:jc w:val="center"/>
              <w:rPr>
                <w:rFonts w:hint="eastAsia" w:eastAsia="宋体"/>
                <w:lang w:val="en-US" w:eastAsia="zh-CN"/>
              </w:rPr>
            </w:pPr>
            <w:r>
              <w:rPr>
                <w:rFonts w:hint="eastAsia" w:eastAsia="宋体"/>
                <w:lang w:val="en-US" w:eastAsia="zh-CN"/>
              </w:rPr>
              <w:t>作业内容：工程测量</w:t>
            </w:r>
          </w:p>
        </w:tc>
        <w:tc>
          <w:tcPr>
            <w:tcW w:w="1800" w:type="dxa"/>
            <w:tcBorders>
              <w:top w:val="single" w:color="auto" w:sz="4" w:space="0"/>
              <w:left w:val="single" w:color="auto" w:sz="4" w:space="0"/>
              <w:bottom w:val="single" w:color="auto" w:sz="4" w:space="0"/>
              <w:right w:val="single" w:color="auto" w:sz="4" w:space="0"/>
            </w:tcBorders>
            <w:noWrap w:val="0"/>
            <w:vAlign w:val="center"/>
          </w:tcPr>
          <w:p w14:paraId="49AD2956">
            <w:pPr>
              <w:spacing w:line="240" w:lineRule="exact"/>
              <w:ind w:left="-105" w:right="-105"/>
              <w:jc w:val="center"/>
              <w:rPr>
                <w:rFonts w:hint="eastAsia" w:eastAsia="宋体"/>
                <w:lang w:val="en-US" w:eastAsia="zh-CN"/>
              </w:rPr>
            </w:pPr>
            <w:r>
              <w:rPr>
                <w:rFonts w:hint="eastAsia" w:eastAsia="宋体"/>
                <w:lang w:val="en-US" w:eastAsia="zh-CN"/>
              </w:rPr>
              <w:t>工程测量</w:t>
            </w:r>
          </w:p>
        </w:tc>
        <w:tc>
          <w:tcPr>
            <w:tcW w:w="1980" w:type="dxa"/>
            <w:tcBorders>
              <w:top w:val="single" w:color="auto" w:sz="4" w:space="0"/>
              <w:left w:val="single" w:color="auto" w:sz="4" w:space="0"/>
              <w:bottom w:val="single" w:color="auto" w:sz="4" w:space="0"/>
              <w:right w:val="single" w:color="auto" w:sz="4" w:space="0"/>
            </w:tcBorders>
            <w:noWrap w:val="0"/>
            <w:vAlign w:val="center"/>
          </w:tcPr>
          <w:p w14:paraId="715B024C">
            <w:pPr>
              <w:spacing w:line="240" w:lineRule="exact"/>
              <w:ind w:left="-105" w:right="-105"/>
              <w:jc w:val="center"/>
              <w:rPr>
                <w:rFonts w:hint="default" w:eastAsia="宋体"/>
                <w:lang w:val="en-US" w:eastAsia="zh-CN"/>
              </w:rPr>
            </w:pPr>
            <w:r>
              <w:rPr>
                <w:rFonts w:hint="eastAsia" w:eastAsia="宋体"/>
                <w:lang w:val="en-US" w:eastAsia="zh-CN"/>
              </w:rPr>
              <w:t>3.31万元</w:t>
            </w:r>
          </w:p>
        </w:tc>
        <w:tc>
          <w:tcPr>
            <w:tcW w:w="1545" w:type="dxa"/>
            <w:tcBorders>
              <w:top w:val="single" w:color="auto" w:sz="4" w:space="0"/>
              <w:left w:val="single" w:color="auto" w:sz="4" w:space="0"/>
              <w:bottom w:val="single" w:color="auto" w:sz="4" w:space="0"/>
              <w:right w:val="single" w:color="auto" w:sz="4" w:space="0"/>
            </w:tcBorders>
            <w:noWrap w:val="0"/>
            <w:vAlign w:val="center"/>
          </w:tcPr>
          <w:p w14:paraId="7C59AB6E">
            <w:pPr>
              <w:spacing w:line="240" w:lineRule="exact"/>
              <w:ind w:left="-105" w:right="-105"/>
              <w:jc w:val="center"/>
              <w:rPr>
                <w:rFonts w:hint="default" w:eastAsia="宋体"/>
                <w:lang w:val="en-US" w:eastAsia="zh-CN"/>
              </w:rPr>
            </w:pPr>
            <w:r>
              <w:rPr>
                <w:rFonts w:hint="eastAsia" w:eastAsia="宋体"/>
                <w:lang w:val="en-US" w:eastAsia="zh-CN"/>
              </w:rPr>
              <w:t>2024.12.31</w:t>
            </w:r>
          </w:p>
        </w:tc>
        <w:tc>
          <w:tcPr>
            <w:tcW w:w="2528" w:type="dxa"/>
            <w:tcBorders>
              <w:top w:val="single" w:color="auto" w:sz="4" w:space="0"/>
              <w:left w:val="single" w:color="auto" w:sz="4" w:space="0"/>
              <w:bottom w:val="single" w:color="auto" w:sz="4" w:space="0"/>
              <w:right w:val="single" w:color="auto" w:sz="4" w:space="0"/>
            </w:tcBorders>
            <w:noWrap w:val="0"/>
            <w:vAlign w:val="center"/>
          </w:tcPr>
          <w:p w14:paraId="62DB1506">
            <w:pPr>
              <w:spacing w:line="240" w:lineRule="exact"/>
              <w:ind w:left="-105" w:right="-105"/>
              <w:jc w:val="center"/>
              <w:rPr>
                <w:rFonts w:hint="eastAsia" w:eastAsia="宋体"/>
                <w:lang w:val="en-US" w:eastAsia="zh-CN"/>
              </w:rPr>
            </w:pPr>
            <w:r>
              <w:rPr>
                <w:rFonts w:hint="eastAsia" w:eastAsia="宋体"/>
                <w:lang w:val="en-US" w:eastAsia="zh-CN"/>
              </w:rPr>
              <w:t>东源县蓝口镇人民政府</w:t>
            </w:r>
          </w:p>
        </w:tc>
      </w:tr>
      <w:tr w14:paraId="553C41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trPr>
        <w:tc>
          <w:tcPr>
            <w:tcW w:w="645" w:type="dxa"/>
            <w:tcBorders>
              <w:top w:val="single" w:color="auto" w:sz="4" w:space="0"/>
              <w:left w:val="single" w:color="auto" w:sz="4" w:space="0"/>
              <w:bottom w:val="single" w:color="auto" w:sz="4" w:space="0"/>
              <w:right w:val="single" w:color="auto" w:sz="4" w:space="0"/>
            </w:tcBorders>
            <w:noWrap w:val="0"/>
            <w:vAlign w:val="center"/>
          </w:tcPr>
          <w:p w14:paraId="53B36B77">
            <w:pPr>
              <w:spacing w:line="240" w:lineRule="exact"/>
              <w:ind w:left="-105" w:right="-105"/>
              <w:jc w:val="center"/>
              <w:rPr>
                <w:rFonts w:hint="default" w:eastAsia="宋体"/>
                <w:lang w:val="en-US" w:eastAsia="zh-CN"/>
              </w:rPr>
            </w:pPr>
            <w:r>
              <w:rPr>
                <w:rFonts w:hint="eastAsia" w:eastAsia="宋体"/>
                <w:lang w:val="en-US" w:eastAsia="zh-CN"/>
              </w:rPr>
              <w:t>21</w:t>
            </w:r>
          </w:p>
        </w:tc>
        <w:tc>
          <w:tcPr>
            <w:tcW w:w="2790" w:type="dxa"/>
            <w:tcBorders>
              <w:top w:val="single" w:color="auto" w:sz="4" w:space="0"/>
              <w:left w:val="single" w:color="auto" w:sz="4" w:space="0"/>
              <w:bottom w:val="single" w:color="auto" w:sz="4" w:space="0"/>
              <w:right w:val="single" w:color="auto" w:sz="4" w:space="0"/>
            </w:tcBorders>
            <w:noWrap w:val="0"/>
            <w:vAlign w:val="center"/>
          </w:tcPr>
          <w:p w14:paraId="19A64C49">
            <w:pPr>
              <w:spacing w:line="240" w:lineRule="exact"/>
              <w:ind w:left="-105" w:right="-105"/>
              <w:jc w:val="center"/>
              <w:rPr>
                <w:rFonts w:hint="eastAsia" w:eastAsia="宋体"/>
                <w:lang w:val="en-US" w:eastAsia="zh-CN"/>
              </w:rPr>
            </w:pPr>
            <w:r>
              <w:rPr>
                <w:rFonts w:hint="eastAsia" w:eastAsia="宋体"/>
                <w:lang w:val="en-US" w:eastAsia="zh-CN"/>
              </w:rPr>
              <w:t>和平县合水镇人民政府2024年度测绘技术服务</w:t>
            </w:r>
          </w:p>
        </w:tc>
        <w:tc>
          <w:tcPr>
            <w:tcW w:w="2880" w:type="dxa"/>
            <w:tcBorders>
              <w:top w:val="single" w:color="auto" w:sz="4" w:space="0"/>
              <w:left w:val="single" w:color="auto" w:sz="4" w:space="0"/>
              <w:bottom w:val="single" w:color="auto" w:sz="4" w:space="0"/>
              <w:right w:val="single" w:color="auto" w:sz="4" w:space="0"/>
            </w:tcBorders>
            <w:noWrap w:val="0"/>
            <w:vAlign w:val="center"/>
          </w:tcPr>
          <w:p w14:paraId="1CB30021">
            <w:pPr>
              <w:jc w:val="center"/>
              <w:rPr>
                <w:rFonts w:hint="eastAsia" w:eastAsia="宋体"/>
                <w:lang w:val="en-US" w:eastAsia="zh-CN"/>
              </w:rPr>
            </w:pPr>
            <w:r>
              <w:rPr>
                <w:rFonts w:hint="eastAsia" w:eastAsia="宋体"/>
                <w:lang w:val="en-US" w:eastAsia="zh-CN"/>
              </w:rPr>
              <w:t>项目地点：和平县</w:t>
            </w:r>
          </w:p>
          <w:p w14:paraId="453DB07A">
            <w:pPr>
              <w:spacing w:line="240" w:lineRule="exact"/>
              <w:ind w:left="-105" w:right="-105"/>
              <w:jc w:val="center"/>
              <w:rPr>
                <w:rFonts w:hint="eastAsia" w:eastAsia="宋体"/>
                <w:lang w:val="en-US" w:eastAsia="zh-CN"/>
              </w:rPr>
            </w:pPr>
            <w:r>
              <w:rPr>
                <w:rFonts w:hint="eastAsia" w:eastAsia="宋体"/>
                <w:lang w:val="en-US" w:eastAsia="zh-CN"/>
              </w:rPr>
              <w:t>作业内容：工程测量</w:t>
            </w:r>
          </w:p>
        </w:tc>
        <w:tc>
          <w:tcPr>
            <w:tcW w:w="1800" w:type="dxa"/>
            <w:tcBorders>
              <w:top w:val="single" w:color="auto" w:sz="4" w:space="0"/>
              <w:left w:val="single" w:color="auto" w:sz="4" w:space="0"/>
              <w:bottom w:val="single" w:color="auto" w:sz="4" w:space="0"/>
              <w:right w:val="single" w:color="auto" w:sz="4" w:space="0"/>
            </w:tcBorders>
            <w:noWrap w:val="0"/>
            <w:vAlign w:val="center"/>
          </w:tcPr>
          <w:p w14:paraId="6489EB94">
            <w:pPr>
              <w:spacing w:line="240" w:lineRule="exact"/>
              <w:ind w:left="-105" w:right="-105"/>
              <w:jc w:val="center"/>
              <w:rPr>
                <w:rFonts w:hint="eastAsia" w:eastAsia="宋体"/>
                <w:lang w:val="en-US" w:eastAsia="zh-CN"/>
              </w:rPr>
            </w:pPr>
            <w:r>
              <w:rPr>
                <w:rFonts w:hint="eastAsia" w:eastAsia="宋体"/>
                <w:lang w:val="en-US" w:eastAsia="zh-CN"/>
              </w:rPr>
              <w:t>工程测量</w:t>
            </w:r>
          </w:p>
        </w:tc>
        <w:tc>
          <w:tcPr>
            <w:tcW w:w="1980" w:type="dxa"/>
            <w:tcBorders>
              <w:top w:val="single" w:color="auto" w:sz="4" w:space="0"/>
              <w:left w:val="single" w:color="auto" w:sz="4" w:space="0"/>
              <w:bottom w:val="single" w:color="auto" w:sz="4" w:space="0"/>
              <w:right w:val="single" w:color="auto" w:sz="4" w:space="0"/>
            </w:tcBorders>
            <w:noWrap w:val="0"/>
            <w:vAlign w:val="center"/>
          </w:tcPr>
          <w:p w14:paraId="40EA5B93">
            <w:pPr>
              <w:spacing w:line="240" w:lineRule="exact"/>
              <w:ind w:left="-105" w:right="-105"/>
              <w:jc w:val="center"/>
              <w:rPr>
                <w:rFonts w:hint="default" w:eastAsia="宋体"/>
                <w:lang w:val="en-US" w:eastAsia="zh-CN"/>
              </w:rPr>
            </w:pPr>
            <w:r>
              <w:rPr>
                <w:rFonts w:hint="eastAsia" w:eastAsia="宋体"/>
                <w:lang w:val="en-US" w:eastAsia="zh-CN"/>
              </w:rPr>
              <w:t>1.0万元</w:t>
            </w:r>
          </w:p>
        </w:tc>
        <w:tc>
          <w:tcPr>
            <w:tcW w:w="1545" w:type="dxa"/>
            <w:tcBorders>
              <w:top w:val="single" w:color="auto" w:sz="4" w:space="0"/>
              <w:left w:val="single" w:color="auto" w:sz="4" w:space="0"/>
              <w:bottom w:val="single" w:color="auto" w:sz="4" w:space="0"/>
              <w:right w:val="single" w:color="auto" w:sz="4" w:space="0"/>
            </w:tcBorders>
            <w:noWrap w:val="0"/>
            <w:vAlign w:val="center"/>
          </w:tcPr>
          <w:p w14:paraId="4E6220E3">
            <w:pPr>
              <w:spacing w:line="240" w:lineRule="exact"/>
              <w:ind w:left="-105" w:right="-105"/>
              <w:jc w:val="center"/>
              <w:rPr>
                <w:rFonts w:hint="default" w:eastAsia="宋体"/>
                <w:lang w:val="en-US" w:eastAsia="zh-CN"/>
              </w:rPr>
            </w:pPr>
            <w:r>
              <w:rPr>
                <w:rFonts w:hint="eastAsia" w:eastAsia="宋体"/>
                <w:lang w:val="en-US" w:eastAsia="zh-CN"/>
              </w:rPr>
              <w:t>2025.01.30</w:t>
            </w:r>
          </w:p>
        </w:tc>
        <w:tc>
          <w:tcPr>
            <w:tcW w:w="2528" w:type="dxa"/>
            <w:tcBorders>
              <w:top w:val="single" w:color="auto" w:sz="4" w:space="0"/>
              <w:left w:val="single" w:color="auto" w:sz="4" w:space="0"/>
              <w:bottom w:val="single" w:color="auto" w:sz="4" w:space="0"/>
              <w:right w:val="single" w:color="auto" w:sz="4" w:space="0"/>
            </w:tcBorders>
            <w:noWrap w:val="0"/>
            <w:vAlign w:val="center"/>
          </w:tcPr>
          <w:p w14:paraId="72F39974">
            <w:pPr>
              <w:spacing w:line="240" w:lineRule="exact"/>
              <w:ind w:left="-105" w:right="-105"/>
              <w:jc w:val="center"/>
              <w:rPr>
                <w:rFonts w:hint="eastAsia" w:eastAsia="宋体"/>
                <w:lang w:val="en-US" w:eastAsia="zh-CN"/>
              </w:rPr>
            </w:pPr>
            <w:r>
              <w:rPr>
                <w:rFonts w:hint="eastAsia" w:eastAsia="宋体"/>
                <w:lang w:val="en-US" w:eastAsia="zh-CN"/>
              </w:rPr>
              <w:t>和平县合水镇人民政府</w:t>
            </w:r>
          </w:p>
        </w:tc>
      </w:tr>
      <w:tr w14:paraId="34DD84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trPr>
        <w:tc>
          <w:tcPr>
            <w:tcW w:w="645" w:type="dxa"/>
            <w:tcBorders>
              <w:top w:val="single" w:color="auto" w:sz="4" w:space="0"/>
              <w:left w:val="single" w:color="auto" w:sz="4" w:space="0"/>
              <w:bottom w:val="single" w:color="auto" w:sz="4" w:space="0"/>
              <w:right w:val="single" w:color="auto" w:sz="4" w:space="0"/>
            </w:tcBorders>
            <w:noWrap w:val="0"/>
            <w:vAlign w:val="center"/>
          </w:tcPr>
          <w:p w14:paraId="66117693">
            <w:pPr>
              <w:spacing w:line="240" w:lineRule="exact"/>
              <w:ind w:left="-105" w:right="-105"/>
              <w:jc w:val="center"/>
              <w:rPr>
                <w:rFonts w:hint="default" w:eastAsia="宋体"/>
                <w:lang w:val="en-US" w:eastAsia="zh-CN"/>
              </w:rPr>
            </w:pPr>
            <w:r>
              <w:rPr>
                <w:rFonts w:hint="eastAsia" w:eastAsia="宋体"/>
                <w:lang w:val="en-US" w:eastAsia="zh-CN"/>
              </w:rPr>
              <w:t>22</w:t>
            </w:r>
          </w:p>
        </w:tc>
        <w:tc>
          <w:tcPr>
            <w:tcW w:w="2790" w:type="dxa"/>
            <w:tcBorders>
              <w:top w:val="single" w:color="auto" w:sz="4" w:space="0"/>
              <w:left w:val="single" w:color="auto" w:sz="4" w:space="0"/>
              <w:bottom w:val="single" w:color="auto" w:sz="4" w:space="0"/>
              <w:right w:val="single" w:color="auto" w:sz="4" w:space="0"/>
            </w:tcBorders>
            <w:noWrap w:val="0"/>
            <w:vAlign w:val="center"/>
          </w:tcPr>
          <w:p w14:paraId="4DF00244">
            <w:pPr>
              <w:spacing w:line="240" w:lineRule="exact"/>
              <w:ind w:left="-105" w:right="-105"/>
              <w:jc w:val="center"/>
              <w:rPr>
                <w:rFonts w:hint="eastAsia" w:eastAsia="宋体"/>
                <w:lang w:val="en-US" w:eastAsia="zh-CN"/>
              </w:rPr>
            </w:pPr>
            <w:r>
              <w:rPr>
                <w:rFonts w:hint="eastAsia" w:eastAsia="宋体"/>
                <w:lang w:val="en-US" w:eastAsia="zh-CN"/>
              </w:rPr>
              <w:t>和平县大坝镇石谷村石谷河河堤项目</w:t>
            </w:r>
          </w:p>
        </w:tc>
        <w:tc>
          <w:tcPr>
            <w:tcW w:w="2880" w:type="dxa"/>
            <w:tcBorders>
              <w:top w:val="single" w:color="auto" w:sz="4" w:space="0"/>
              <w:left w:val="single" w:color="auto" w:sz="4" w:space="0"/>
              <w:bottom w:val="single" w:color="auto" w:sz="4" w:space="0"/>
              <w:right w:val="single" w:color="auto" w:sz="4" w:space="0"/>
            </w:tcBorders>
            <w:noWrap w:val="0"/>
            <w:vAlign w:val="center"/>
          </w:tcPr>
          <w:p w14:paraId="4509B04E">
            <w:pPr>
              <w:jc w:val="center"/>
              <w:rPr>
                <w:rFonts w:hint="eastAsia" w:eastAsia="宋体"/>
                <w:lang w:val="en-US" w:eastAsia="zh-CN"/>
              </w:rPr>
            </w:pPr>
            <w:r>
              <w:rPr>
                <w:rFonts w:hint="eastAsia" w:eastAsia="宋体"/>
                <w:lang w:val="en-US" w:eastAsia="zh-CN"/>
              </w:rPr>
              <w:t>项目地点：和平县</w:t>
            </w:r>
          </w:p>
          <w:p w14:paraId="36580C0D">
            <w:pPr>
              <w:spacing w:line="240" w:lineRule="exact"/>
              <w:ind w:left="-105" w:right="-105"/>
              <w:jc w:val="center"/>
              <w:rPr>
                <w:rFonts w:hint="eastAsia" w:eastAsia="宋体"/>
                <w:lang w:val="en-US" w:eastAsia="zh-CN"/>
              </w:rPr>
            </w:pPr>
            <w:r>
              <w:rPr>
                <w:rFonts w:hint="eastAsia" w:eastAsia="宋体"/>
                <w:lang w:val="en-US" w:eastAsia="zh-CN"/>
              </w:rPr>
              <w:t>作业内容：工程测量</w:t>
            </w:r>
          </w:p>
        </w:tc>
        <w:tc>
          <w:tcPr>
            <w:tcW w:w="1800" w:type="dxa"/>
            <w:tcBorders>
              <w:top w:val="single" w:color="auto" w:sz="4" w:space="0"/>
              <w:left w:val="single" w:color="auto" w:sz="4" w:space="0"/>
              <w:bottom w:val="single" w:color="auto" w:sz="4" w:space="0"/>
              <w:right w:val="single" w:color="auto" w:sz="4" w:space="0"/>
            </w:tcBorders>
            <w:noWrap w:val="0"/>
            <w:vAlign w:val="center"/>
          </w:tcPr>
          <w:p w14:paraId="00E875D1">
            <w:pPr>
              <w:spacing w:line="240" w:lineRule="exact"/>
              <w:ind w:left="-105" w:right="-105"/>
              <w:jc w:val="center"/>
              <w:rPr>
                <w:rFonts w:hint="eastAsia" w:eastAsia="宋体"/>
                <w:lang w:val="en-US" w:eastAsia="zh-CN"/>
              </w:rPr>
            </w:pPr>
            <w:r>
              <w:rPr>
                <w:rFonts w:hint="eastAsia" w:eastAsia="宋体"/>
                <w:lang w:val="en-US" w:eastAsia="zh-CN"/>
              </w:rPr>
              <w:t>工程测量</w:t>
            </w:r>
          </w:p>
        </w:tc>
        <w:tc>
          <w:tcPr>
            <w:tcW w:w="1980" w:type="dxa"/>
            <w:tcBorders>
              <w:top w:val="single" w:color="auto" w:sz="4" w:space="0"/>
              <w:left w:val="single" w:color="auto" w:sz="4" w:space="0"/>
              <w:bottom w:val="single" w:color="auto" w:sz="4" w:space="0"/>
              <w:right w:val="single" w:color="auto" w:sz="4" w:space="0"/>
            </w:tcBorders>
            <w:noWrap w:val="0"/>
            <w:vAlign w:val="center"/>
          </w:tcPr>
          <w:p w14:paraId="2FBE1CEE">
            <w:pPr>
              <w:spacing w:line="240" w:lineRule="exact"/>
              <w:ind w:left="-105" w:right="-105"/>
              <w:jc w:val="center"/>
              <w:rPr>
                <w:rFonts w:hint="default" w:eastAsia="宋体"/>
                <w:lang w:val="en-US" w:eastAsia="zh-CN"/>
              </w:rPr>
            </w:pPr>
            <w:r>
              <w:rPr>
                <w:rFonts w:hint="eastAsia" w:eastAsia="宋体"/>
                <w:lang w:val="en-US" w:eastAsia="zh-CN"/>
              </w:rPr>
              <w:t>0.3万元</w:t>
            </w:r>
          </w:p>
        </w:tc>
        <w:tc>
          <w:tcPr>
            <w:tcW w:w="1545" w:type="dxa"/>
            <w:tcBorders>
              <w:top w:val="single" w:color="auto" w:sz="4" w:space="0"/>
              <w:left w:val="single" w:color="auto" w:sz="4" w:space="0"/>
              <w:bottom w:val="single" w:color="auto" w:sz="4" w:space="0"/>
              <w:right w:val="single" w:color="auto" w:sz="4" w:space="0"/>
            </w:tcBorders>
            <w:noWrap w:val="0"/>
            <w:vAlign w:val="center"/>
          </w:tcPr>
          <w:p w14:paraId="21960A52">
            <w:pPr>
              <w:spacing w:line="240" w:lineRule="exact"/>
              <w:ind w:left="-105" w:right="-105"/>
              <w:jc w:val="center"/>
              <w:rPr>
                <w:rFonts w:hint="default" w:eastAsia="宋体"/>
                <w:lang w:val="en-US" w:eastAsia="zh-CN"/>
              </w:rPr>
            </w:pPr>
            <w:r>
              <w:rPr>
                <w:rFonts w:hint="eastAsia" w:eastAsia="宋体"/>
                <w:lang w:val="en-US" w:eastAsia="zh-CN"/>
              </w:rPr>
              <w:t>2025.02.28</w:t>
            </w:r>
          </w:p>
        </w:tc>
        <w:tc>
          <w:tcPr>
            <w:tcW w:w="2528" w:type="dxa"/>
            <w:tcBorders>
              <w:top w:val="single" w:color="auto" w:sz="4" w:space="0"/>
              <w:left w:val="single" w:color="auto" w:sz="4" w:space="0"/>
              <w:bottom w:val="single" w:color="auto" w:sz="4" w:space="0"/>
              <w:right w:val="single" w:color="auto" w:sz="4" w:space="0"/>
            </w:tcBorders>
            <w:noWrap w:val="0"/>
            <w:vAlign w:val="center"/>
          </w:tcPr>
          <w:p w14:paraId="344DE60C">
            <w:pPr>
              <w:spacing w:line="240" w:lineRule="exact"/>
              <w:ind w:left="-105" w:right="-105"/>
              <w:jc w:val="center"/>
              <w:rPr>
                <w:rFonts w:hint="eastAsia" w:eastAsia="宋体"/>
                <w:lang w:val="en-US" w:eastAsia="zh-CN"/>
              </w:rPr>
            </w:pPr>
            <w:r>
              <w:rPr>
                <w:rFonts w:hint="eastAsia" w:eastAsia="宋体"/>
                <w:lang w:val="en-US" w:eastAsia="zh-CN"/>
              </w:rPr>
              <w:t>和平县水务局</w:t>
            </w:r>
          </w:p>
        </w:tc>
      </w:tr>
      <w:tr w14:paraId="5A12D0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trPr>
        <w:tc>
          <w:tcPr>
            <w:tcW w:w="645" w:type="dxa"/>
            <w:tcBorders>
              <w:top w:val="single" w:color="auto" w:sz="4" w:space="0"/>
              <w:left w:val="single" w:color="auto" w:sz="4" w:space="0"/>
              <w:bottom w:val="single" w:color="auto" w:sz="4" w:space="0"/>
              <w:right w:val="single" w:color="auto" w:sz="4" w:space="0"/>
            </w:tcBorders>
            <w:noWrap w:val="0"/>
            <w:vAlign w:val="center"/>
          </w:tcPr>
          <w:p w14:paraId="6D486831">
            <w:pPr>
              <w:spacing w:line="240" w:lineRule="exact"/>
              <w:ind w:left="-105" w:right="-105"/>
              <w:jc w:val="center"/>
              <w:rPr>
                <w:rFonts w:hint="default" w:eastAsia="宋体"/>
                <w:lang w:val="en-US" w:eastAsia="zh-CN"/>
              </w:rPr>
            </w:pPr>
            <w:r>
              <w:rPr>
                <w:rFonts w:hint="eastAsia" w:eastAsia="宋体"/>
                <w:lang w:val="en-US" w:eastAsia="zh-CN"/>
              </w:rPr>
              <w:t>23</w:t>
            </w:r>
          </w:p>
        </w:tc>
        <w:tc>
          <w:tcPr>
            <w:tcW w:w="2790" w:type="dxa"/>
            <w:tcBorders>
              <w:top w:val="single" w:color="auto" w:sz="4" w:space="0"/>
              <w:left w:val="single" w:color="auto" w:sz="4" w:space="0"/>
              <w:bottom w:val="single" w:color="auto" w:sz="4" w:space="0"/>
              <w:right w:val="single" w:color="auto" w:sz="4" w:space="0"/>
            </w:tcBorders>
            <w:noWrap w:val="0"/>
            <w:vAlign w:val="center"/>
          </w:tcPr>
          <w:p w14:paraId="0B2A75DF">
            <w:pPr>
              <w:spacing w:line="240" w:lineRule="exact"/>
              <w:ind w:left="-105" w:right="-105"/>
              <w:jc w:val="center"/>
              <w:rPr>
                <w:rFonts w:hint="eastAsia" w:eastAsia="宋体"/>
                <w:lang w:val="en-US" w:eastAsia="zh-CN"/>
              </w:rPr>
            </w:pPr>
            <w:r>
              <w:rPr>
                <w:rFonts w:hint="eastAsia" w:eastAsia="宋体"/>
                <w:lang w:val="en-US" w:eastAsia="zh-CN"/>
              </w:rPr>
              <w:t>东源县义合镇义合村水库移民美丽家园项目（测绘）</w:t>
            </w:r>
          </w:p>
        </w:tc>
        <w:tc>
          <w:tcPr>
            <w:tcW w:w="2880" w:type="dxa"/>
            <w:tcBorders>
              <w:top w:val="single" w:color="auto" w:sz="4" w:space="0"/>
              <w:left w:val="single" w:color="auto" w:sz="4" w:space="0"/>
              <w:bottom w:val="single" w:color="auto" w:sz="4" w:space="0"/>
              <w:right w:val="single" w:color="auto" w:sz="4" w:space="0"/>
            </w:tcBorders>
            <w:noWrap w:val="0"/>
            <w:vAlign w:val="center"/>
          </w:tcPr>
          <w:p w14:paraId="0D16B9B0">
            <w:pPr>
              <w:jc w:val="center"/>
              <w:rPr>
                <w:rFonts w:hint="eastAsia" w:eastAsia="宋体"/>
                <w:lang w:val="en-US" w:eastAsia="zh-CN"/>
              </w:rPr>
            </w:pPr>
            <w:r>
              <w:rPr>
                <w:rFonts w:hint="eastAsia" w:eastAsia="宋体"/>
                <w:lang w:val="en-US" w:eastAsia="zh-CN"/>
              </w:rPr>
              <w:t>项目地点：东源县义合镇</w:t>
            </w:r>
          </w:p>
          <w:p w14:paraId="74D48CB2">
            <w:pPr>
              <w:spacing w:line="240" w:lineRule="exact"/>
              <w:ind w:left="-105" w:right="-105"/>
              <w:jc w:val="center"/>
              <w:rPr>
                <w:rFonts w:hint="eastAsia" w:eastAsia="宋体"/>
                <w:lang w:val="en-US" w:eastAsia="zh-CN"/>
              </w:rPr>
            </w:pPr>
            <w:r>
              <w:rPr>
                <w:rFonts w:hint="eastAsia" w:eastAsia="宋体"/>
                <w:lang w:val="en-US" w:eastAsia="zh-CN"/>
              </w:rPr>
              <w:t>作业内容：工程测量</w:t>
            </w:r>
          </w:p>
        </w:tc>
        <w:tc>
          <w:tcPr>
            <w:tcW w:w="1800" w:type="dxa"/>
            <w:tcBorders>
              <w:top w:val="single" w:color="auto" w:sz="4" w:space="0"/>
              <w:left w:val="single" w:color="auto" w:sz="4" w:space="0"/>
              <w:bottom w:val="single" w:color="auto" w:sz="4" w:space="0"/>
              <w:right w:val="single" w:color="auto" w:sz="4" w:space="0"/>
            </w:tcBorders>
            <w:noWrap w:val="0"/>
            <w:vAlign w:val="center"/>
          </w:tcPr>
          <w:p w14:paraId="2D86BAEA">
            <w:pPr>
              <w:widowControl w:val="0"/>
              <w:jc w:val="center"/>
              <w:rPr>
                <w:rFonts w:hint="eastAsia" w:ascii="Calibri" w:hAnsi="Calibri" w:eastAsia="宋体" w:cs="Times New Roman"/>
                <w:kern w:val="2"/>
                <w:sz w:val="21"/>
                <w:szCs w:val="24"/>
                <w:lang w:val="en-US" w:eastAsia="zh-CN" w:bidi="ar-SA"/>
              </w:rPr>
            </w:pPr>
            <w:r>
              <w:rPr>
                <w:rFonts w:hint="eastAsia" w:ascii="Calibri" w:hAnsi="Calibri" w:eastAsia="宋体" w:cs="Times New Roman"/>
                <w:kern w:val="2"/>
                <w:sz w:val="21"/>
                <w:szCs w:val="24"/>
                <w:lang w:val="en-US" w:eastAsia="zh-CN" w:bidi="ar-SA"/>
              </w:rPr>
              <w:t>工程测量</w:t>
            </w:r>
          </w:p>
        </w:tc>
        <w:tc>
          <w:tcPr>
            <w:tcW w:w="1980" w:type="dxa"/>
            <w:tcBorders>
              <w:top w:val="single" w:color="auto" w:sz="4" w:space="0"/>
              <w:left w:val="single" w:color="auto" w:sz="4" w:space="0"/>
              <w:bottom w:val="single" w:color="auto" w:sz="4" w:space="0"/>
              <w:right w:val="single" w:color="auto" w:sz="4" w:space="0"/>
            </w:tcBorders>
            <w:noWrap w:val="0"/>
            <w:vAlign w:val="center"/>
          </w:tcPr>
          <w:p w14:paraId="2E4BE97C">
            <w:pPr>
              <w:spacing w:line="240" w:lineRule="exact"/>
              <w:ind w:left="-105" w:right="-105"/>
              <w:jc w:val="center"/>
              <w:rPr>
                <w:rFonts w:hint="default" w:eastAsia="宋体"/>
                <w:lang w:val="en-US" w:eastAsia="zh-CN"/>
              </w:rPr>
            </w:pPr>
            <w:r>
              <w:rPr>
                <w:rFonts w:hint="eastAsia" w:eastAsia="宋体"/>
                <w:lang w:val="en-US" w:eastAsia="zh-CN"/>
              </w:rPr>
              <w:t>7.88万元</w:t>
            </w:r>
          </w:p>
        </w:tc>
        <w:tc>
          <w:tcPr>
            <w:tcW w:w="1545" w:type="dxa"/>
            <w:tcBorders>
              <w:top w:val="single" w:color="auto" w:sz="4" w:space="0"/>
              <w:left w:val="single" w:color="auto" w:sz="4" w:space="0"/>
              <w:bottom w:val="single" w:color="auto" w:sz="4" w:space="0"/>
              <w:right w:val="single" w:color="auto" w:sz="4" w:space="0"/>
            </w:tcBorders>
            <w:noWrap w:val="0"/>
            <w:vAlign w:val="center"/>
          </w:tcPr>
          <w:p w14:paraId="7C630DF3">
            <w:pPr>
              <w:spacing w:line="240" w:lineRule="exact"/>
              <w:ind w:left="-105" w:right="-105"/>
              <w:jc w:val="center"/>
              <w:rPr>
                <w:rFonts w:hint="default" w:eastAsia="宋体"/>
                <w:lang w:val="en-US" w:eastAsia="zh-CN"/>
              </w:rPr>
            </w:pPr>
            <w:r>
              <w:rPr>
                <w:rFonts w:hint="eastAsia" w:eastAsia="宋体"/>
                <w:lang w:val="en-US" w:eastAsia="zh-CN"/>
              </w:rPr>
              <w:t>2025.04.15</w:t>
            </w:r>
          </w:p>
        </w:tc>
        <w:tc>
          <w:tcPr>
            <w:tcW w:w="2528" w:type="dxa"/>
            <w:tcBorders>
              <w:top w:val="single" w:color="auto" w:sz="4" w:space="0"/>
              <w:left w:val="single" w:color="auto" w:sz="4" w:space="0"/>
              <w:bottom w:val="single" w:color="auto" w:sz="4" w:space="0"/>
              <w:right w:val="single" w:color="auto" w:sz="4" w:space="0"/>
            </w:tcBorders>
            <w:noWrap w:val="0"/>
            <w:vAlign w:val="center"/>
          </w:tcPr>
          <w:p w14:paraId="728A1FF7">
            <w:pPr>
              <w:spacing w:line="240" w:lineRule="exact"/>
              <w:ind w:left="-105" w:right="-105"/>
              <w:jc w:val="center"/>
              <w:rPr>
                <w:rFonts w:hint="eastAsia" w:eastAsia="宋体"/>
                <w:lang w:val="en-US" w:eastAsia="zh-CN"/>
              </w:rPr>
            </w:pPr>
            <w:r>
              <w:rPr>
                <w:rFonts w:hint="eastAsia" w:eastAsia="宋体"/>
                <w:lang w:val="en-US" w:eastAsia="zh-CN"/>
              </w:rPr>
              <w:t>东源县义合镇人民政府</w:t>
            </w:r>
          </w:p>
        </w:tc>
      </w:tr>
      <w:tr w14:paraId="3924B1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trPr>
        <w:tc>
          <w:tcPr>
            <w:tcW w:w="645" w:type="dxa"/>
            <w:tcBorders>
              <w:top w:val="single" w:color="auto" w:sz="4" w:space="0"/>
              <w:left w:val="single" w:color="auto" w:sz="4" w:space="0"/>
              <w:bottom w:val="single" w:color="auto" w:sz="4" w:space="0"/>
              <w:right w:val="single" w:color="auto" w:sz="4" w:space="0"/>
            </w:tcBorders>
            <w:noWrap w:val="0"/>
            <w:vAlign w:val="center"/>
          </w:tcPr>
          <w:p w14:paraId="55470691">
            <w:pPr>
              <w:spacing w:line="240" w:lineRule="exact"/>
              <w:ind w:left="-105" w:right="-105"/>
              <w:jc w:val="center"/>
              <w:rPr>
                <w:rFonts w:hint="default" w:eastAsia="宋体"/>
                <w:lang w:val="en-US" w:eastAsia="zh-CN"/>
              </w:rPr>
            </w:pPr>
            <w:r>
              <w:rPr>
                <w:rFonts w:hint="eastAsia" w:eastAsia="宋体"/>
                <w:lang w:val="en-US" w:eastAsia="zh-CN"/>
              </w:rPr>
              <w:t>24</w:t>
            </w:r>
          </w:p>
        </w:tc>
        <w:tc>
          <w:tcPr>
            <w:tcW w:w="2790" w:type="dxa"/>
            <w:tcBorders>
              <w:top w:val="single" w:color="auto" w:sz="4" w:space="0"/>
              <w:left w:val="single" w:color="auto" w:sz="4" w:space="0"/>
              <w:bottom w:val="single" w:color="auto" w:sz="4" w:space="0"/>
              <w:right w:val="single" w:color="auto" w:sz="4" w:space="0"/>
            </w:tcBorders>
            <w:noWrap w:val="0"/>
            <w:vAlign w:val="center"/>
          </w:tcPr>
          <w:p w14:paraId="7E1148D7">
            <w:pPr>
              <w:spacing w:line="240" w:lineRule="exact"/>
              <w:ind w:left="-105" w:right="-105"/>
              <w:jc w:val="center"/>
              <w:rPr>
                <w:rFonts w:hint="eastAsia" w:eastAsia="宋体"/>
                <w:lang w:val="en-US" w:eastAsia="zh-CN"/>
              </w:rPr>
            </w:pPr>
            <w:r>
              <w:rPr>
                <w:rFonts w:hint="eastAsia" w:eastAsia="宋体"/>
                <w:lang w:val="en-US" w:eastAsia="zh-CN"/>
              </w:rPr>
              <w:t>东源县仙塘镇高速国道沿线风貌改造提升项目</w:t>
            </w:r>
          </w:p>
        </w:tc>
        <w:tc>
          <w:tcPr>
            <w:tcW w:w="2880" w:type="dxa"/>
            <w:tcBorders>
              <w:top w:val="single" w:color="auto" w:sz="4" w:space="0"/>
              <w:left w:val="single" w:color="auto" w:sz="4" w:space="0"/>
              <w:bottom w:val="single" w:color="auto" w:sz="4" w:space="0"/>
              <w:right w:val="single" w:color="auto" w:sz="4" w:space="0"/>
            </w:tcBorders>
            <w:noWrap w:val="0"/>
            <w:vAlign w:val="center"/>
          </w:tcPr>
          <w:p w14:paraId="58B82B95">
            <w:pPr>
              <w:jc w:val="center"/>
              <w:rPr>
                <w:rFonts w:hint="eastAsia" w:eastAsia="宋体"/>
                <w:lang w:val="en-US" w:eastAsia="zh-CN"/>
              </w:rPr>
            </w:pPr>
            <w:r>
              <w:rPr>
                <w:rFonts w:hint="eastAsia" w:eastAsia="宋体"/>
                <w:lang w:val="en-US" w:eastAsia="zh-CN"/>
              </w:rPr>
              <w:t>项目地点：东源县仙塘镇</w:t>
            </w:r>
          </w:p>
          <w:p w14:paraId="7684E655">
            <w:pPr>
              <w:spacing w:line="240" w:lineRule="exact"/>
              <w:ind w:left="-105" w:right="-105"/>
              <w:jc w:val="center"/>
              <w:rPr>
                <w:rFonts w:hint="eastAsia" w:eastAsia="宋体"/>
                <w:lang w:val="en-US" w:eastAsia="zh-CN"/>
              </w:rPr>
            </w:pPr>
            <w:r>
              <w:rPr>
                <w:rFonts w:hint="eastAsia" w:eastAsia="宋体"/>
                <w:lang w:val="en-US" w:eastAsia="zh-CN"/>
              </w:rPr>
              <w:t>作业内容：工程测量</w:t>
            </w:r>
          </w:p>
        </w:tc>
        <w:tc>
          <w:tcPr>
            <w:tcW w:w="1800" w:type="dxa"/>
            <w:tcBorders>
              <w:top w:val="single" w:color="auto" w:sz="4" w:space="0"/>
              <w:left w:val="single" w:color="auto" w:sz="4" w:space="0"/>
              <w:bottom w:val="single" w:color="auto" w:sz="4" w:space="0"/>
              <w:right w:val="single" w:color="auto" w:sz="4" w:space="0"/>
            </w:tcBorders>
            <w:noWrap w:val="0"/>
            <w:vAlign w:val="center"/>
          </w:tcPr>
          <w:p w14:paraId="7E7B1A5C">
            <w:pPr>
              <w:spacing w:line="240" w:lineRule="exact"/>
              <w:ind w:left="-105" w:right="-105"/>
              <w:jc w:val="center"/>
              <w:rPr>
                <w:rFonts w:hint="eastAsia" w:eastAsia="宋体"/>
                <w:lang w:val="en-US" w:eastAsia="zh-CN"/>
              </w:rPr>
            </w:pPr>
            <w:r>
              <w:rPr>
                <w:rFonts w:hint="eastAsia" w:ascii="Calibri" w:hAnsi="Calibri" w:eastAsia="宋体" w:cs="Times New Roman"/>
                <w:kern w:val="2"/>
                <w:sz w:val="21"/>
                <w:szCs w:val="24"/>
                <w:lang w:val="en-US" w:eastAsia="zh-CN" w:bidi="ar-SA"/>
              </w:rPr>
              <w:t>工程测量</w:t>
            </w:r>
          </w:p>
        </w:tc>
        <w:tc>
          <w:tcPr>
            <w:tcW w:w="1980" w:type="dxa"/>
            <w:tcBorders>
              <w:top w:val="single" w:color="auto" w:sz="4" w:space="0"/>
              <w:left w:val="single" w:color="auto" w:sz="4" w:space="0"/>
              <w:bottom w:val="single" w:color="auto" w:sz="4" w:space="0"/>
              <w:right w:val="single" w:color="auto" w:sz="4" w:space="0"/>
            </w:tcBorders>
            <w:noWrap w:val="0"/>
            <w:vAlign w:val="center"/>
          </w:tcPr>
          <w:p w14:paraId="4A16C162">
            <w:pPr>
              <w:spacing w:line="240" w:lineRule="exact"/>
              <w:ind w:left="-105" w:right="-105"/>
              <w:jc w:val="center"/>
              <w:rPr>
                <w:rFonts w:hint="default" w:eastAsia="宋体"/>
                <w:lang w:val="en-US" w:eastAsia="zh-CN"/>
              </w:rPr>
            </w:pPr>
            <w:r>
              <w:rPr>
                <w:rFonts w:hint="eastAsia" w:eastAsia="宋体"/>
                <w:lang w:val="en-US" w:eastAsia="zh-CN"/>
              </w:rPr>
              <w:t>1.52万元</w:t>
            </w:r>
          </w:p>
        </w:tc>
        <w:tc>
          <w:tcPr>
            <w:tcW w:w="1545" w:type="dxa"/>
            <w:tcBorders>
              <w:top w:val="single" w:color="auto" w:sz="4" w:space="0"/>
              <w:left w:val="single" w:color="auto" w:sz="4" w:space="0"/>
              <w:bottom w:val="single" w:color="auto" w:sz="4" w:space="0"/>
              <w:right w:val="single" w:color="auto" w:sz="4" w:space="0"/>
            </w:tcBorders>
            <w:noWrap w:val="0"/>
            <w:vAlign w:val="center"/>
          </w:tcPr>
          <w:p w14:paraId="228FB82D">
            <w:pPr>
              <w:spacing w:line="240" w:lineRule="exact"/>
              <w:ind w:left="-105" w:right="-105"/>
              <w:jc w:val="center"/>
              <w:rPr>
                <w:rFonts w:hint="default" w:eastAsia="宋体"/>
                <w:lang w:val="en-US" w:eastAsia="zh-CN"/>
              </w:rPr>
            </w:pPr>
            <w:r>
              <w:rPr>
                <w:rFonts w:hint="eastAsia" w:eastAsia="宋体"/>
                <w:lang w:val="en-US" w:eastAsia="zh-CN"/>
              </w:rPr>
              <w:t>2025.06.15</w:t>
            </w:r>
          </w:p>
        </w:tc>
        <w:tc>
          <w:tcPr>
            <w:tcW w:w="2528" w:type="dxa"/>
            <w:tcBorders>
              <w:top w:val="single" w:color="auto" w:sz="4" w:space="0"/>
              <w:left w:val="single" w:color="auto" w:sz="4" w:space="0"/>
              <w:bottom w:val="single" w:color="auto" w:sz="4" w:space="0"/>
              <w:right w:val="single" w:color="auto" w:sz="4" w:space="0"/>
            </w:tcBorders>
            <w:noWrap w:val="0"/>
            <w:vAlign w:val="center"/>
          </w:tcPr>
          <w:p w14:paraId="0A13DF77">
            <w:pPr>
              <w:spacing w:line="240" w:lineRule="exact"/>
              <w:ind w:left="-105" w:right="-105"/>
              <w:jc w:val="center"/>
              <w:rPr>
                <w:rFonts w:hint="eastAsia" w:eastAsia="宋体"/>
                <w:lang w:val="en-US" w:eastAsia="zh-CN"/>
              </w:rPr>
            </w:pPr>
            <w:r>
              <w:rPr>
                <w:rFonts w:hint="eastAsia" w:eastAsia="宋体"/>
                <w:lang w:val="en-US" w:eastAsia="zh-CN"/>
              </w:rPr>
              <w:t>东源县仙塘镇人民政府</w:t>
            </w:r>
          </w:p>
        </w:tc>
      </w:tr>
      <w:tr w14:paraId="5CE71D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trPr>
        <w:tc>
          <w:tcPr>
            <w:tcW w:w="645" w:type="dxa"/>
            <w:tcBorders>
              <w:top w:val="single" w:color="auto" w:sz="4" w:space="0"/>
              <w:left w:val="single" w:color="auto" w:sz="4" w:space="0"/>
              <w:bottom w:val="single" w:color="auto" w:sz="4" w:space="0"/>
              <w:right w:val="single" w:color="auto" w:sz="4" w:space="0"/>
            </w:tcBorders>
            <w:noWrap w:val="0"/>
            <w:vAlign w:val="center"/>
          </w:tcPr>
          <w:p w14:paraId="7FE80089">
            <w:pPr>
              <w:spacing w:line="240" w:lineRule="exact"/>
              <w:ind w:left="-105" w:right="-105"/>
              <w:jc w:val="center"/>
              <w:rPr>
                <w:rFonts w:hint="default" w:eastAsia="宋体"/>
                <w:lang w:val="en-US" w:eastAsia="zh-CN"/>
              </w:rPr>
            </w:pPr>
            <w:r>
              <w:rPr>
                <w:rFonts w:hint="eastAsia" w:eastAsia="宋体"/>
                <w:lang w:val="en-US" w:eastAsia="zh-CN"/>
              </w:rPr>
              <w:t>25</w:t>
            </w:r>
          </w:p>
        </w:tc>
        <w:tc>
          <w:tcPr>
            <w:tcW w:w="279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95929FD">
            <w:pPr>
              <w:spacing w:line="240" w:lineRule="exact"/>
              <w:ind w:left="-105" w:right="-105"/>
              <w:jc w:val="center"/>
              <w:rPr>
                <w:rFonts w:hint="eastAsia" w:eastAsia="宋体"/>
                <w:lang w:val="en-US" w:eastAsia="zh-CN"/>
              </w:rPr>
            </w:pPr>
            <w:r>
              <w:rPr>
                <w:rFonts w:hint="eastAsia" w:eastAsia="宋体"/>
                <w:lang w:val="en-US" w:eastAsia="zh-CN"/>
              </w:rPr>
              <w:t>源城区高埔岗街道龙岭五路周边风貌提升综合整治</w:t>
            </w:r>
          </w:p>
          <w:p w14:paraId="6FE15C22">
            <w:pPr>
              <w:spacing w:line="240" w:lineRule="exact"/>
              <w:ind w:left="-105" w:leftChars="0" w:right="-105" w:rightChars="0"/>
              <w:jc w:val="center"/>
              <w:rPr>
                <w:rFonts w:hint="eastAsia" w:ascii="Calibri" w:hAnsi="Calibri" w:eastAsia="宋体" w:cs="Times New Roman"/>
                <w:kern w:val="2"/>
                <w:sz w:val="21"/>
                <w:szCs w:val="24"/>
                <w:lang w:val="en-US" w:eastAsia="zh-CN" w:bidi="ar-SA"/>
              </w:rPr>
            </w:pPr>
            <w:r>
              <w:rPr>
                <w:rFonts w:hint="eastAsia" w:eastAsia="宋体"/>
                <w:lang w:val="en-US" w:eastAsia="zh-CN"/>
              </w:rPr>
              <w:t>项目（测绘）</w:t>
            </w:r>
          </w:p>
        </w:tc>
        <w:tc>
          <w:tcPr>
            <w:tcW w:w="288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610EF69">
            <w:pPr>
              <w:jc w:val="center"/>
              <w:rPr>
                <w:rFonts w:hint="eastAsia" w:eastAsia="宋体"/>
                <w:lang w:val="en-US" w:eastAsia="zh-CN"/>
              </w:rPr>
            </w:pPr>
            <w:r>
              <w:rPr>
                <w:rFonts w:hint="eastAsia" w:eastAsia="宋体"/>
                <w:lang w:val="en-US" w:eastAsia="zh-CN"/>
              </w:rPr>
              <w:t>项目地点：源城区高埔岗</w:t>
            </w:r>
          </w:p>
          <w:p w14:paraId="42218B7C">
            <w:pPr>
              <w:spacing w:line="240" w:lineRule="exact"/>
              <w:ind w:left="-105" w:leftChars="0" w:right="-105" w:rightChars="0"/>
              <w:jc w:val="center"/>
              <w:rPr>
                <w:rFonts w:hint="eastAsia" w:ascii="Calibri" w:hAnsi="Calibri" w:eastAsia="宋体" w:cs="Times New Roman"/>
                <w:kern w:val="2"/>
                <w:sz w:val="21"/>
                <w:szCs w:val="24"/>
                <w:lang w:val="en-US" w:eastAsia="zh-CN" w:bidi="ar-SA"/>
              </w:rPr>
            </w:pPr>
            <w:r>
              <w:rPr>
                <w:rFonts w:hint="eastAsia" w:eastAsia="宋体"/>
                <w:lang w:val="en-US" w:eastAsia="zh-CN"/>
              </w:rPr>
              <w:t>作业内容：工程测量</w:t>
            </w:r>
          </w:p>
        </w:tc>
        <w:tc>
          <w:tcPr>
            <w:tcW w:w="18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191A156">
            <w:pPr>
              <w:spacing w:line="240" w:lineRule="exact"/>
              <w:ind w:left="-105" w:leftChars="0" w:right="-105" w:rightChars="0"/>
              <w:jc w:val="center"/>
              <w:rPr>
                <w:rFonts w:hint="eastAsia" w:ascii="Calibri" w:hAnsi="Calibri" w:eastAsia="宋体" w:cs="Times New Roman"/>
                <w:kern w:val="2"/>
                <w:sz w:val="21"/>
                <w:szCs w:val="24"/>
                <w:lang w:val="en-US" w:eastAsia="zh-CN" w:bidi="ar-SA"/>
              </w:rPr>
            </w:pPr>
            <w:r>
              <w:rPr>
                <w:rFonts w:hint="eastAsia" w:ascii="Calibri" w:hAnsi="Calibri" w:eastAsia="宋体" w:cs="Times New Roman"/>
                <w:kern w:val="2"/>
                <w:sz w:val="21"/>
                <w:szCs w:val="24"/>
                <w:lang w:val="en-US" w:eastAsia="zh-CN" w:bidi="ar-SA"/>
              </w:rPr>
              <w:t>工程测量</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8695305">
            <w:pPr>
              <w:spacing w:line="240" w:lineRule="exact"/>
              <w:ind w:left="-105" w:leftChars="0" w:right="-105" w:rightChars="0"/>
              <w:jc w:val="center"/>
              <w:rPr>
                <w:rFonts w:hint="eastAsia" w:ascii="Calibri" w:hAnsi="Calibri" w:eastAsia="宋体" w:cs="Times New Roman"/>
                <w:kern w:val="2"/>
                <w:sz w:val="21"/>
                <w:szCs w:val="24"/>
                <w:lang w:val="en-US" w:eastAsia="zh-CN" w:bidi="ar-SA"/>
              </w:rPr>
            </w:pPr>
            <w:r>
              <w:rPr>
                <w:rFonts w:hint="eastAsia" w:eastAsia="宋体"/>
                <w:lang w:val="en-US" w:eastAsia="zh-CN"/>
              </w:rPr>
              <w:t>1.71万元</w:t>
            </w:r>
          </w:p>
        </w:tc>
        <w:tc>
          <w:tcPr>
            <w:tcW w:w="154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8C196AF">
            <w:pPr>
              <w:spacing w:line="240" w:lineRule="exact"/>
              <w:ind w:left="-105" w:leftChars="0" w:right="-105" w:rightChars="0"/>
              <w:jc w:val="center"/>
              <w:rPr>
                <w:rFonts w:hint="eastAsia" w:ascii="Calibri" w:hAnsi="Calibri" w:eastAsia="宋体" w:cs="Times New Roman"/>
                <w:kern w:val="2"/>
                <w:sz w:val="21"/>
                <w:szCs w:val="24"/>
                <w:lang w:val="en-US" w:eastAsia="zh-CN" w:bidi="ar-SA"/>
              </w:rPr>
            </w:pPr>
            <w:r>
              <w:rPr>
                <w:rFonts w:hint="eastAsia" w:eastAsia="宋体"/>
                <w:lang w:val="en-US" w:eastAsia="zh-CN"/>
              </w:rPr>
              <w:t>2025.07.05</w:t>
            </w:r>
          </w:p>
        </w:tc>
        <w:tc>
          <w:tcPr>
            <w:tcW w:w="252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4CC9EA2">
            <w:pPr>
              <w:spacing w:line="240" w:lineRule="exact"/>
              <w:ind w:left="-105" w:leftChars="0" w:right="-105" w:rightChars="0"/>
              <w:jc w:val="center"/>
              <w:rPr>
                <w:rFonts w:hint="eastAsia" w:ascii="Calibri" w:hAnsi="Calibri" w:eastAsia="宋体" w:cs="Times New Roman"/>
                <w:kern w:val="2"/>
                <w:sz w:val="21"/>
                <w:szCs w:val="24"/>
                <w:lang w:val="en-US" w:eastAsia="zh-CN" w:bidi="ar-SA"/>
              </w:rPr>
            </w:pPr>
            <w:r>
              <w:rPr>
                <w:rFonts w:hint="eastAsia" w:eastAsia="宋体"/>
                <w:lang w:val="en-US" w:eastAsia="zh-CN"/>
              </w:rPr>
              <w:t>河源市源城区高埔岗街道办事处</w:t>
            </w:r>
          </w:p>
        </w:tc>
      </w:tr>
      <w:tr w14:paraId="327C37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trPr>
        <w:tc>
          <w:tcPr>
            <w:tcW w:w="645" w:type="dxa"/>
            <w:tcBorders>
              <w:top w:val="single" w:color="auto" w:sz="4" w:space="0"/>
              <w:left w:val="single" w:color="auto" w:sz="4" w:space="0"/>
              <w:bottom w:val="single" w:color="auto" w:sz="4" w:space="0"/>
              <w:right w:val="single" w:color="auto" w:sz="4" w:space="0"/>
            </w:tcBorders>
            <w:noWrap w:val="0"/>
            <w:vAlign w:val="center"/>
          </w:tcPr>
          <w:p w14:paraId="2725B2DF">
            <w:pPr>
              <w:spacing w:line="240" w:lineRule="exact"/>
              <w:ind w:left="-105" w:right="-105"/>
              <w:jc w:val="center"/>
              <w:rPr>
                <w:rFonts w:hint="default" w:eastAsia="宋体"/>
                <w:lang w:val="en-US" w:eastAsia="zh-CN"/>
              </w:rPr>
            </w:pPr>
            <w:r>
              <w:rPr>
                <w:rFonts w:hint="eastAsia" w:eastAsia="宋体"/>
                <w:lang w:val="en-US" w:eastAsia="zh-CN"/>
              </w:rPr>
              <w:t>26</w:t>
            </w:r>
          </w:p>
        </w:tc>
        <w:tc>
          <w:tcPr>
            <w:tcW w:w="2790" w:type="dxa"/>
            <w:tcBorders>
              <w:top w:val="single" w:color="auto" w:sz="4" w:space="0"/>
              <w:left w:val="single" w:color="auto" w:sz="4" w:space="0"/>
              <w:bottom w:val="single" w:color="auto" w:sz="4" w:space="0"/>
              <w:right w:val="single" w:color="auto" w:sz="4" w:space="0"/>
            </w:tcBorders>
            <w:noWrap w:val="0"/>
            <w:vAlign w:val="center"/>
          </w:tcPr>
          <w:p w14:paraId="78FFD5DF">
            <w:pPr>
              <w:spacing w:line="240" w:lineRule="exact"/>
              <w:ind w:left="-105" w:right="-105"/>
              <w:jc w:val="center"/>
              <w:rPr>
                <w:rFonts w:hint="eastAsia" w:eastAsia="宋体"/>
                <w:lang w:val="en-US" w:eastAsia="zh-CN"/>
              </w:rPr>
            </w:pPr>
            <w:r>
              <w:rPr>
                <w:rFonts w:hint="eastAsia" w:eastAsia="宋体"/>
                <w:lang w:val="en-US" w:eastAsia="zh-CN"/>
              </w:rPr>
              <w:t>广东省东源中学绿地面积测绘项目</w:t>
            </w:r>
          </w:p>
        </w:tc>
        <w:tc>
          <w:tcPr>
            <w:tcW w:w="2880" w:type="dxa"/>
            <w:tcBorders>
              <w:top w:val="single" w:color="auto" w:sz="4" w:space="0"/>
              <w:left w:val="single" w:color="auto" w:sz="4" w:space="0"/>
              <w:bottom w:val="single" w:color="auto" w:sz="4" w:space="0"/>
              <w:right w:val="single" w:color="auto" w:sz="4" w:space="0"/>
            </w:tcBorders>
            <w:noWrap w:val="0"/>
            <w:vAlign w:val="center"/>
          </w:tcPr>
          <w:p w14:paraId="4D0D1C69">
            <w:pPr>
              <w:jc w:val="center"/>
              <w:rPr>
                <w:rFonts w:hint="eastAsia" w:eastAsia="宋体"/>
                <w:lang w:val="en-US" w:eastAsia="zh-CN"/>
              </w:rPr>
            </w:pPr>
            <w:r>
              <w:rPr>
                <w:rFonts w:hint="eastAsia" w:eastAsia="宋体"/>
                <w:lang w:val="en-US" w:eastAsia="zh-CN"/>
              </w:rPr>
              <w:t>项目地点：东源县</w:t>
            </w:r>
          </w:p>
          <w:p w14:paraId="78F296C1">
            <w:pPr>
              <w:spacing w:line="240" w:lineRule="exact"/>
              <w:ind w:left="-105" w:leftChars="0" w:right="-105" w:rightChars="0"/>
              <w:jc w:val="center"/>
              <w:rPr>
                <w:rFonts w:hint="eastAsia" w:eastAsia="宋体"/>
                <w:lang w:val="en-US" w:eastAsia="zh-CN"/>
              </w:rPr>
            </w:pPr>
            <w:r>
              <w:rPr>
                <w:rFonts w:hint="eastAsia" w:eastAsia="宋体"/>
                <w:lang w:val="en-US" w:eastAsia="zh-CN"/>
              </w:rPr>
              <w:t>作业内容：工程测量</w:t>
            </w:r>
          </w:p>
        </w:tc>
        <w:tc>
          <w:tcPr>
            <w:tcW w:w="1800" w:type="dxa"/>
            <w:tcBorders>
              <w:top w:val="single" w:color="auto" w:sz="4" w:space="0"/>
              <w:left w:val="single" w:color="auto" w:sz="4" w:space="0"/>
              <w:bottom w:val="single" w:color="auto" w:sz="4" w:space="0"/>
              <w:right w:val="single" w:color="auto" w:sz="4" w:space="0"/>
            </w:tcBorders>
            <w:noWrap w:val="0"/>
            <w:vAlign w:val="center"/>
          </w:tcPr>
          <w:p w14:paraId="3D36A80E">
            <w:pPr>
              <w:spacing w:line="240" w:lineRule="exact"/>
              <w:ind w:left="-105" w:leftChars="0" w:right="-105" w:rightChars="0"/>
              <w:jc w:val="center"/>
              <w:rPr>
                <w:rFonts w:hint="eastAsia" w:eastAsia="宋体"/>
                <w:lang w:val="en-US" w:eastAsia="zh-CN"/>
              </w:rPr>
            </w:pPr>
            <w:r>
              <w:rPr>
                <w:rFonts w:hint="eastAsia" w:ascii="Calibri" w:hAnsi="Calibri" w:eastAsia="宋体" w:cs="Times New Roman"/>
                <w:kern w:val="2"/>
                <w:sz w:val="21"/>
                <w:szCs w:val="24"/>
                <w:lang w:val="en-US" w:eastAsia="zh-CN" w:bidi="ar-SA"/>
              </w:rPr>
              <w:t>工程测量</w:t>
            </w:r>
          </w:p>
        </w:tc>
        <w:tc>
          <w:tcPr>
            <w:tcW w:w="1980" w:type="dxa"/>
            <w:tcBorders>
              <w:top w:val="single" w:color="auto" w:sz="4" w:space="0"/>
              <w:left w:val="single" w:color="auto" w:sz="4" w:space="0"/>
              <w:bottom w:val="single" w:color="auto" w:sz="4" w:space="0"/>
              <w:right w:val="single" w:color="auto" w:sz="4" w:space="0"/>
            </w:tcBorders>
            <w:noWrap w:val="0"/>
            <w:vAlign w:val="center"/>
          </w:tcPr>
          <w:p w14:paraId="0AAA181B">
            <w:pPr>
              <w:spacing w:line="240" w:lineRule="exact"/>
              <w:ind w:left="-105" w:right="-105"/>
              <w:jc w:val="center"/>
              <w:rPr>
                <w:rFonts w:hint="default" w:eastAsia="宋体"/>
                <w:lang w:val="en-US" w:eastAsia="zh-CN"/>
              </w:rPr>
            </w:pPr>
            <w:r>
              <w:rPr>
                <w:rFonts w:hint="eastAsia" w:eastAsia="宋体"/>
                <w:lang w:val="en-US" w:eastAsia="zh-CN"/>
              </w:rPr>
              <w:t>0.9万元</w:t>
            </w:r>
          </w:p>
        </w:tc>
        <w:tc>
          <w:tcPr>
            <w:tcW w:w="1545" w:type="dxa"/>
            <w:tcBorders>
              <w:top w:val="single" w:color="auto" w:sz="4" w:space="0"/>
              <w:left w:val="single" w:color="auto" w:sz="4" w:space="0"/>
              <w:bottom w:val="single" w:color="auto" w:sz="4" w:space="0"/>
              <w:right w:val="single" w:color="auto" w:sz="4" w:space="0"/>
            </w:tcBorders>
            <w:noWrap w:val="0"/>
            <w:vAlign w:val="center"/>
          </w:tcPr>
          <w:p w14:paraId="27654B16">
            <w:pPr>
              <w:spacing w:line="240" w:lineRule="exact"/>
              <w:ind w:left="-105" w:right="-105"/>
              <w:jc w:val="center"/>
              <w:rPr>
                <w:rFonts w:hint="default" w:eastAsia="宋体"/>
                <w:lang w:val="en-US" w:eastAsia="zh-CN"/>
              </w:rPr>
            </w:pPr>
            <w:r>
              <w:rPr>
                <w:rFonts w:hint="eastAsia" w:eastAsia="宋体"/>
                <w:lang w:val="en-US" w:eastAsia="zh-CN"/>
              </w:rPr>
              <w:t>2025.08.10</w:t>
            </w:r>
          </w:p>
        </w:tc>
        <w:tc>
          <w:tcPr>
            <w:tcW w:w="2528" w:type="dxa"/>
            <w:tcBorders>
              <w:top w:val="single" w:color="auto" w:sz="4" w:space="0"/>
              <w:left w:val="single" w:color="auto" w:sz="4" w:space="0"/>
              <w:bottom w:val="single" w:color="auto" w:sz="4" w:space="0"/>
              <w:right w:val="single" w:color="auto" w:sz="4" w:space="0"/>
            </w:tcBorders>
            <w:noWrap w:val="0"/>
            <w:vAlign w:val="center"/>
          </w:tcPr>
          <w:p w14:paraId="5A15B24C">
            <w:pPr>
              <w:spacing w:line="240" w:lineRule="exact"/>
              <w:ind w:left="-105" w:right="-105"/>
              <w:jc w:val="center"/>
              <w:rPr>
                <w:rFonts w:hint="eastAsia" w:eastAsia="宋体"/>
                <w:lang w:val="en-US" w:eastAsia="zh-CN"/>
              </w:rPr>
            </w:pPr>
            <w:r>
              <w:rPr>
                <w:rFonts w:hint="eastAsia" w:eastAsia="宋体"/>
                <w:lang w:val="en-US" w:eastAsia="zh-CN"/>
              </w:rPr>
              <w:t>广东省东源中学</w:t>
            </w:r>
          </w:p>
        </w:tc>
      </w:tr>
      <w:tr w14:paraId="51817D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trPr>
        <w:tc>
          <w:tcPr>
            <w:tcW w:w="645" w:type="dxa"/>
            <w:tcBorders>
              <w:top w:val="single" w:color="auto" w:sz="4" w:space="0"/>
              <w:left w:val="single" w:color="auto" w:sz="4" w:space="0"/>
              <w:bottom w:val="single" w:color="auto" w:sz="4" w:space="0"/>
              <w:right w:val="single" w:color="auto" w:sz="4" w:space="0"/>
            </w:tcBorders>
            <w:noWrap w:val="0"/>
            <w:vAlign w:val="center"/>
          </w:tcPr>
          <w:p w14:paraId="7D2CB55B">
            <w:pPr>
              <w:spacing w:line="240" w:lineRule="exact"/>
              <w:ind w:left="-105" w:right="-105"/>
              <w:jc w:val="center"/>
              <w:rPr>
                <w:rFonts w:hint="default" w:eastAsia="宋体"/>
                <w:lang w:val="en-US" w:eastAsia="zh-CN"/>
              </w:rPr>
            </w:pPr>
            <w:r>
              <w:rPr>
                <w:rFonts w:hint="eastAsia" w:eastAsia="宋体"/>
                <w:lang w:val="en-US" w:eastAsia="zh-CN"/>
              </w:rPr>
              <w:t>27</w:t>
            </w:r>
          </w:p>
        </w:tc>
        <w:tc>
          <w:tcPr>
            <w:tcW w:w="2790" w:type="dxa"/>
            <w:tcBorders>
              <w:top w:val="single" w:color="auto" w:sz="4" w:space="0"/>
              <w:left w:val="single" w:color="auto" w:sz="4" w:space="0"/>
              <w:bottom w:val="single" w:color="auto" w:sz="4" w:space="0"/>
              <w:right w:val="single" w:color="auto" w:sz="4" w:space="0"/>
            </w:tcBorders>
            <w:noWrap w:val="0"/>
            <w:vAlign w:val="center"/>
          </w:tcPr>
          <w:p w14:paraId="745D1E65">
            <w:pPr>
              <w:spacing w:line="240" w:lineRule="exact"/>
              <w:ind w:left="-105" w:right="-105"/>
              <w:jc w:val="center"/>
              <w:rPr>
                <w:rFonts w:hint="eastAsia" w:eastAsia="宋体"/>
                <w:lang w:val="en-US" w:eastAsia="zh-CN"/>
              </w:rPr>
            </w:pPr>
            <w:r>
              <w:rPr>
                <w:rFonts w:hint="eastAsia" w:eastAsia="宋体"/>
                <w:lang w:val="en-US" w:eastAsia="zh-CN"/>
              </w:rPr>
              <w:t>河源市源城区东江盛世花园项目建筑面积测绘</w:t>
            </w:r>
          </w:p>
        </w:tc>
        <w:tc>
          <w:tcPr>
            <w:tcW w:w="2880" w:type="dxa"/>
            <w:tcBorders>
              <w:top w:val="single" w:color="auto" w:sz="4" w:space="0"/>
              <w:left w:val="single" w:color="auto" w:sz="4" w:space="0"/>
              <w:bottom w:val="single" w:color="auto" w:sz="4" w:space="0"/>
              <w:right w:val="single" w:color="auto" w:sz="4" w:space="0"/>
            </w:tcBorders>
            <w:noWrap w:val="0"/>
            <w:vAlign w:val="center"/>
          </w:tcPr>
          <w:p w14:paraId="2B42DC65">
            <w:pPr>
              <w:jc w:val="center"/>
              <w:rPr>
                <w:rFonts w:hint="eastAsia" w:eastAsia="宋体"/>
                <w:lang w:val="en-US" w:eastAsia="zh-CN"/>
              </w:rPr>
            </w:pPr>
            <w:r>
              <w:rPr>
                <w:rFonts w:hint="eastAsia" w:eastAsia="宋体"/>
                <w:lang w:val="en-US" w:eastAsia="zh-CN"/>
              </w:rPr>
              <w:t>项目地点：河源市源城区</w:t>
            </w:r>
          </w:p>
          <w:p w14:paraId="21DE69F7">
            <w:pPr>
              <w:spacing w:line="240" w:lineRule="exact"/>
              <w:ind w:left="-105" w:leftChars="0" w:right="-105" w:rightChars="0"/>
              <w:jc w:val="center"/>
              <w:rPr>
                <w:rFonts w:hint="eastAsia" w:eastAsia="宋体"/>
                <w:lang w:val="en-US" w:eastAsia="zh-CN"/>
              </w:rPr>
            </w:pPr>
            <w:r>
              <w:rPr>
                <w:rFonts w:hint="eastAsia" w:eastAsia="宋体"/>
                <w:lang w:val="en-US" w:eastAsia="zh-CN"/>
              </w:rPr>
              <w:t>作业内容：工程测量</w:t>
            </w:r>
          </w:p>
        </w:tc>
        <w:tc>
          <w:tcPr>
            <w:tcW w:w="1800" w:type="dxa"/>
            <w:tcBorders>
              <w:top w:val="single" w:color="auto" w:sz="4" w:space="0"/>
              <w:left w:val="single" w:color="auto" w:sz="4" w:space="0"/>
              <w:bottom w:val="single" w:color="auto" w:sz="4" w:space="0"/>
              <w:right w:val="single" w:color="auto" w:sz="4" w:space="0"/>
            </w:tcBorders>
            <w:noWrap w:val="0"/>
            <w:vAlign w:val="center"/>
          </w:tcPr>
          <w:p w14:paraId="4712E91E">
            <w:pPr>
              <w:spacing w:line="240" w:lineRule="exact"/>
              <w:ind w:left="-105" w:leftChars="0" w:right="-105" w:rightChars="0"/>
              <w:jc w:val="center"/>
              <w:rPr>
                <w:rFonts w:hint="eastAsia" w:eastAsia="宋体"/>
                <w:lang w:val="en-US" w:eastAsia="zh-CN"/>
              </w:rPr>
            </w:pPr>
            <w:r>
              <w:rPr>
                <w:rFonts w:hint="eastAsia" w:ascii="Calibri" w:hAnsi="Calibri" w:eastAsia="宋体" w:cs="Times New Roman"/>
                <w:kern w:val="2"/>
                <w:sz w:val="21"/>
                <w:szCs w:val="24"/>
                <w:lang w:val="en-US" w:eastAsia="zh-CN" w:bidi="ar-SA"/>
              </w:rPr>
              <w:t>工程测量</w:t>
            </w:r>
          </w:p>
        </w:tc>
        <w:tc>
          <w:tcPr>
            <w:tcW w:w="1980" w:type="dxa"/>
            <w:tcBorders>
              <w:top w:val="single" w:color="auto" w:sz="4" w:space="0"/>
              <w:left w:val="single" w:color="auto" w:sz="4" w:space="0"/>
              <w:bottom w:val="single" w:color="auto" w:sz="4" w:space="0"/>
              <w:right w:val="single" w:color="auto" w:sz="4" w:space="0"/>
            </w:tcBorders>
            <w:noWrap w:val="0"/>
            <w:vAlign w:val="center"/>
          </w:tcPr>
          <w:p w14:paraId="042DED61">
            <w:pPr>
              <w:spacing w:line="240" w:lineRule="exact"/>
              <w:ind w:left="-105" w:right="-105"/>
              <w:jc w:val="center"/>
              <w:rPr>
                <w:rFonts w:hint="default" w:eastAsia="宋体"/>
                <w:lang w:val="en-US" w:eastAsia="zh-CN"/>
              </w:rPr>
            </w:pPr>
            <w:r>
              <w:rPr>
                <w:rFonts w:hint="eastAsia" w:eastAsia="宋体"/>
                <w:lang w:val="en-US" w:eastAsia="zh-CN"/>
              </w:rPr>
              <w:t>22.06万元</w:t>
            </w:r>
          </w:p>
        </w:tc>
        <w:tc>
          <w:tcPr>
            <w:tcW w:w="1545" w:type="dxa"/>
            <w:tcBorders>
              <w:top w:val="single" w:color="auto" w:sz="4" w:space="0"/>
              <w:left w:val="single" w:color="auto" w:sz="4" w:space="0"/>
              <w:bottom w:val="single" w:color="auto" w:sz="4" w:space="0"/>
              <w:right w:val="single" w:color="auto" w:sz="4" w:space="0"/>
            </w:tcBorders>
            <w:noWrap w:val="0"/>
            <w:vAlign w:val="center"/>
          </w:tcPr>
          <w:p w14:paraId="3D1B033F">
            <w:pPr>
              <w:spacing w:line="240" w:lineRule="exact"/>
              <w:ind w:left="-105" w:right="-105"/>
              <w:jc w:val="center"/>
              <w:rPr>
                <w:rFonts w:hint="default" w:eastAsia="宋体"/>
                <w:lang w:val="en-US" w:eastAsia="zh-CN"/>
              </w:rPr>
            </w:pPr>
            <w:r>
              <w:rPr>
                <w:rFonts w:hint="eastAsia" w:eastAsia="宋体"/>
                <w:lang w:val="en-US" w:eastAsia="zh-CN"/>
              </w:rPr>
              <w:t>2025.10.25</w:t>
            </w:r>
          </w:p>
        </w:tc>
        <w:tc>
          <w:tcPr>
            <w:tcW w:w="2528" w:type="dxa"/>
            <w:tcBorders>
              <w:top w:val="single" w:color="auto" w:sz="4" w:space="0"/>
              <w:left w:val="single" w:color="auto" w:sz="4" w:space="0"/>
              <w:bottom w:val="single" w:color="auto" w:sz="4" w:space="0"/>
              <w:right w:val="single" w:color="auto" w:sz="4" w:space="0"/>
            </w:tcBorders>
            <w:noWrap w:val="0"/>
            <w:vAlign w:val="center"/>
          </w:tcPr>
          <w:p w14:paraId="4BF592EA">
            <w:pPr>
              <w:spacing w:line="240" w:lineRule="exact"/>
              <w:ind w:left="-105" w:right="-105"/>
              <w:jc w:val="center"/>
              <w:rPr>
                <w:rFonts w:hint="eastAsia" w:eastAsia="宋体"/>
                <w:lang w:val="en-US" w:eastAsia="zh-CN"/>
              </w:rPr>
            </w:pPr>
            <w:r>
              <w:rPr>
                <w:rFonts w:hint="eastAsia" w:eastAsia="宋体"/>
                <w:lang w:val="en-US" w:eastAsia="zh-CN"/>
              </w:rPr>
              <w:t>河源市城市管理和综合执法局</w:t>
            </w:r>
          </w:p>
        </w:tc>
      </w:tr>
      <w:tr w14:paraId="3AE63D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trPr>
        <w:tc>
          <w:tcPr>
            <w:tcW w:w="645" w:type="dxa"/>
            <w:tcBorders>
              <w:top w:val="single" w:color="auto" w:sz="4" w:space="0"/>
              <w:left w:val="single" w:color="auto" w:sz="4" w:space="0"/>
              <w:bottom w:val="single" w:color="auto" w:sz="4" w:space="0"/>
              <w:right w:val="single" w:color="auto" w:sz="4" w:space="0"/>
            </w:tcBorders>
            <w:noWrap w:val="0"/>
            <w:vAlign w:val="center"/>
          </w:tcPr>
          <w:p w14:paraId="19C27894">
            <w:pPr>
              <w:spacing w:line="240" w:lineRule="exact"/>
              <w:ind w:left="-105" w:right="-105"/>
              <w:jc w:val="center"/>
              <w:rPr>
                <w:rFonts w:hint="default" w:eastAsia="宋体"/>
                <w:lang w:val="en-US" w:eastAsia="zh-CN"/>
              </w:rPr>
            </w:pPr>
            <w:r>
              <w:rPr>
                <w:rFonts w:hint="eastAsia" w:eastAsia="宋体"/>
                <w:lang w:val="en-US" w:eastAsia="zh-CN"/>
              </w:rPr>
              <w:t>28</w:t>
            </w:r>
          </w:p>
        </w:tc>
        <w:tc>
          <w:tcPr>
            <w:tcW w:w="2790" w:type="dxa"/>
            <w:tcBorders>
              <w:top w:val="single" w:color="auto" w:sz="4" w:space="0"/>
              <w:left w:val="single" w:color="auto" w:sz="4" w:space="0"/>
              <w:bottom w:val="single" w:color="auto" w:sz="4" w:space="0"/>
              <w:right w:val="single" w:color="auto" w:sz="4" w:space="0"/>
            </w:tcBorders>
            <w:noWrap w:val="0"/>
            <w:vAlign w:val="center"/>
          </w:tcPr>
          <w:p w14:paraId="00AEC8AF">
            <w:pPr>
              <w:spacing w:line="240" w:lineRule="exact"/>
              <w:ind w:left="-105" w:right="-105"/>
              <w:jc w:val="center"/>
              <w:rPr>
                <w:rFonts w:hint="eastAsia" w:eastAsia="宋体"/>
                <w:lang w:val="en-US" w:eastAsia="zh-CN"/>
              </w:rPr>
            </w:pPr>
            <w:r>
              <w:rPr>
                <w:rFonts w:hint="eastAsia" w:eastAsia="宋体"/>
                <w:lang w:val="en-US" w:eastAsia="zh-CN"/>
              </w:rPr>
              <w:t>广东达孚科技有限公司二期厂房建设项目(厂房三)竣工测量项目</w:t>
            </w:r>
          </w:p>
        </w:tc>
        <w:tc>
          <w:tcPr>
            <w:tcW w:w="2880" w:type="dxa"/>
            <w:tcBorders>
              <w:top w:val="single" w:color="auto" w:sz="4" w:space="0"/>
              <w:left w:val="single" w:color="auto" w:sz="4" w:space="0"/>
              <w:bottom w:val="single" w:color="auto" w:sz="4" w:space="0"/>
              <w:right w:val="single" w:color="auto" w:sz="4" w:space="0"/>
            </w:tcBorders>
            <w:noWrap w:val="0"/>
            <w:vAlign w:val="center"/>
          </w:tcPr>
          <w:p w14:paraId="785B2116">
            <w:pPr>
              <w:jc w:val="center"/>
              <w:rPr>
                <w:rFonts w:hint="eastAsia" w:eastAsia="宋体"/>
                <w:lang w:val="en-US" w:eastAsia="zh-CN"/>
              </w:rPr>
            </w:pPr>
            <w:r>
              <w:rPr>
                <w:rFonts w:hint="eastAsia" w:eastAsia="宋体"/>
                <w:lang w:val="en-US" w:eastAsia="zh-CN"/>
              </w:rPr>
              <w:t>项目地点：河源市</w:t>
            </w:r>
          </w:p>
          <w:p w14:paraId="19E28D88">
            <w:pPr>
              <w:spacing w:line="240" w:lineRule="exact"/>
              <w:ind w:left="-105" w:leftChars="0" w:right="-105" w:rightChars="0"/>
              <w:jc w:val="center"/>
              <w:rPr>
                <w:rFonts w:hint="eastAsia" w:eastAsia="宋体"/>
                <w:lang w:val="en-US" w:eastAsia="zh-CN"/>
              </w:rPr>
            </w:pPr>
            <w:r>
              <w:rPr>
                <w:rFonts w:hint="eastAsia" w:eastAsia="宋体"/>
                <w:lang w:val="en-US" w:eastAsia="zh-CN"/>
              </w:rPr>
              <w:t>作业内容：工程测量</w:t>
            </w:r>
          </w:p>
        </w:tc>
        <w:tc>
          <w:tcPr>
            <w:tcW w:w="1800" w:type="dxa"/>
            <w:tcBorders>
              <w:top w:val="single" w:color="auto" w:sz="4" w:space="0"/>
              <w:left w:val="single" w:color="auto" w:sz="4" w:space="0"/>
              <w:bottom w:val="single" w:color="auto" w:sz="4" w:space="0"/>
              <w:right w:val="single" w:color="auto" w:sz="4" w:space="0"/>
            </w:tcBorders>
            <w:noWrap w:val="0"/>
            <w:vAlign w:val="center"/>
          </w:tcPr>
          <w:p w14:paraId="1BA968F4">
            <w:pPr>
              <w:spacing w:line="240" w:lineRule="exact"/>
              <w:ind w:left="-105" w:leftChars="0" w:right="-105" w:rightChars="0"/>
              <w:jc w:val="center"/>
              <w:rPr>
                <w:rFonts w:hint="eastAsia" w:eastAsia="宋体"/>
                <w:lang w:val="en-US" w:eastAsia="zh-CN"/>
              </w:rPr>
            </w:pPr>
            <w:r>
              <w:rPr>
                <w:rFonts w:hint="eastAsia" w:ascii="Calibri" w:hAnsi="Calibri" w:eastAsia="宋体" w:cs="Times New Roman"/>
                <w:kern w:val="2"/>
                <w:sz w:val="21"/>
                <w:szCs w:val="24"/>
                <w:lang w:val="en-US" w:eastAsia="zh-CN" w:bidi="ar-SA"/>
              </w:rPr>
              <w:t>工程测量</w:t>
            </w:r>
          </w:p>
        </w:tc>
        <w:tc>
          <w:tcPr>
            <w:tcW w:w="1980" w:type="dxa"/>
            <w:tcBorders>
              <w:top w:val="single" w:color="auto" w:sz="4" w:space="0"/>
              <w:left w:val="single" w:color="auto" w:sz="4" w:space="0"/>
              <w:bottom w:val="single" w:color="auto" w:sz="4" w:space="0"/>
              <w:right w:val="single" w:color="auto" w:sz="4" w:space="0"/>
            </w:tcBorders>
            <w:noWrap w:val="0"/>
            <w:vAlign w:val="center"/>
          </w:tcPr>
          <w:p w14:paraId="22A5D0ED">
            <w:pPr>
              <w:spacing w:line="240" w:lineRule="exact"/>
              <w:ind w:left="-105" w:right="-105"/>
              <w:jc w:val="center"/>
              <w:rPr>
                <w:rFonts w:hint="default" w:eastAsia="宋体"/>
                <w:lang w:val="en-US" w:eastAsia="zh-CN"/>
              </w:rPr>
            </w:pPr>
            <w:r>
              <w:rPr>
                <w:rFonts w:hint="eastAsia" w:eastAsia="宋体"/>
                <w:lang w:val="en-US" w:eastAsia="zh-CN"/>
              </w:rPr>
              <w:t>3.0万</w:t>
            </w:r>
          </w:p>
        </w:tc>
        <w:tc>
          <w:tcPr>
            <w:tcW w:w="1545" w:type="dxa"/>
            <w:tcBorders>
              <w:top w:val="single" w:color="auto" w:sz="4" w:space="0"/>
              <w:left w:val="single" w:color="auto" w:sz="4" w:space="0"/>
              <w:bottom w:val="single" w:color="auto" w:sz="4" w:space="0"/>
              <w:right w:val="single" w:color="auto" w:sz="4" w:space="0"/>
            </w:tcBorders>
            <w:noWrap w:val="0"/>
            <w:vAlign w:val="center"/>
          </w:tcPr>
          <w:p w14:paraId="2923E4F9">
            <w:pPr>
              <w:spacing w:line="240" w:lineRule="exact"/>
              <w:ind w:left="-105" w:right="-105"/>
              <w:jc w:val="center"/>
              <w:rPr>
                <w:rFonts w:hint="default" w:eastAsia="宋体"/>
                <w:lang w:val="en-US" w:eastAsia="zh-CN"/>
              </w:rPr>
            </w:pPr>
            <w:r>
              <w:rPr>
                <w:rFonts w:hint="eastAsia" w:eastAsia="宋体"/>
                <w:lang w:val="en-US" w:eastAsia="zh-CN"/>
              </w:rPr>
              <w:t>2025.12.10</w:t>
            </w:r>
          </w:p>
        </w:tc>
        <w:tc>
          <w:tcPr>
            <w:tcW w:w="2528" w:type="dxa"/>
            <w:tcBorders>
              <w:top w:val="single" w:color="auto" w:sz="4" w:space="0"/>
              <w:left w:val="single" w:color="auto" w:sz="4" w:space="0"/>
              <w:bottom w:val="single" w:color="auto" w:sz="4" w:space="0"/>
              <w:right w:val="single" w:color="auto" w:sz="4" w:space="0"/>
            </w:tcBorders>
            <w:noWrap w:val="0"/>
            <w:vAlign w:val="center"/>
          </w:tcPr>
          <w:p w14:paraId="72820890">
            <w:pPr>
              <w:spacing w:line="240" w:lineRule="exact"/>
              <w:ind w:left="-105" w:right="-105"/>
              <w:jc w:val="center"/>
              <w:rPr>
                <w:rFonts w:hint="eastAsia" w:eastAsia="宋体"/>
                <w:lang w:val="en-US" w:eastAsia="zh-CN"/>
              </w:rPr>
            </w:pPr>
            <w:r>
              <w:rPr>
                <w:rFonts w:hint="eastAsia" w:eastAsia="宋体"/>
                <w:lang w:val="en-US" w:eastAsia="zh-CN"/>
              </w:rPr>
              <w:t>广东达孚科技有限公司</w:t>
            </w:r>
          </w:p>
        </w:tc>
      </w:tr>
      <w:tr w14:paraId="600422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trPr>
        <w:tc>
          <w:tcPr>
            <w:tcW w:w="645" w:type="dxa"/>
            <w:tcBorders>
              <w:top w:val="single" w:color="auto" w:sz="4" w:space="0"/>
              <w:left w:val="single" w:color="auto" w:sz="4" w:space="0"/>
              <w:bottom w:val="single" w:color="auto" w:sz="4" w:space="0"/>
              <w:right w:val="single" w:color="auto" w:sz="4" w:space="0"/>
            </w:tcBorders>
            <w:noWrap w:val="0"/>
            <w:vAlign w:val="center"/>
          </w:tcPr>
          <w:p w14:paraId="2D3C4E9B">
            <w:pPr>
              <w:spacing w:line="240" w:lineRule="exact"/>
              <w:ind w:left="-105" w:right="-105"/>
              <w:jc w:val="center"/>
              <w:rPr>
                <w:rFonts w:hint="default" w:eastAsia="宋体"/>
                <w:lang w:val="en-US" w:eastAsia="zh-CN"/>
              </w:rPr>
            </w:pPr>
            <w:r>
              <w:rPr>
                <w:rFonts w:hint="eastAsia" w:eastAsia="宋体"/>
                <w:lang w:val="en-US" w:eastAsia="zh-CN"/>
              </w:rPr>
              <w:t>29</w:t>
            </w:r>
          </w:p>
        </w:tc>
        <w:tc>
          <w:tcPr>
            <w:tcW w:w="2790" w:type="dxa"/>
            <w:tcBorders>
              <w:top w:val="single" w:color="auto" w:sz="4" w:space="0"/>
              <w:left w:val="single" w:color="auto" w:sz="4" w:space="0"/>
              <w:bottom w:val="single" w:color="auto" w:sz="4" w:space="0"/>
              <w:right w:val="single" w:color="auto" w:sz="4" w:space="0"/>
            </w:tcBorders>
            <w:noWrap w:val="0"/>
            <w:vAlign w:val="center"/>
          </w:tcPr>
          <w:p w14:paraId="4B11F75B">
            <w:pPr>
              <w:spacing w:line="240" w:lineRule="exact"/>
              <w:ind w:left="-105" w:right="-105"/>
              <w:jc w:val="center"/>
              <w:rPr>
                <w:rFonts w:hint="eastAsia" w:eastAsia="宋体"/>
                <w:lang w:val="en-US" w:eastAsia="zh-CN"/>
              </w:rPr>
            </w:pPr>
            <w:r>
              <w:rPr>
                <w:rFonts w:hint="eastAsia" w:eastAsia="宋体"/>
                <w:lang w:val="en-US" w:eastAsia="zh-CN"/>
              </w:rPr>
              <w:t>东源县双江镇寨子村大石头山塘沙贝小组灌溉水渠工程</w:t>
            </w:r>
          </w:p>
        </w:tc>
        <w:tc>
          <w:tcPr>
            <w:tcW w:w="2880" w:type="dxa"/>
            <w:tcBorders>
              <w:top w:val="single" w:color="auto" w:sz="4" w:space="0"/>
              <w:left w:val="single" w:color="auto" w:sz="4" w:space="0"/>
              <w:bottom w:val="single" w:color="auto" w:sz="4" w:space="0"/>
              <w:right w:val="single" w:color="auto" w:sz="4" w:space="0"/>
            </w:tcBorders>
            <w:noWrap w:val="0"/>
            <w:vAlign w:val="center"/>
          </w:tcPr>
          <w:p w14:paraId="38CD72F8">
            <w:pPr>
              <w:jc w:val="center"/>
              <w:rPr>
                <w:rFonts w:hint="eastAsia" w:eastAsia="宋体"/>
                <w:lang w:val="en-US" w:eastAsia="zh-CN"/>
              </w:rPr>
            </w:pPr>
            <w:r>
              <w:rPr>
                <w:rFonts w:hint="eastAsia" w:eastAsia="宋体"/>
                <w:lang w:val="en-US" w:eastAsia="zh-CN"/>
              </w:rPr>
              <w:t>项目地点：东源县双江镇</w:t>
            </w:r>
          </w:p>
          <w:p w14:paraId="50A3E375">
            <w:pPr>
              <w:spacing w:line="240" w:lineRule="exact"/>
              <w:ind w:left="-105" w:leftChars="0" w:right="-105" w:rightChars="0"/>
              <w:jc w:val="center"/>
              <w:rPr>
                <w:rFonts w:hint="eastAsia" w:eastAsia="宋体"/>
                <w:lang w:val="en-US" w:eastAsia="zh-CN"/>
              </w:rPr>
            </w:pPr>
            <w:r>
              <w:rPr>
                <w:rFonts w:hint="eastAsia" w:eastAsia="宋体"/>
                <w:lang w:val="en-US" w:eastAsia="zh-CN"/>
              </w:rPr>
              <w:t>作业内容：工程测量</w:t>
            </w:r>
          </w:p>
        </w:tc>
        <w:tc>
          <w:tcPr>
            <w:tcW w:w="1800" w:type="dxa"/>
            <w:tcBorders>
              <w:top w:val="single" w:color="auto" w:sz="4" w:space="0"/>
              <w:left w:val="single" w:color="auto" w:sz="4" w:space="0"/>
              <w:bottom w:val="single" w:color="auto" w:sz="4" w:space="0"/>
              <w:right w:val="single" w:color="auto" w:sz="4" w:space="0"/>
            </w:tcBorders>
            <w:noWrap w:val="0"/>
            <w:vAlign w:val="center"/>
          </w:tcPr>
          <w:p w14:paraId="64EDCD66">
            <w:pPr>
              <w:spacing w:line="240" w:lineRule="exact"/>
              <w:ind w:left="-105" w:leftChars="0" w:right="-105" w:rightChars="0"/>
              <w:jc w:val="center"/>
              <w:rPr>
                <w:rFonts w:hint="eastAsia" w:eastAsia="宋体"/>
                <w:lang w:val="en-US" w:eastAsia="zh-CN"/>
              </w:rPr>
            </w:pPr>
            <w:r>
              <w:rPr>
                <w:rFonts w:hint="eastAsia" w:ascii="Calibri" w:hAnsi="Calibri" w:eastAsia="宋体" w:cs="Times New Roman"/>
                <w:kern w:val="2"/>
                <w:sz w:val="21"/>
                <w:szCs w:val="24"/>
                <w:lang w:val="en-US" w:eastAsia="zh-CN" w:bidi="ar-SA"/>
              </w:rPr>
              <w:t>工程测量</w:t>
            </w:r>
          </w:p>
        </w:tc>
        <w:tc>
          <w:tcPr>
            <w:tcW w:w="1980" w:type="dxa"/>
            <w:tcBorders>
              <w:top w:val="single" w:color="auto" w:sz="4" w:space="0"/>
              <w:left w:val="single" w:color="auto" w:sz="4" w:space="0"/>
              <w:bottom w:val="single" w:color="auto" w:sz="4" w:space="0"/>
              <w:right w:val="single" w:color="auto" w:sz="4" w:space="0"/>
            </w:tcBorders>
            <w:noWrap w:val="0"/>
            <w:vAlign w:val="center"/>
          </w:tcPr>
          <w:p w14:paraId="6EBA9410">
            <w:pPr>
              <w:spacing w:line="240" w:lineRule="exact"/>
              <w:ind w:left="-105" w:right="-105"/>
              <w:jc w:val="center"/>
              <w:rPr>
                <w:rFonts w:hint="default" w:eastAsia="宋体"/>
                <w:lang w:val="en-US" w:eastAsia="zh-CN"/>
              </w:rPr>
            </w:pPr>
            <w:r>
              <w:rPr>
                <w:rFonts w:hint="eastAsia" w:eastAsia="宋体"/>
                <w:lang w:val="en-US" w:eastAsia="zh-CN"/>
              </w:rPr>
              <w:t>0.54万元</w:t>
            </w:r>
          </w:p>
        </w:tc>
        <w:tc>
          <w:tcPr>
            <w:tcW w:w="1545" w:type="dxa"/>
            <w:tcBorders>
              <w:top w:val="single" w:color="auto" w:sz="4" w:space="0"/>
              <w:left w:val="single" w:color="auto" w:sz="4" w:space="0"/>
              <w:bottom w:val="single" w:color="auto" w:sz="4" w:space="0"/>
              <w:right w:val="single" w:color="auto" w:sz="4" w:space="0"/>
            </w:tcBorders>
            <w:noWrap w:val="0"/>
            <w:vAlign w:val="center"/>
          </w:tcPr>
          <w:p w14:paraId="659D5414">
            <w:pPr>
              <w:spacing w:line="240" w:lineRule="exact"/>
              <w:ind w:left="-105" w:right="-105"/>
              <w:jc w:val="center"/>
              <w:rPr>
                <w:rFonts w:hint="default" w:eastAsia="宋体"/>
                <w:lang w:val="en-US" w:eastAsia="zh-CN"/>
              </w:rPr>
            </w:pPr>
            <w:r>
              <w:rPr>
                <w:rFonts w:hint="eastAsia" w:eastAsia="宋体"/>
                <w:lang w:val="en-US" w:eastAsia="zh-CN"/>
              </w:rPr>
              <w:t>2026.01.15</w:t>
            </w:r>
          </w:p>
        </w:tc>
        <w:tc>
          <w:tcPr>
            <w:tcW w:w="2528" w:type="dxa"/>
            <w:tcBorders>
              <w:top w:val="single" w:color="auto" w:sz="4" w:space="0"/>
              <w:left w:val="single" w:color="auto" w:sz="4" w:space="0"/>
              <w:bottom w:val="single" w:color="auto" w:sz="4" w:space="0"/>
              <w:right w:val="single" w:color="auto" w:sz="4" w:space="0"/>
            </w:tcBorders>
            <w:noWrap w:val="0"/>
            <w:vAlign w:val="center"/>
          </w:tcPr>
          <w:p w14:paraId="3C3DDE96">
            <w:pPr>
              <w:spacing w:line="240" w:lineRule="exact"/>
              <w:ind w:left="-105" w:right="-105"/>
              <w:jc w:val="center"/>
              <w:rPr>
                <w:rFonts w:hint="eastAsia" w:eastAsia="宋体"/>
                <w:lang w:val="en-US" w:eastAsia="zh-CN"/>
              </w:rPr>
            </w:pPr>
            <w:r>
              <w:rPr>
                <w:rFonts w:hint="eastAsia" w:eastAsia="宋体"/>
                <w:lang w:val="en-US" w:eastAsia="zh-CN"/>
              </w:rPr>
              <w:t>东源县双江镇寨子村民委员会</w:t>
            </w:r>
          </w:p>
        </w:tc>
      </w:tr>
      <w:tr w14:paraId="73DF10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trPr>
        <w:tc>
          <w:tcPr>
            <w:tcW w:w="645" w:type="dxa"/>
            <w:tcBorders>
              <w:top w:val="single" w:color="auto" w:sz="4" w:space="0"/>
              <w:left w:val="single" w:color="auto" w:sz="4" w:space="0"/>
              <w:bottom w:val="single" w:color="auto" w:sz="4" w:space="0"/>
              <w:right w:val="single" w:color="auto" w:sz="4" w:space="0"/>
            </w:tcBorders>
            <w:noWrap w:val="0"/>
            <w:vAlign w:val="center"/>
          </w:tcPr>
          <w:p w14:paraId="0BEC7E87">
            <w:pPr>
              <w:spacing w:line="240" w:lineRule="exact"/>
              <w:ind w:left="-105" w:right="-105"/>
              <w:jc w:val="center"/>
              <w:rPr>
                <w:rFonts w:hint="default" w:eastAsia="宋体"/>
                <w:lang w:val="en-US" w:eastAsia="zh-CN"/>
              </w:rPr>
            </w:pPr>
            <w:r>
              <w:rPr>
                <w:rFonts w:hint="eastAsia" w:eastAsia="宋体"/>
                <w:lang w:val="en-US" w:eastAsia="zh-CN"/>
              </w:rPr>
              <w:t>30</w:t>
            </w:r>
          </w:p>
        </w:tc>
        <w:tc>
          <w:tcPr>
            <w:tcW w:w="2790" w:type="dxa"/>
            <w:tcBorders>
              <w:top w:val="single" w:color="auto" w:sz="4" w:space="0"/>
              <w:left w:val="single" w:color="auto" w:sz="4" w:space="0"/>
              <w:bottom w:val="single" w:color="auto" w:sz="4" w:space="0"/>
              <w:right w:val="single" w:color="auto" w:sz="4" w:space="0"/>
            </w:tcBorders>
            <w:noWrap w:val="0"/>
            <w:vAlign w:val="center"/>
          </w:tcPr>
          <w:p w14:paraId="15FD8A78">
            <w:pPr>
              <w:spacing w:line="240" w:lineRule="exact"/>
              <w:ind w:left="-105" w:right="-105"/>
              <w:jc w:val="center"/>
              <w:rPr>
                <w:rFonts w:hint="eastAsia" w:eastAsia="宋体"/>
                <w:lang w:val="en-US" w:eastAsia="zh-CN"/>
              </w:rPr>
            </w:pPr>
            <w:r>
              <w:rPr>
                <w:rFonts w:hint="eastAsia" w:eastAsia="宋体"/>
                <w:lang w:val="en-US" w:eastAsia="zh-CN"/>
              </w:rPr>
              <w:t>河源市新河实验学校小学部多功能综合楼规划核实项目</w:t>
            </w:r>
          </w:p>
        </w:tc>
        <w:tc>
          <w:tcPr>
            <w:tcW w:w="2880" w:type="dxa"/>
            <w:tcBorders>
              <w:top w:val="single" w:color="auto" w:sz="4" w:space="0"/>
              <w:left w:val="single" w:color="auto" w:sz="4" w:space="0"/>
              <w:bottom w:val="single" w:color="auto" w:sz="4" w:space="0"/>
              <w:right w:val="single" w:color="auto" w:sz="4" w:space="0"/>
            </w:tcBorders>
            <w:noWrap w:val="0"/>
            <w:vAlign w:val="center"/>
          </w:tcPr>
          <w:p w14:paraId="59082652">
            <w:pPr>
              <w:jc w:val="center"/>
              <w:rPr>
                <w:rFonts w:hint="eastAsia" w:eastAsia="宋体"/>
                <w:lang w:val="en-US" w:eastAsia="zh-CN"/>
              </w:rPr>
            </w:pPr>
            <w:r>
              <w:rPr>
                <w:rFonts w:hint="eastAsia" w:eastAsia="宋体"/>
                <w:lang w:val="en-US" w:eastAsia="zh-CN"/>
              </w:rPr>
              <w:t>项目地点：河源市</w:t>
            </w:r>
          </w:p>
          <w:p w14:paraId="67F871F7">
            <w:pPr>
              <w:spacing w:line="240" w:lineRule="exact"/>
              <w:ind w:left="-105" w:leftChars="0" w:right="-105" w:rightChars="0"/>
              <w:jc w:val="center"/>
              <w:rPr>
                <w:rFonts w:hint="eastAsia" w:eastAsia="宋体"/>
                <w:lang w:val="en-US" w:eastAsia="zh-CN"/>
              </w:rPr>
            </w:pPr>
            <w:r>
              <w:rPr>
                <w:rFonts w:hint="eastAsia" w:eastAsia="宋体"/>
                <w:lang w:val="en-US" w:eastAsia="zh-CN"/>
              </w:rPr>
              <w:t>作业内容：工程测量</w:t>
            </w:r>
          </w:p>
        </w:tc>
        <w:tc>
          <w:tcPr>
            <w:tcW w:w="1800" w:type="dxa"/>
            <w:tcBorders>
              <w:top w:val="single" w:color="auto" w:sz="4" w:space="0"/>
              <w:left w:val="single" w:color="auto" w:sz="4" w:space="0"/>
              <w:bottom w:val="single" w:color="auto" w:sz="4" w:space="0"/>
              <w:right w:val="single" w:color="auto" w:sz="4" w:space="0"/>
            </w:tcBorders>
            <w:noWrap w:val="0"/>
            <w:vAlign w:val="center"/>
          </w:tcPr>
          <w:p w14:paraId="5D494F97">
            <w:pPr>
              <w:spacing w:line="240" w:lineRule="exact"/>
              <w:ind w:left="-105" w:leftChars="0" w:right="-105" w:rightChars="0"/>
              <w:jc w:val="center"/>
              <w:rPr>
                <w:rFonts w:hint="eastAsia" w:eastAsia="宋体"/>
                <w:lang w:val="en-US" w:eastAsia="zh-CN"/>
              </w:rPr>
            </w:pPr>
            <w:r>
              <w:rPr>
                <w:rFonts w:hint="eastAsia" w:ascii="Calibri" w:hAnsi="Calibri" w:eastAsia="宋体" w:cs="Times New Roman"/>
                <w:kern w:val="2"/>
                <w:sz w:val="21"/>
                <w:szCs w:val="24"/>
                <w:lang w:val="en-US" w:eastAsia="zh-CN" w:bidi="ar-SA"/>
              </w:rPr>
              <w:t>工程测量</w:t>
            </w:r>
          </w:p>
        </w:tc>
        <w:tc>
          <w:tcPr>
            <w:tcW w:w="1980" w:type="dxa"/>
            <w:tcBorders>
              <w:top w:val="single" w:color="auto" w:sz="4" w:space="0"/>
              <w:left w:val="single" w:color="auto" w:sz="4" w:space="0"/>
              <w:bottom w:val="single" w:color="auto" w:sz="4" w:space="0"/>
              <w:right w:val="single" w:color="auto" w:sz="4" w:space="0"/>
            </w:tcBorders>
            <w:noWrap w:val="0"/>
            <w:vAlign w:val="center"/>
          </w:tcPr>
          <w:p w14:paraId="004AEF7B">
            <w:pPr>
              <w:spacing w:line="240" w:lineRule="exact"/>
              <w:ind w:left="-105" w:right="-105"/>
              <w:jc w:val="center"/>
              <w:rPr>
                <w:rFonts w:hint="default" w:eastAsia="宋体"/>
                <w:lang w:val="en-US" w:eastAsia="zh-CN"/>
              </w:rPr>
            </w:pPr>
            <w:r>
              <w:rPr>
                <w:rFonts w:hint="eastAsia" w:eastAsia="宋体"/>
                <w:lang w:val="en-US" w:eastAsia="zh-CN"/>
              </w:rPr>
              <w:t>3.3万元</w:t>
            </w:r>
          </w:p>
        </w:tc>
        <w:tc>
          <w:tcPr>
            <w:tcW w:w="1545" w:type="dxa"/>
            <w:tcBorders>
              <w:top w:val="single" w:color="auto" w:sz="4" w:space="0"/>
              <w:left w:val="single" w:color="auto" w:sz="4" w:space="0"/>
              <w:bottom w:val="single" w:color="auto" w:sz="4" w:space="0"/>
              <w:right w:val="single" w:color="auto" w:sz="4" w:space="0"/>
            </w:tcBorders>
            <w:noWrap w:val="0"/>
            <w:vAlign w:val="center"/>
          </w:tcPr>
          <w:p w14:paraId="2087749A">
            <w:pPr>
              <w:spacing w:line="240" w:lineRule="exact"/>
              <w:ind w:left="-105" w:right="-105"/>
              <w:jc w:val="center"/>
              <w:rPr>
                <w:rFonts w:hint="default" w:eastAsia="宋体"/>
                <w:lang w:val="en-US" w:eastAsia="zh-CN"/>
              </w:rPr>
            </w:pPr>
            <w:r>
              <w:rPr>
                <w:rFonts w:hint="eastAsia" w:eastAsia="宋体"/>
                <w:lang w:val="en-US" w:eastAsia="zh-CN"/>
              </w:rPr>
              <w:t>2026.02.13</w:t>
            </w:r>
          </w:p>
        </w:tc>
        <w:tc>
          <w:tcPr>
            <w:tcW w:w="2528" w:type="dxa"/>
            <w:tcBorders>
              <w:top w:val="single" w:color="auto" w:sz="4" w:space="0"/>
              <w:left w:val="single" w:color="auto" w:sz="4" w:space="0"/>
              <w:bottom w:val="single" w:color="auto" w:sz="4" w:space="0"/>
              <w:right w:val="single" w:color="auto" w:sz="4" w:space="0"/>
            </w:tcBorders>
            <w:noWrap w:val="0"/>
            <w:vAlign w:val="center"/>
          </w:tcPr>
          <w:p w14:paraId="50293221">
            <w:pPr>
              <w:spacing w:line="240" w:lineRule="exact"/>
              <w:ind w:left="-105" w:right="-105"/>
              <w:jc w:val="center"/>
              <w:rPr>
                <w:rFonts w:hint="eastAsia" w:eastAsia="宋体"/>
                <w:b/>
                <w:bCs/>
                <w:lang w:val="en-US" w:eastAsia="zh-CN"/>
              </w:rPr>
            </w:pPr>
            <w:r>
              <w:rPr>
                <w:rFonts w:hint="eastAsia" w:eastAsia="宋体"/>
                <w:lang w:val="en-US" w:eastAsia="zh-CN"/>
              </w:rPr>
              <w:t>河源市新河实验学校</w:t>
            </w:r>
          </w:p>
        </w:tc>
      </w:tr>
      <w:tr w14:paraId="298E28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trPr>
        <w:tc>
          <w:tcPr>
            <w:tcW w:w="645" w:type="dxa"/>
            <w:tcBorders>
              <w:top w:val="single" w:color="auto" w:sz="4" w:space="0"/>
              <w:left w:val="single" w:color="auto" w:sz="4" w:space="0"/>
              <w:bottom w:val="single" w:color="auto" w:sz="4" w:space="0"/>
              <w:right w:val="single" w:color="auto" w:sz="4" w:space="0"/>
            </w:tcBorders>
            <w:noWrap w:val="0"/>
            <w:vAlign w:val="center"/>
          </w:tcPr>
          <w:p w14:paraId="2E5CC302">
            <w:pPr>
              <w:spacing w:line="240" w:lineRule="exact"/>
              <w:ind w:left="-105" w:right="-105"/>
              <w:jc w:val="center"/>
              <w:rPr>
                <w:rFonts w:hint="default" w:eastAsia="宋体"/>
                <w:lang w:val="en-US" w:eastAsia="zh-CN"/>
              </w:rPr>
            </w:pPr>
            <w:r>
              <w:rPr>
                <w:rFonts w:hint="eastAsia" w:eastAsia="宋体"/>
                <w:lang w:val="en-US" w:eastAsia="zh-CN"/>
              </w:rPr>
              <w:t>31</w:t>
            </w:r>
          </w:p>
        </w:tc>
        <w:tc>
          <w:tcPr>
            <w:tcW w:w="2790" w:type="dxa"/>
            <w:tcBorders>
              <w:top w:val="single" w:color="auto" w:sz="4" w:space="0"/>
              <w:left w:val="single" w:color="auto" w:sz="4" w:space="0"/>
              <w:bottom w:val="single" w:color="auto" w:sz="4" w:space="0"/>
              <w:right w:val="single" w:color="auto" w:sz="4" w:space="0"/>
            </w:tcBorders>
            <w:noWrap w:val="0"/>
            <w:vAlign w:val="center"/>
          </w:tcPr>
          <w:p w14:paraId="5A13B589">
            <w:pPr>
              <w:spacing w:line="240" w:lineRule="exact"/>
              <w:ind w:left="-105" w:right="-105"/>
              <w:jc w:val="center"/>
              <w:rPr>
                <w:rFonts w:hint="eastAsia" w:eastAsia="宋体"/>
                <w:lang w:val="en-US" w:eastAsia="zh-CN"/>
              </w:rPr>
            </w:pPr>
            <w:r>
              <w:rPr>
                <w:rFonts w:hint="eastAsia" w:eastAsia="宋体"/>
                <w:lang w:val="en-US" w:eastAsia="zh-CN"/>
              </w:rPr>
              <w:t>广东汇先丰农牧有限公司一期厂房规划竣工验收测量项目</w:t>
            </w:r>
          </w:p>
        </w:tc>
        <w:tc>
          <w:tcPr>
            <w:tcW w:w="2880" w:type="dxa"/>
            <w:tcBorders>
              <w:top w:val="single" w:color="auto" w:sz="4" w:space="0"/>
              <w:left w:val="single" w:color="auto" w:sz="4" w:space="0"/>
              <w:bottom w:val="single" w:color="auto" w:sz="4" w:space="0"/>
              <w:right w:val="single" w:color="auto" w:sz="4" w:space="0"/>
            </w:tcBorders>
            <w:noWrap w:val="0"/>
            <w:vAlign w:val="center"/>
          </w:tcPr>
          <w:p w14:paraId="40B0F80E">
            <w:pPr>
              <w:jc w:val="center"/>
              <w:rPr>
                <w:rFonts w:hint="eastAsia" w:eastAsia="宋体"/>
                <w:lang w:val="en-US" w:eastAsia="zh-CN"/>
              </w:rPr>
            </w:pPr>
            <w:r>
              <w:rPr>
                <w:rFonts w:hint="eastAsia" w:eastAsia="宋体"/>
                <w:lang w:val="en-US" w:eastAsia="zh-CN"/>
              </w:rPr>
              <w:t>项目地点：河源市</w:t>
            </w:r>
          </w:p>
          <w:p w14:paraId="6994E5A6">
            <w:pPr>
              <w:spacing w:line="240" w:lineRule="exact"/>
              <w:ind w:left="-105" w:leftChars="0" w:right="-105" w:rightChars="0"/>
              <w:jc w:val="center"/>
              <w:rPr>
                <w:rFonts w:hint="eastAsia" w:eastAsia="宋体"/>
                <w:lang w:val="en-US" w:eastAsia="zh-CN"/>
              </w:rPr>
            </w:pPr>
            <w:r>
              <w:rPr>
                <w:rFonts w:hint="eastAsia" w:eastAsia="宋体"/>
                <w:lang w:val="en-US" w:eastAsia="zh-CN"/>
              </w:rPr>
              <w:t>作业内容：工程测量</w:t>
            </w:r>
          </w:p>
        </w:tc>
        <w:tc>
          <w:tcPr>
            <w:tcW w:w="1800" w:type="dxa"/>
            <w:tcBorders>
              <w:top w:val="single" w:color="auto" w:sz="4" w:space="0"/>
              <w:left w:val="single" w:color="auto" w:sz="4" w:space="0"/>
              <w:bottom w:val="single" w:color="auto" w:sz="4" w:space="0"/>
              <w:right w:val="single" w:color="auto" w:sz="4" w:space="0"/>
            </w:tcBorders>
            <w:noWrap w:val="0"/>
            <w:vAlign w:val="center"/>
          </w:tcPr>
          <w:p w14:paraId="6A4D0DA4">
            <w:pPr>
              <w:spacing w:line="240" w:lineRule="exact"/>
              <w:ind w:left="-105" w:leftChars="0" w:right="-105" w:rightChars="0"/>
              <w:jc w:val="center"/>
              <w:rPr>
                <w:rFonts w:hint="eastAsia" w:eastAsia="宋体"/>
                <w:lang w:val="en-US" w:eastAsia="zh-CN"/>
              </w:rPr>
            </w:pPr>
            <w:r>
              <w:rPr>
                <w:rFonts w:hint="eastAsia" w:ascii="Calibri" w:hAnsi="Calibri" w:eastAsia="宋体" w:cs="Times New Roman"/>
                <w:kern w:val="2"/>
                <w:sz w:val="21"/>
                <w:szCs w:val="24"/>
                <w:lang w:val="en-US" w:eastAsia="zh-CN" w:bidi="ar-SA"/>
              </w:rPr>
              <w:t>工程测量</w:t>
            </w:r>
          </w:p>
        </w:tc>
        <w:tc>
          <w:tcPr>
            <w:tcW w:w="1980" w:type="dxa"/>
            <w:tcBorders>
              <w:top w:val="single" w:color="auto" w:sz="4" w:space="0"/>
              <w:left w:val="single" w:color="auto" w:sz="4" w:space="0"/>
              <w:bottom w:val="single" w:color="auto" w:sz="4" w:space="0"/>
              <w:right w:val="single" w:color="auto" w:sz="4" w:space="0"/>
            </w:tcBorders>
            <w:noWrap w:val="0"/>
            <w:vAlign w:val="center"/>
          </w:tcPr>
          <w:p w14:paraId="2EDB9B80">
            <w:pPr>
              <w:spacing w:line="240" w:lineRule="exact"/>
              <w:ind w:left="-105" w:right="-105"/>
              <w:jc w:val="center"/>
              <w:rPr>
                <w:rFonts w:hint="default" w:eastAsia="宋体"/>
                <w:lang w:val="en-US" w:eastAsia="zh-CN"/>
              </w:rPr>
            </w:pPr>
            <w:r>
              <w:rPr>
                <w:rFonts w:hint="eastAsia" w:eastAsia="宋体"/>
                <w:lang w:val="en-US" w:eastAsia="zh-CN"/>
              </w:rPr>
              <w:t>4.46万元</w:t>
            </w:r>
          </w:p>
        </w:tc>
        <w:tc>
          <w:tcPr>
            <w:tcW w:w="1545" w:type="dxa"/>
            <w:tcBorders>
              <w:top w:val="single" w:color="auto" w:sz="4" w:space="0"/>
              <w:left w:val="single" w:color="auto" w:sz="4" w:space="0"/>
              <w:bottom w:val="single" w:color="auto" w:sz="4" w:space="0"/>
              <w:right w:val="single" w:color="auto" w:sz="4" w:space="0"/>
            </w:tcBorders>
            <w:noWrap w:val="0"/>
            <w:vAlign w:val="center"/>
          </w:tcPr>
          <w:p w14:paraId="624769B6">
            <w:pPr>
              <w:spacing w:line="240" w:lineRule="exact"/>
              <w:ind w:left="-105" w:right="-105"/>
              <w:jc w:val="center"/>
              <w:rPr>
                <w:rFonts w:hint="default" w:eastAsia="宋体"/>
                <w:lang w:val="en-US" w:eastAsia="zh-CN"/>
              </w:rPr>
            </w:pPr>
            <w:r>
              <w:rPr>
                <w:rFonts w:hint="eastAsia" w:eastAsia="宋体"/>
                <w:lang w:val="en-US" w:eastAsia="zh-CN"/>
              </w:rPr>
              <w:t>2026.03.15</w:t>
            </w:r>
          </w:p>
        </w:tc>
        <w:tc>
          <w:tcPr>
            <w:tcW w:w="2528" w:type="dxa"/>
            <w:tcBorders>
              <w:top w:val="single" w:color="auto" w:sz="4" w:space="0"/>
              <w:left w:val="single" w:color="auto" w:sz="4" w:space="0"/>
              <w:bottom w:val="single" w:color="auto" w:sz="4" w:space="0"/>
              <w:right w:val="single" w:color="auto" w:sz="4" w:space="0"/>
            </w:tcBorders>
            <w:noWrap w:val="0"/>
            <w:vAlign w:val="center"/>
          </w:tcPr>
          <w:p w14:paraId="3D92A913">
            <w:pPr>
              <w:spacing w:line="240" w:lineRule="exact"/>
              <w:ind w:left="-105" w:right="-105"/>
              <w:jc w:val="center"/>
              <w:rPr>
                <w:rFonts w:hint="eastAsia" w:eastAsia="宋体"/>
                <w:lang w:val="en-US" w:eastAsia="zh-CN"/>
              </w:rPr>
            </w:pPr>
            <w:r>
              <w:rPr>
                <w:rFonts w:hint="eastAsia" w:eastAsia="宋体"/>
                <w:lang w:val="en-US" w:eastAsia="zh-CN"/>
              </w:rPr>
              <w:t>广东汇先丰农牧有限公司</w:t>
            </w:r>
          </w:p>
        </w:tc>
      </w:tr>
      <w:tr w14:paraId="0FDBEE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trPr>
        <w:tc>
          <w:tcPr>
            <w:tcW w:w="645" w:type="dxa"/>
            <w:tcBorders>
              <w:top w:val="single" w:color="auto" w:sz="4" w:space="0"/>
              <w:left w:val="single" w:color="auto" w:sz="4" w:space="0"/>
              <w:bottom w:val="single" w:color="auto" w:sz="4" w:space="0"/>
              <w:right w:val="single" w:color="auto" w:sz="4" w:space="0"/>
            </w:tcBorders>
            <w:noWrap w:val="0"/>
            <w:vAlign w:val="center"/>
          </w:tcPr>
          <w:p w14:paraId="6E0EB652">
            <w:pPr>
              <w:spacing w:line="240" w:lineRule="exact"/>
              <w:ind w:left="-105" w:right="-105"/>
              <w:jc w:val="center"/>
              <w:rPr>
                <w:rFonts w:hint="default" w:eastAsia="宋体"/>
                <w:lang w:val="en-US" w:eastAsia="zh-CN"/>
              </w:rPr>
            </w:pPr>
            <w:r>
              <w:rPr>
                <w:rFonts w:hint="eastAsia" w:eastAsia="宋体"/>
                <w:lang w:val="en-US" w:eastAsia="zh-CN"/>
              </w:rPr>
              <w:t>32</w:t>
            </w:r>
          </w:p>
        </w:tc>
        <w:tc>
          <w:tcPr>
            <w:tcW w:w="2790" w:type="dxa"/>
            <w:tcBorders>
              <w:top w:val="single" w:color="auto" w:sz="4" w:space="0"/>
              <w:left w:val="single" w:color="auto" w:sz="4" w:space="0"/>
              <w:bottom w:val="single" w:color="auto" w:sz="4" w:space="0"/>
              <w:right w:val="single" w:color="auto" w:sz="4" w:space="0"/>
            </w:tcBorders>
            <w:noWrap w:val="0"/>
            <w:vAlign w:val="center"/>
          </w:tcPr>
          <w:p w14:paraId="6861FA2B">
            <w:pPr>
              <w:spacing w:line="240" w:lineRule="exact"/>
              <w:ind w:left="-105" w:right="-105"/>
              <w:jc w:val="center"/>
              <w:rPr>
                <w:rFonts w:hint="eastAsia" w:eastAsia="宋体"/>
                <w:lang w:val="en-US" w:eastAsia="zh-CN"/>
              </w:rPr>
            </w:pPr>
            <w:r>
              <w:rPr>
                <w:rFonts w:hint="eastAsia" w:eastAsia="宋体"/>
                <w:lang w:val="en-US" w:eastAsia="zh-CN"/>
              </w:rPr>
              <w:t>东源县柳城镇镇域人居环境及风貌提升工程（工程测绘）</w:t>
            </w:r>
          </w:p>
        </w:tc>
        <w:tc>
          <w:tcPr>
            <w:tcW w:w="2880" w:type="dxa"/>
            <w:tcBorders>
              <w:top w:val="single" w:color="auto" w:sz="4" w:space="0"/>
              <w:left w:val="single" w:color="auto" w:sz="4" w:space="0"/>
              <w:bottom w:val="single" w:color="auto" w:sz="4" w:space="0"/>
              <w:right w:val="single" w:color="auto" w:sz="4" w:space="0"/>
            </w:tcBorders>
            <w:noWrap w:val="0"/>
            <w:vAlign w:val="center"/>
          </w:tcPr>
          <w:p w14:paraId="6849D4FE">
            <w:pPr>
              <w:jc w:val="center"/>
              <w:rPr>
                <w:rFonts w:hint="eastAsia" w:eastAsia="宋体"/>
                <w:lang w:val="en-US" w:eastAsia="zh-CN"/>
              </w:rPr>
            </w:pPr>
            <w:r>
              <w:rPr>
                <w:rFonts w:hint="eastAsia" w:eastAsia="宋体"/>
                <w:lang w:val="en-US" w:eastAsia="zh-CN"/>
              </w:rPr>
              <w:t>项目地点：东源县柳城镇</w:t>
            </w:r>
          </w:p>
          <w:p w14:paraId="2AB8BF28">
            <w:pPr>
              <w:spacing w:line="240" w:lineRule="exact"/>
              <w:ind w:left="-105" w:leftChars="0" w:right="-105" w:rightChars="0"/>
              <w:jc w:val="center"/>
              <w:rPr>
                <w:rFonts w:hint="eastAsia" w:eastAsia="宋体"/>
                <w:lang w:val="en-US" w:eastAsia="zh-CN"/>
              </w:rPr>
            </w:pPr>
            <w:r>
              <w:rPr>
                <w:rFonts w:hint="eastAsia" w:eastAsia="宋体"/>
                <w:lang w:val="en-US" w:eastAsia="zh-CN"/>
              </w:rPr>
              <w:t>作业内容：工程测量</w:t>
            </w:r>
          </w:p>
        </w:tc>
        <w:tc>
          <w:tcPr>
            <w:tcW w:w="1800" w:type="dxa"/>
            <w:tcBorders>
              <w:top w:val="single" w:color="auto" w:sz="4" w:space="0"/>
              <w:left w:val="single" w:color="auto" w:sz="4" w:space="0"/>
              <w:bottom w:val="single" w:color="auto" w:sz="4" w:space="0"/>
              <w:right w:val="single" w:color="auto" w:sz="4" w:space="0"/>
            </w:tcBorders>
            <w:noWrap w:val="0"/>
            <w:vAlign w:val="center"/>
          </w:tcPr>
          <w:p w14:paraId="10BE5208">
            <w:pPr>
              <w:spacing w:line="240" w:lineRule="exact"/>
              <w:ind w:left="-105" w:leftChars="0" w:right="-105" w:rightChars="0"/>
              <w:jc w:val="center"/>
              <w:rPr>
                <w:rFonts w:hint="eastAsia" w:eastAsia="宋体"/>
                <w:lang w:val="en-US" w:eastAsia="zh-CN"/>
              </w:rPr>
            </w:pPr>
            <w:r>
              <w:rPr>
                <w:rFonts w:hint="eastAsia" w:ascii="Calibri" w:hAnsi="Calibri" w:eastAsia="宋体" w:cs="Times New Roman"/>
                <w:kern w:val="2"/>
                <w:sz w:val="21"/>
                <w:szCs w:val="24"/>
                <w:lang w:val="en-US" w:eastAsia="zh-CN" w:bidi="ar-SA"/>
              </w:rPr>
              <w:t>工程测量</w:t>
            </w:r>
          </w:p>
        </w:tc>
        <w:tc>
          <w:tcPr>
            <w:tcW w:w="1980" w:type="dxa"/>
            <w:tcBorders>
              <w:top w:val="single" w:color="auto" w:sz="4" w:space="0"/>
              <w:left w:val="single" w:color="auto" w:sz="4" w:space="0"/>
              <w:bottom w:val="single" w:color="auto" w:sz="4" w:space="0"/>
              <w:right w:val="single" w:color="auto" w:sz="4" w:space="0"/>
            </w:tcBorders>
            <w:noWrap w:val="0"/>
            <w:vAlign w:val="center"/>
          </w:tcPr>
          <w:p w14:paraId="30FA902B">
            <w:pPr>
              <w:spacing w:line="240" w:lineRule="exact"/>
              <w:ind w:left="-105" w:right="-105"/>
              <w:jc w:val="center"/>
              <w:rPr>
                <w:rFonts w:hint="default" w:eastAsia="宋体"/>
                <w:lang w:val="en-US" w:eastAsia="zh-CN"/>
              </w:rPr>
            </w:pPr>
            <w:r>
              <w:rPr>
                <w:rFonts w:hint="eastAsia" w:eastAsia="宋体"/>
                <w:lang w:val="en-US" w:eastAsia="zh-CN"/>
              </w:rPr>
              <w:t>0.544万元</w:t>
            </w:r>
          </w:p>
        </w:tc>
        <w:tc>
          <w:tcPr>
            <w:tcW w:w="1545" w:type="dxa"/>
            <w:tcBorders>
              <w:top w:val="single" w:color="auto" w:sz="4" w:space="0"/>
              <w:left w:val="single" w:color="auto" w:sz="4" w:space="0"/>
              <w:bottom w:val="single" w:color="auto" w:sz="4" w:space="0"/>
              <w:right w:val="single" w:color="auto" w:sz="4" w:space="0"/>
            </w:tcBorders>
            <w:noWrap w:val="0"/>
            <w:vAlign w:val="center"/>
          </w:tcPr>
          <w:p w14:paraId="603DE300">
            <w:pPr>
              <w:spacing w:line="240" w:lineRule="exact"/>
              <w:ind w:left="-105" w:right="-105"/>
              <w:jc w:val="center"/>
              <w:rPr>
                <w:rFonts w:hint="default" w:eastAsia="宋体"/>
                <w:lang w:val="en-US" w:eastAsia="zh-CN"/>
              </w:rPr>
            </w:pPr>
            <w:r>
              <w:rPr>
                <w:rFonts w:hint="eastAsia" w:eastAsia="宋体"/>
                <w:lang w:val="en-US" w:eastAsia="zh-CN"/>
              </w:rPr>
              <w:t>2026.05.18</w:t>
            </w:r>
          </w:p>
        </w:tc>
        <w:tc>
          <w:tcPr>
            <w:tcW w:w="2528" w:type="dxa"/>
            <w:tcBorders>
              <w:top w:val="single" w:color="auto" w:sz="4" w:space="0"/>
              <w:left w:val="single" w:color="auto" w:sz="4" w:space="0"/>
              <w:bottom w:val="single" w:color="auto" w:sz="4" w:space="0"/>
              <w:right w:val="single" w:color="auto" w:sz="4" w:space="0"/>
            </w:tcBorders>
            <w:noWrap w:val="0"/>
            <w:vAlign w:val="center"/>
          </w:tcPr>
          <w:p w14:paraId="645CF6AE">
            <w:pPr>
              <w:spacing w:line="240" w:lineRule="exact"/>
              <w:ind w:left="-105" w:right="-105"/>
              <w:jc w:val="center"/>
              <w:rPr>
                <w:rFonts w:hint="eastAsia" w:eastAsia="宋体"/>
                <w:lang w:val="en-US" w:eastAsia="zh-CN"/>
              </w:rPr>
            </w:pPr>
            <w:r>
              <w:rPr>
                <w:rFonts w:hint="eastAsia" w:eastAsia="宋体"/>
                <w:lang w:val="en-US" w:eastAsia="zh-CN"/>
              </w:rPr>
              <w:t>东源县柳城镇人民政府</w:t>
            </w:r>
          </w:p>
        </w:tc>
      </w:tr>
      <w:tr w14:paraId="2E7AC8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trPr>
        <w:tc>
          <w:tcPr>
            <w:tcW w:w="645" w:type="dxa"/>
            <w:tcBorders>
              <w:top w:val="single" w:color="auto" w:sz="4" w:space="0"/>
              <w:left w:val="single" w:color="auto" w:sz="4" w:space="0"/>
              <w:bottom w:val="single" w:color="auto" w:sz="4" w:space="0"/>
              <w:right w:val="single" w:color="auto" w:sz="4" w:space="0"/>
            </w:tcBorders>
            <w:noWrap w:val="0"/>
            <w:vAlign w:val="center"/>
          </w:tcPr>
          <w:p w14:paraId="3A32688E">
            <w:pPr>
              <w:spacing w:line="240" w:lineRule="exact"/>
              <w:ind w:left="-105" w:right="-105"/>
              <w:jc w:val="center"/>
              <w:rPr>
                <w:rFonts w:hint="default" w:eastAsia="宋体"/>
                <w:lang w:val="en-US" w:eastAsia="zh-CN"/>
              </w:rPr>
            </w:pPr>
            <w:r>
              <w:rPr>
                <w:rFonts w:hint="eastAsia" w:eastAsia="宋体"/>
                <w:lang w:val="en-US" w:eastAsia="zh-CN"/>
              </w:rPr>
              <w:t>33</w:t>
            </w:r>
          </w:p>
        </w:tc>
        <w:tc>
          <w:tcPr>
            <w:tcW w:w="2790" w:type="dxa"/>
            <w:tcBorders>
              <w:top w:val="single" w:color="auto" w:sz="4" w:space="0"/>
              <w:left w:val="single" w:color="auto" w:sz="4" w:space="0"/>
              <w:bottom w:val="single" w:color="auto" w:sz="4" w:space="0"/>
              <w:right w:val="single" w:color="auto" w:sz="4" w:space="0"/>
            </w:tcBorders>
            <w:noWrap w:val="0"/>
            <w:vAlign w:val="center"/>
          </w:tcPr>
          <w:p w14:paraId="37DBABA8">
            <w:pPr>
              <w:spacing w:line="240" w:lineRule="exact"/>
              <w:ind w:left="-105" w:right="-105"/>
              <w:jc w:val="center"/>
              <w:rPr>
                <w:rFonts w:hint="eastAsia" w:eastAsia="宋体"/>
                <w:lang w:val="en-US" w:eastAsia="zh-CN"/>
              </w:rPr>
            </w:pPr>
            <w:r>
              <w:rPr>
                <w:rFonts w:hint="eastAsia" w:eastAsia="宋体"/>
                <w:lang w:val="en-US" w:eastAsia="zh-CN"/>
              </w:rPr>
              <w:t>河源市苏家围客家乡村旅游区有限公司不动产资产测绘</w:t>
            </w:r>
          </w:p>
        </w:tc>
        <w:tc>
          <w:tcPr>
            <w:tcW w:w="2880" w:type="dxa"/>
            <w:tcBorders>
              <w:top w:val="single" w:color="auto" w:sz="4" w:space="0"/>
              <w:left w:val="single" w:color="auto" w:sz="4" w:space="0"/>
              <w:bottom w:val="single" w:color="auto" w:sz="4" w:space="0"/>
              <w:right w:val="single" w:color="auto" w:sz="4" w:space="0"/>
            </w:tcBorders>
            <w:noWrap w:val="0"/>
            <w:vAlign w:val="center"/>
          </w:tcPr>
          <w:p w14:paraId="6A4FD88A">
            <w:pPr>
              <w:jc w:val="center"/>
              <w:rPr>
                <w:rFonts w:hint="eastAsia" w:eastAsia="宋体"/>
                <w:lang w:val="en-US" w:eastAsia="zh-CN"/>
              </w:rPr>
            </w:pPr>
            <w:r>
              <w:rPr>
                <w:rFonts w:hint="eastAsia" w:eastAsia="宋体"/>
                <w:lang w:val="en-US" w:eastAsia="zh-CN"/>
              </w:rPr>
              <w:t>项目地点：东源县义合镇</w:t>
            </w:r>
          </w:p>
          <w:p w14:paraId="05EC32F8">
            <w:pPr>
              <w:spacing w:line="240" w:lineRule="exact"/>
              <w:ind w:left="-105" w:leftChars="0" w:right="-105" w:rightChars="0"/>
              <w:jc w:val="center"/>
              <w:rPr>
                <w:rFonts w:hint="eastAsia" w:eastAsia="宋体"/>
                <w:lang w:val="en-US" w:eastAsia="zh-CN"/>
              </w:rPr>
            </w:pPr>
            <w:r>
              <w:rPr>
                <w:rFonts w:hint="eastAsia" w:eastAsia="宋体"/>
                <w:lang w:val="en-US" w:eastAsia="zh-CN"/>
              </w:rPr>
              <w:t>作业内容：工程测量</w:t>
            </w:r>
          </w:p>
        </w:tc>
        <w:tc>
          <w:tcPr>
            <w:tcW w:w="1800" w:type="dxa"/>
            <w:tcBorders>
              <w:top w:val="single" w:color="auto" w:sz="4" w:space="0"/>
              <w:left w:val="single" w:color="auto" w:sz="4" w:space="0"/>
              <w:bottom w:val="single" w:color="auto" w:sz="4" w:space="0"/>
              <w:right w:val="single" w:color="auto" w:sz="4" w:space="0"/>
            </w:tcBorders>
            <w:noWrap w:val="0"/>
            <w:vAlign w:val="center"/>
          </w:tcPr>
          <w:p w14:paraId="62A24985">
            <w:pPr>
              <w:spacing w:line="240" w:lineRule="exact"/>
              <w:ind w:left="-105" w:leftChars="0" w:right="-105" w:rightChars="0"/>
              <w:jc w:val="center"/>
              <w:rPr>
                <w:rFonts w:hint="eastAsia" w:eastAsia="宋体"/>
                <w:lang w:val="en-US" w:eastAsia="zh-CN"/>
              </w:rPr>
            </w:pPr>
            <w:r>
              <w:rPr>
                <w:rFonts w:hint="eastAsia" w:ascii="Calibri" w:hAnsi="Calibri" w:eastAsia="宋体" w:cs="Times New Roman"/>
                <w:kern w:val="2"/>
                <w:sz w:val="21"/>
                <w:szCs w:val="24"/>
                <w:lang w:val="en-US" w:eastAsia="zh-CN" w:bidi="ar-SA"/>
              </w:rPr>
              <w:t>工程测量</w:t>
            </w:r>
          </w:p>
        </w:tc>
        <w:tc>
          <w:tcPr>
            <w:tcW w:w="1980" w:type="dxa"/>
            <w:tcBorders>
              <w:top w:val="single" w:color="auto" w:sz="4" w:space="0"/>
              <w:left w:val="single" w:color="auto" w:sz="4" w:space="0"/>
              <w:bottom w:val="single" w:color="auto" w:sz="4" w:space="0"/>
              <w:right w:val="single" w:color="auto" w:sz="4" w:space="0"/>
            </w:tcBorders>
            <w:noWrap w:val="0"/>
            <w:vAlign w:val="center"/>
          </w:tcPr>
          <w:p w14:paraId="3A642A32">
            <w:pPr>
              <w:spacing w:line="240" w:lineRule="exact"/>
              <w:ind w:left="-105" w:right="-105"/>
              <w:jc w:val="center"/>
              <w:rPr>
                <w:rFonts w:hint="default" w:eastAsia="宋体"/>
                <w:lang w:val="en-US" w:eastAsia="zh-CN"/>
              </w:rPr>
            </w:pPr>
            <w:r>
              <w:rPr>
                <w:rFonts w:hint="eastAsia" w:eastAsia="宋体"/>
                <w:lang w:val="en-US" w:eastAsia="zh-CN"/>
              </w:rPr>
              <w:t>0.5万元</w:t>
            </w:r>
          </w:p>
        </w:tc>
        <w:tc>
          <w:tcPr>
            <w:tcW w:w="1545" w:type="dxa"/>
            <w:tcBorders>
              <w:top w:val="single" w:color="auto" w:sz="4" w:space="0"/>
              <w:left w:val="single" w:color="auto" w:sz="4" w:space="0"/>
              <w:bottom w:val="single" w:color="auto" w:sz="4" w:space="0"/>
              <w:right w:val="single" w:color="auto" w:sz="4" w:space="0"/>
            </w:tcBorders>
            <w:noWrap w:val="0"/>
            <w:vAlign w:val="center"/>
          </w:tcPr>
          <w:p w14:paraId="1E4F6B0D">
            <w:pPr>
              <w:spacing w:line="240" w:lineRule="exact"/>
              <w:ind w:left="-105" w:right="-105"/>
              <w:jc w:val="center"/>
              <w:rPr>
                <w:rFonts w:hint="default" w:eastAsia="宋体"/>
                <w:lang w:val="en-US" w:eastAsia="zh-CN"/>
              </w:rPr>
            </w:pPr>
            <w:r>
              <w:rPr>
                <w:rFonts w:hint="eastAsia" w:eastAsia="宋体"/>
                <w:lang w:val="en-US" w:eastAsia="zh-CN"/>
              </w:rPr>
              <w:t>2026.05.23</w:t>
            </w:r>
          </w:p>
        </w:tc>
        <w:tc>
          <w:tcPr>
            <w:tcW w:w="2528" w:type="dxa"/>
            <w:tcBorders>
              <w:top w:val="single" w:color="auto" w:sz="4" w:space="0"/>
              <w:left w:val="single" w:color="auto" w:sz="4" w:space="0"/>
              <w:bottom w:val="single" w:color="auto" w:sz="4" w:space="0"/>
              <w:right w:val="single" w:color="auto" w:sz="4" w:space="0"/>
            </w:tcBorders>
            <w:noWrap w:val="0"/>
            <w:vAlign w:val="center"/>
          </w:tcPr>
          <w:p w14:paraId="7F7B8076">
            <w:pPr>
              <w:spacing w:line="240" w:lineRule="exact"/>
              <w:ind w:left="-105" w:right="-105"/>
              <w:jc w:val="center"/>
              <w:rPr>
                <w:rFonts w:hint="eastAsia" w:eastAsia="宋体"/>
                <w:lang w:val="en-US" w:eastAsia="zh-CN"/>
              </w:rPr>
            </w:pPr>
            <w:r>
              <w:rPr>
                <w:rFonts w:hint="eastAsia" w:eastAsia="宋体"/>
                <w:lang w:val="en-US" w:eastAsia="zh-CN"/>
              </w:rPr>
              <w:t>河源市苏家围客家乡村旅游区有限公司</w:t>
            </w:r>
          </w:p>
        </w:tc>
      </w:tr>
      <w:tr w14:paraId="2B10D6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trPr>
        <w:tc>
          <w:tcPr>
            <w:tcW w:w="645" w:type="dxa"/>
            <w:tcBorders>
              <w:top w:val="single" w:color="auto" w:sz="4" w:space="0"/>
              <w:left w:val="single" w:color="auto" w:sz="4" w:space="0"/>
              <w:bottom w:val="single" w:color="auto" w:sz="4" w:space="0"/>
              <w:right w:val="single" w:color="auto" w:sz="4" w:space="0"/>
            </w:tcBorders>
            <w:noWrap w:val="0"/>
            <w:vAlign w:val="center"/>
          </w:tcPr>
          <w:p w14:paraId="4372739F">
            <w:pPr>
              <w:spacing w:line="240" w:lineRule="exact"/>
              <w:ind w:left="-105" w:right="-105"/>
              <w:jc w:val="center"/>
              <w:rPr>
                <w:rFonts w:hint="default" w:eastAsia="宋体"/>
                <w:lang w:val="en-US" w:eastAsia="zh-CN"/>
              </w:rPr>
            </w:pPr>
            <w:r>
              <w:rPr>
                <w:rFonts w:hint="eastAsia" w:eastAsia="宋体"/>
                <w:lang w:val="en-US" w:eastAsia="zh-CN"/>
              </w:rPr>
              <w:t>34</w:t>
            </w:r>
          </w:p>
        </w:tc>
        <w:tc>
          <w:tcPr>
            <w:tcW w:w="2790" w:type="dxa"/>
            <w:tcBorders>
              <w:top w:val="single" w:color="auto" w:sz="4" w:space="0"/>
              <w:left w:val="single" w:color="auto" w:sz="4" w:space="0"/>
              <w:bottom w:val="single" w:color="auto" w:sz="4" w:space="0"/>
              <w:right w:val="single" w:color="auto" w:sz="4" w:space="0"/>
            </w:tcBorders>
            <w:noWrap w:val="0"/>
            <w:vAlign w:val="center"/>
          </w:tcPr>
          <w:p w14:paraId="234950F7">
            <w:pPr>
              <w:spacing w:line="240" w:lineRule="exact"/>
              <w:ind w:left="-105" w:right="-105"/>
              <w:jc w:val="center"/>
              <w:rPr>
                <w:rFonts w:hint="eastAsia" w:eastAsia="宋体"/>
                <w:lang w:val="en-US" w:eastAsia="zh-CN"/>
              </w:rPr>
            </w:pPr>
            <w:r>
              <w:rPr>
                <w:rFonts w:hint="eastAsia" w:eastAsia="宋体"/>
                <w:lang w:val="en-US" w:eastAsia="zh-CN"/>
              </w:rPr>
              <w:t>东源县致富林牧场申请对国有林地开展测绘服务</w:t>
            </w:r>
          </w:p>
        </w:tc>
        <w:tc>
          <w:tcPr>
            <w:tcW w:w="2880" w:type="dxa"/>
            <w:tcBorders>
              <w:top w:val="single" w:color="auto" w:sz="4" w:space="0"/>
              <w:left w:val="single" w:color="auto" w:sz="4" w:space="0"/>
              <w:bottom w:val="single" w:color="auto" w:sz="4" w:space="0"/>
              <w:right w:val="single" w:color="auto" w:sz="4" w:space="0"/>
            </w:tcBorders>
            <w:noWrap w:val="0"/>
            <w:vAlign w:val="center"/>
          </w:tcPr>
          <w:p w14:paraId="12EA1ECC">
            <w:pPr>
              <w:jc w:val="center"/>
              <w:rPr>
                <w:rFonts w:hint="eastAsia" w:eastAsia="宋体"/>
                <w:lang w:val="en-US" w:eastAsia="zh-CN"/>
              </w:rPr>
            </w:pPr>
            <w:r>
              <w:rPr>
                <w:rFonts w:hint="eastAsia" w:eastAsia="宋体"/>
                <w:lang w:val="en-US" w:eastAsia="zh-CN"/>
              </w:rPr>
              <w:t>项目地点：东源县</w:t>
            </w:r>
          </w:p>
          <w:p w14:paraId="142ACE7E">
            <w:pPr>
              <w:spacing w:line="240" w:lineRule="exact"/>
              <w:ind w:left="-105" w:leftChars="0" w:right="-105" w:rightChars="0"/>
              <w:jc w:val="center"/>
              <w:rPr>
                <w:rFonts w:hint="eastAsia" w:eastAsia="宋体"/>
                <w:lang w:val="en-US" w:eastAsia="zh-CN"/>
              </w:rPr>
            </w:pPr>
            <w:r>
              <w:rPr>
                <w:rFonts w:hint="eastAsia" w:eastAsia="宋体"/>
                <w:lang w:val="en-US" w:eastAsia="zh-CN"/>
              </w:rPr>
              <w:t>作业内容：工程测量</w:t>
            </w:r>
          </w:p>
        </w:tc>
        <w:tc>
          <w:tcPr>
            <w:tcW w:w="1800" w:type="dxa"/>
            <w:tcBorders>
              <w:top w:val="single" w:color="auto" w:sz="4" w:space="0"/>
              <w:left w:val="single" w:color="auto" w:sz="4" w:space="0"/>
              <w:bottom w:val="single" w:color="auto" w:sz="4" w:space="0"/>
              <w:right w:val="single" w:color="auto" w:sz="4" w:space="0"/>
            </w:tcBorders>
            <w:noWrap w:val="0"/>
            <w:vAlign w:val="center"/>
          </w:tcPr>
          <w:p w14:paraId="72A96E45">
            <w:pPr>
              <w:spacing w:line="240" w:lineRule="exact"/>
              <w:ind w:left="-105" w:leftChars="0" w:right="-105" w:rightChars="0"/>
              <w:jc w:val="center"/>
              <w:rPr>
                <w:rFonts w:hint="eastAsia" w:eastAsia="宋体"/>
                <w:lang w:val="en-US" w:eastAsia="zh-CN"/>
              </w:rPr>
            </w:pPr>
            <w:r>
              <w:rPr>
                <w:rFonts w:hint="eastAsia" w:ascii="Calibri" w:hAnsi="Calibri" w:eastAsia="宋体" w:cs="Times New Roman"/>
                <w:kern w:val="2"/>
                <w:sz w:val="21"/>
                <w:szCs w:val="24"/>
                <w:lang w:val="en-US" w:eastAsia="zh-CN" w:bidi="ar-SA"/>
              </w:rPr>
              <w:t>工程测量</w:t>
            </w:r>
          </w:p>
        </w:tc>
        <w:tc>
          <w:tcPr>
            <w:tcW w:w="1980" w:type="dxa"/>
            <w:tcBorders>
              <w:top w:val="single" w:color="auto" w:sz="4" w:space="0"/>
              <w:left w:val="single" w:color="auto" w:sz="4" w:space="0"/>
              <w:bottom w:val="single" w:color="auto" w:sz="4" w:space="0"/>
              <w:right w:val="single" w:color="auto" w:sz="4" w:space="0"/>
            </w:tcBorders>
            <w:noWrap w:val="0"/>
            <w:vAlign w:val="center"/>
          </w:tcPr>
          <w:p w14:paraId="1E7506D9">
            <w:pPr>
              <w:spacing w:line="240" w:lineRule="exact"/>
              <w:ind w:left="-105" w:right="-105"/>
              <w:jc w:val="center"/>
              <w:rPr>
                <w:rFonts w:hint="default" w:eastAsia="宋体"/>
                <w:lang w:val="en-US" w:eastAsia="zh-CN"/>
              </w:rPr>
            </w:pPr>
            <w:r>
              <w:rPr>
                <w:rFonts w:hint="eastAsia" w:eastAsia="宋体"/>
                <w:lang w:val="en-US" w:eastAsia="zh-CN"/>
              </w:rPr>
              <w:t>0.99万元</w:t>
            </w:r>
          </w:p>
        </w:tc>
        <w:tc>
          <w:tcPr>
            <w:tcW w:w="1545" w:type="dxa"/>
            <w:tcBorders>
              <w:top w:val="single" w:color="auto" w:sz="4" w:space="0"/>
              <w:left w:val="single" w:color="auto" w:sz="4" w:space="0"/>
              <w:bottom w:val="single" w:color="auto" w:sz="4" w:space="0"/>
              <w:right w:val="single" w:color="auto" w:sz="4" w:space="0"/>
            </w:tcBorders>
            <w:noWrap w:val="0"/>
            <w:vAlign w:val="center"/>
          </w:tcPr>
          <w:p w14:paraId="681F8CD3">
            <w:pPr>
              <w:spacing w:line="240" w:lineRule="exact"/>
              <w:ind w:left="-105" w:right="-105"/>
              <w:jc w:val="center"/>
              <w:rPr>
                <w:rFonts w:hint="default" w:eastAsia="宋体"/>
                <w:lang w:val="en-US" w:eastAsia="zh-CN"/>
              </w:rPr>
            </w:pPr>
            <w:r>
              <w:rPr>
                <w:rFonts w:hint="eastAsia" w:eastAsia="宋体"/>
                <w:lang w:val="en-US" w:eastAsia="zh-CN"/>
              </w:rPr>
              <w:t>2026.08.10</w:t>
            </w:r>
          </w:p>
        </w:tc>
        <w:tc>
          <w:tcPr>
            <w:tcW w:w="2528" w:type="dxa"/>
            <w:tcBorders>
              <w:top w:val="single" w:color="auto" w:sz="4" w:space="0"/>
              <w:left w:val="single" w:color="auto" w:sz="4" w:space="0"/>
              <w:bottom w:val="single" w:color="auto" w:sz="4" w:space="0"/>
              <w:right w:val="single" w:color="auto" w:sz="4" w:space="0"/>
            </w:tcBorders>
            <w:noWrap w:val="0"/>
            <w:vAlign w:val="center"/>
          </w:tcPr>
          <w:p w14:paraId="4B54FB28">
            <w:pPr>
              <w:spacing w:line="240" w:lineRule="exact"/>
              <w:ind w:left="-105" w:right="-105"/>
              <w:jc w:val="center"/>
              <w:rPr>
                <w:rFonts w:hint="eastAsia" w:eastAsia="宋体"/>
                <w:lang w:val="en-US" w:eastAsia="zh-CN"/>
              </w:rPr>
            </w:pPr>
            <w:r>
              <w:rPr>
                <w:rFonts w:hint="eastAsia" w:eastAsia="宋体"/>
                <w:lang w:val="en-US" w:eastAsia="zh-CN"/>
              </w:rPr>
              <w:t>东源县致富林牧场</w:t>
            </w:r>
          </w:p>
        </w:tc>
      </w:tr>
      <w:tr w14:paraId="516CE9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trPr>
        <w:tc>
          <w:tcPr>
            <w:tcW w:w="645" w:type="dxa"/>
            <w:tcBorders>
              <w:top w:val="single" w:color="auto" w:sz="4" w:space="0"/>
              <w:left w:val="single" w:color="auto" w:sz="4" w:space="0"/>
              <w:bottom w:val="single" w:color="auto" w:sz="4" w:space="0"/>
              <w:right w:val="single" w:color="auto" w:sz="4" w:space="0"/>
            </w:tcBorders>
            <w:noWrap w:val="0"/>
            <w:vAlign w:val="center"/>
          </w:tcPr>
          <w:p w14:paraId="199D2539">
            <w:pPr>
              <w:spacing w:line="240" w:lineRule="exact"/>
              <w:ind w:left="-105" w:right="-105"/>
              <w:jc w:val="center"/>
              <w:rPr>
                <w:rFonts w:hint="default" w:eastAsia="宋体"/>
                <w:lang w:val="en-US" w:eastAsia="zh-CN"/>
              </w:rPr>
            </w:pPr>
            <w:r>
              <w:rPr>
                <w:rFonts w:hint="eastAsia" w:eastAsia="宋体"/>
                <w:lang w:val="en-US" w:eastAsia="zh-CN"/>
              </w:rPr>
              <w:t>35</w:t>
            </w:r>
          </w:p>
        </w:tc>
        <w:tc>
          <w:tcPr>
            <w:tcW w:w="2790" w:type="dxa"/>
            <w:tcBorders>
              <w:top w:val="single" w:color="auto" w:sz="4" w:space="0"/>
              <w:left w:val="single" w:color="auto" w:sz="4" w:space="0"/>
              <w:bottom w:val="single" w:color="auto" w:sz="4" w:space="0"/>
              <w:right w:val="single" w:color="auto" w:sz="4" w:space="0"/>
            </w:tcBorders>
            <w:noWrap w:val="0"/>
            <w:vAlign w:val="center"/>
          </w:tcPr>
          <w:p w14:paraId="60C74964">
            <w:pPr>
              <w:spacing w:line="240" w:lineRule="exact"/>
              <w:ind w:left="-105" w:right="-105"/>
              <w:jc w:val="center"/>
              <w:rPr>
                <w:rFonts w:hint="eastAsia" w:eastAsia="宋体"/>
                <w:lang w:val="en-US" w:eastAsia="zh-CN"/>
              </w:rPr>
            </w:pPr>
            <w:r>
              <w:rPr>
                <w:rFonts w:hint="eastAsia" w:eastAsia="宋体"/>
                <w:lang w:val="en-US" w:eastAsia="zh-CN"/>
              </w:rPr>
              <w:t>紫城工业园ZC01-21-06地块4号分地块上构筑物测绘服务费</w:t>
            </w:r>
          </w:p>
        </w:tc>
        <w:tc>
          <w:tcPr>
            <w:tcW w:w="2880" w:type="dxa"/>
            <w:tcBorders>
              <w:top w:val="single" w:color="auto" w:sz="4" w:space="0"/>
              <w:left w:val="single" w:color="auto" w:sz="4" w:space="0"/>
              <w:bottom w:val="single" w:color="auto" w:sz="4" w:space="0"/>
              <w:right w:val="single" w:color="auto" w:sz="4" w:space="0"/>
            </w:tcBorders>
            <w:noWrap w:val="0"/>
            <w:vAlign w:val="center"/>
          </w:tcPr>
          <w:p w14:paraId="51C36BB2">
            <w:pPr>
              <w:jc w:val="center"/>
              <w:rPr>
                <w:rFonts w:hint="eastAsia" w:eastAsia="宋体"/>
                <w:lang w:val="en-US" w:eastAsia="zh-CN"/>
              </w:rPr>
            </w:pPr>
            <w:r>
              <w:rPr>
                <w:rFonts w:hint="eastAsia" w:eastAsia="宋体"/>
                <w:lang w:val="en-US" w:eastAsia="zh-CN"/>
              </w:rPr>
              <w:t>项目地点：紫金县</w:t>
            </w:r>
          </w:p>
          <w:p w14:paraId="0AC80F54">
            <w:pPr>
              <w:spacing w:line="240" w:lineRule="exact"/>
              <w:ind w:left="-105" w:leftChars="0" w:right="-105" w:rightChars="0"/>
              <w:jc w:val="center"/>
              <w:rPr>
                <w:rFonts w:hint="eastAsia" w:eastAsia="宋体"/>
                <w:lang w:val="en-US" w:eastAsia="zh-CN"/>
              </w:rPr>
            </w:pPr>
            <w:r>
              <w:rPr>
                <w:rFonts w:hint="eastAsia" w:eastAsia="宋体"/>
                <w:lang w:val="en-US" w:eastAsia="zh-CN"/>
              </w:rPr>
              <w:t>作业内容：工程测量</w:t>
            </w:r>
          </w:p>
        </w:tc>
        <w:tc>
          <w:tcPr>
            <w:tcW w:w="1800" w:type="dxa"/>
            <w:tcBorders>
              <w:top w:val="single" w:color="auto" w:sz="4" w:space="0"/>
              <w:left w:val="single" w:color="auto" w:sz="4" w:space="0"/>
              <w:bottom w:val="single" w:color="auto" w:sz="4" w:space="0"/>
              <w:right w:val="single" w:color="auto" w:sz="4" w:space="0"/>
            </w:tcBorders>
            <w:noWrap w:val="0"/>
            <w:vAlign w:val="center"/>
          </w:tcPr>
          <w:p w14:paraId="2D9D8447">
            <w:pPr>
              <w:spacing w:line="240" w:lineRule="exact"/>
              <w:ind w:left="-105" w:leftChars="0" w:right="-105" w:rightChars="0"/>
              <w:jc w:val="center"/>
              <w:rPr>
                <w:rFonts w:hint="eastAsia" w:eastAsia="宋体"/>
                <w:lang w:val="en-US" w:eastAsia="zh-CN"/>
              </w:rPr>
            </w:pPr>
            <w:r>
              <w:rPr>
                <w:rFonts w:hint="eastAsia" w:ascii="Calibri" w:hAnsi="Calibri" w:eastAsia="宋体" w:cs="Times New Roman"/>
                <w:kern w:val="2"/>
                <w:sz w:val="21"/>
                <w:szCs w:val="24"/>
                <w:lang w:val="en-US" w:eastAsia="zh-CN" w:bidi="ar-SA"/>
              </w:rPr>
              <w:t>工程测量</w:t>
            </w:r>
          </w:p>
        </w:tc>
        <w:tc>
          <w:tcPr>
            <w:tcW w:w="1980" w:type="dxa"/>
            <w:tcBorders>
              <w:top w:val="single" w:color="auto" w:sz="4" w:space="0"/>
              <w:left w:val="single" w:color="auto" w:sz="4" w:space="0"/>
              <w:bottom w:val="single" w:color="auto" w:sz="4" w:space="0"/>
              <w:right w:val="single" w:color="auto" w:sz="4" w:space="0"/>
            </w:tcBorders>
            <w:noWrap w:val="0"/>
            <w:vAlign w:val="center"/>
          </w:tcPr>
          <w:p w14:paraId="672222C7">
            <w:pPr>
              <w:spacing w:line="240" w:lineRule="exact"/>
              <w:ind w:left="-105" w:right="-105"/>
              <w:jc w:val="center"/>
              <w:rPr>
                <w:rFonts w:hint="default" w:eastAsia="宋体"/>
                <w:lang w:val="en-US" w:eastAsia="zh-CN"/>
              </w:rPr>
            </w:pPr>
            <w:r>
              <w:rPr>
                <w:rFonts w:hint="eastAsia" w:eastAsia="宋体"/>
                <w:lang w:val="en-US" w:eastAsia="zh-CN"/>
              </w:rPr>
              <w:t>0.3</w:t>
            </w:r>
          </w:p>
        </w:tc>
        <w:tc>
          <w:tcPr>
            <w:tcW w:w="1545" w:type="dxa"/>
            <w:tcBorders>
              <w:top w:val="single" w:color="auto" w:sz="4" w:space="0"/>
              <w:left w:val="single" w:color="auto" w:sz="4" w:space="0"/>
              <w:bottom w:val="single" w:color="auto" w:sz="4" w:space="0"/>
              <w:right w:val="single" w:color="auto" w:sz="4" w:space="0"/>
            </w:tcBorders>
            <w:noWrap w:val="0"/>
            <w:vAlign w:val="center"/>
          </w:tcPr>
          <w:p w14:paraId="1371042C">
            <w:pPr>
              <w:spacing w:line="240" w:lineRule="exact"/>
              <w:ind w:left="-105" w:right="-105"/>
              <w:jc w:val="center"/>
              <w:rPr>
                <w:rFonts w:hint="default" w:eastAsia="宋体"/>
                <w:lang w:val="en-US" w:eastAsia="zh-CN"/>
              </w:rPr>
            </w:pPr>
            <w:r>
              <w:rPr>
                <w:rFonts w:hint="eastAsia" w:eastAsia="宋体"/>
                <w:lang w:val="en-US" w:eastAsia="zh-CN"/>
              </w:rPr>
              <w:t>2026.09.15</w:t>
            </w:r>
          </w:p>
        </w:tc>
        <w:tc>
          <w:tcPr>
            <w:tcW w:w="2528" w:type="dxa"/>
            <w:tcBorders>
              <w:top w:val="single" w:color="auto" w:sz="4" w:space="0"/>
              <w:left w:val="single" w:color="auto" w:sz="4" w:space="0"/>
              <w:bottom w:val="single" w:color="auto" w:sz="4" w:space="0"/>
              <w:right w:val="single" w:color="auto" w:sz="4" w:space="0"/>
            </w:tcBorders>
            <w:noWrap w:val="0"/>
            <w:vAlign w:val="center"/>
          </w:tcPr>
          <w:p w14:paraId="60828A83">
            <w:pPr>
              <w:spacing w:line="240" w:lineRule="exact"/>
              <w:ind w:left="-105" w:right="-105"/>
              <w:jc w:val="center"/>
              <w:rPr>
                <w:rFonts w:hint="eastAsia" w:eastAsia="宋体"/>
                <w:lang w:val="en-US" w:eastAsia="zh-CN"/>
              </w:rPr>
            </w:pPr>
            <w:r>
              <w:rPr>
                <w:rFonts w:hint="eastAsia" w:eastAsia="宋体"/>
                <w:lang w:val="en-US" w:eastAsia="zh-CN"/>
              </w:rPr>
              <w:t>紫金县紫城工业园开发有限公司</w:t>
            </w:r>
          </w:p>
        </w:tc>
      </w:tr>
    </w:tbl>
    <w:p w14:paraId="07D3C1E9">
      <w:pPr>
        <w:spacing w:line="240" w:lineRule="exact"/>
        <w:ind w:left="-105" w:right="-105"/>
        <w:jc w:val="center"/>
        <w:rPr>
          <w:rFonts w:hint="eastAsia" w:eastAsia="宋体"/>
          <w:lang w:val="en-US" w:eastAsia="zh-CN"/>
        </w:rPr>
      </w:pPr>
    </w:p>
    <w:p w14:paraId="5F43DD76">
      <w:pPr>
        <w:jc w:val="center"/>
        <w:rPr>
          <w:rFonts w:hint="eastAsia" w:ascii="宋体" w:hAnsi="宋体" w:cs="宋体"/>
        </w:rPr>
      </w:pPr>
      <w:r>
        <w:rPr>
          <w:rFonts w:ascii="Times New Roman" w:hAnsi="Times New Roman"/>
          <w:b/>
          <w:sz w:val="44"/>
          <w:szCs w:val="44"/>
          <w:lang w:bidi="ar"/>
        </w:rPr>
        <w:br w:type="page"/>
      </w:r>
      <w:r>
        <w:rPr>
          <w:rFonts w:hint="eastAsia" w:ascii="宋体" w:hAnsi="宋体" w:cs="宋体"/>
          <w:b/>
          <w:sz w:val="44"/>
          <w:szCs w:val="44"/>
          <w:lang w:bidi="ar"/>
        </w:rPr>
        <w:t>五、体系制度要求</w:t>
      </w:r>
    </w:p>
    <w:p w14:paraId="086765C9">
      <w:pPr>
        <w:rPr>
          <w:rFonts w:hint="eastAsia" w:ascii="宋体" w:hAnsi="宋体" w:cs="宋体"/>
          <w:sz w:val="24"/>
        </w:rPr>
      </w:pPr>
    </w:p>
    <w:tbl>
      <w:tblPr>
        <w:tblStyle w:val="7"/>
        <w:tblW w:w="0" w:type="auto"/>
        <w:jc w:val="center"/>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Layout w:type="fixed"/>
        <w:tblCellMar>
          <w:top w:w="0" w:type="dxa"/>
          <w:left w:w="108" w:type="dxa"/>
          <w:bottom w:w="0" w:type="dxa"/>
          <w:right w:w="108" w:type="dxa"/>
        </w:tblCellMar>
      </w:tblPr>
      <w:tblGrid>
        <w:gridCol w:w="1535"/>
        <w:gridCol w:w="10634"/>
        <w:gridCol w:w="1819"/>
      </w:tblGrid>
      <w:tr w14:paraId="42B70E00">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818" w:hRule="atLeast"/>
          <w:jc w:val="center"/>
        </w:trPr>
        <w:tc>
          <w:tcPr>
            <w:tcW w:w="12169" w:type="dxa"/>
            <w:gridSpan w:val="2"/>
            <w:tcBorders>
              <w:top w:val="single" w:color="000000" w:sz="4" w:space="0"/>
              <w:left w:val="single" w:color="000000" w:sz="4" w:space="0"/>
              <w:bottom w:val="single" w:color="auto" w:sz="4" w:space="0"/>
              <w:right w:val="single" w:color="000000" w:sz="4" w:space="0"/>
            </w:tcBorders>
            <w:noWrap w:val="0"/>
            <w:tcMar>
              <w:top w:w="15" w:type="dxa"/>
              <w:left w:w="15" w:type="dxa"/>
              <w:bottom w:w="15" w:type="dxa"/>
              <w:right w:w="15" w:type="dxa"/>
            </w:tcMar>
            <w:vAlign w:val="center"/>
          </w:tcPr>
          <w:p w14:paraId="3BE0FF5D">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方正小标宋简体"/>
                <w:bCs/>
                <w:kern w:val="200"/>
                <w:sz w:val="44"/>
                <w:szCs w:val="44"/>
              </w:rPr>
            </w:pPr>
            <w:r>
              <w:rPr>
                <w:rFonts w:hint="eastAsia" w:ascii="宋体" w:hAnsi="宋体" w:cs="宋体-PUA"/>
                <w:b/>
                <w:kern w:val="200"/>
                <w:sz w:val="28"/>
                <w:szCs w:val="28"/>
                <w:lang w:bidi="ar"/>
              </w:rPr>
              <w:t>具体要求</w:t>
            </w:r>
          </w:p>
        </w:tc>
        <w:tc>
          <w:tcPr>
            <w:tcW w:w="1819" w:type="dxa"/>
            <w:tcBorders>
              <w:top w:val="single" w:color="000000" w:sz="4" w:space="0"/>
              <w:left w:val="single" w:color="000000" w:sz="4" w:space="0"/>
              <w:bottom w:val="single" w:color="auto" w:sz="4" w:space="0"/>
              <w:right w:val="single" w:color="000000" w:sz="4" w:space="0"/>
            </w:tcBorders>
            <w:noWrap w:val="0"/>
            <w:tcMar>
              <w:top w:w="15" w:type="dxa"/>
              <w:left w:w="15" w:type="dxa"/>
              <w:bottom w:w="15" w:type="dxa"/>
              <w:right w:w="15" w:type="dxa"/>
            </w:tcMar>
            <w:vAlign w:val="center"/>
          </w:tcPr>
          <w:p w14:paraId="761018CD">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宋体-PUA"/>
                <w:b/>
                <w:kern w:val="200"/>
                <w:sz w:val="24"/>
                <w:lang w:bidi="ar"/>
              </w:rPr>
            </w:pPr>
            <w:r>
              <w:rPr>
                <w:rFonts w:hint="eastAsia" w:ascii="宋体" w:hAnsi="宋体" w:cs="宋体-PUA"/>
                <w:b/>
                <w:kern w:val="200"/>
                <w:sz w:val="24"/>
                <w:lang w:bidi="ar"/>
              </w:rPr>
              <w:t>申请单位情况</w:t>
            </w:r>
          </w:p>
          <w:p w14:paraId="1F68A424">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方正小标宋简体"/>
                <w:bCs/>
                <w:kern w:val="200"/>
                <w:sz w:val="44"/>
                <w:szCs w:val="44"/>
              </w:rPr>
            </w:pPr>
            <w:r>
              <w:rPr>
                <w:rFonts w:hint="eastAsia" w:ascii="宋体" w:hAnsi="宋体" w:cs="宋体-PUA"/>
                <w:bCs/>
                <w:kern w:val="200"/>
                <w:szCs w:val="21"/>
                <w:lang w:bidi="ar"/>
              </w:rPr>
              <w:t>（填符合或不符合）</w:t>
            </w:r>
          </w:p>
        </w:tc>
      </w:tr>
      <w:tr w14:paraId="1931090C">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90" w:hRule="atLeast"/>
          <w:jc w:val="center"/>
        </w:trPr>
        <w:tc>
          <w:tcPr>
            <w:tcW w:w="13988" w:type="dxa"/>
            <w:gridSpan w:val="3"/>
            <w:tcBorders>
              <w:top w:val="single" w:color="000000" w:sz="4" w:space="0"/>
              <w:left w:val="single" w:color="000000" w:sz="4" w:space="0"/>
              <w:bottom w:val="single" w:color="auto" w:sz="4" w:space="0"/>
              <w:right w:val="single" w:color="000000" w:sz="4" w:space="0"/>
            </w:tcBorders>
            <w:noWrap w:val="0"/>
            <w:tcMar>
              <w:top w:w="15" w:type="dxa"/>
              <w:left w:w="15" w:type="dxa"/>
              <w:bottom w:w="15" w:type="dxa"/>
              <w:right w:w="15" w:type="dxa"/>
            </w:tcMar>
            <w:vAlign w:val="center"/>
          </w:tcPr>
          <w:p w14:paraId="0AE690E1">
            <w:pPr>
              <w:keepNext w:val="0"/>
              <w:keepLines w:val="0"/>
              <w:pageBreakBefore w:val="0"/>
              <w:widowControl/>
              <w:kinsoku/>
              <w:wordWrap/>
              <w:overflowPunct/>
              <w:topLinePunct w:val="0"/>
              <w:autoSpaceDE/>
              <w:autoSpaceDN/>
              <w:bidi w:val="0"/>
              <w:adjustRightInd w:val="0"/>
              <w:snapToGrid w:val="0"/>
              <w:spacing w:line="440" w:lineRule="exact"/>
              <w:textAlignment w:val="center"/>
              <w:rPr>
                <w:rFonts w:hint="eastAsia" w:ascii="宋体" w:hAnsi="宋体" w:cs="仿宋_GB2312"/>
                <w:b/>
                <w:kern w:val="0"/>
                <w:sz w:val="28"/>
                <w:szCs w:val="28"/>
              </w:rPr>
            </w:pPr>
            <w:r>
              <w:rPr>
                <w:rFonts w:hint="eastAsia" w:ascii="宋体" w:hAnsi="宋体" w:cs="方正小标宋简体"/>
                <w:bCs/>
                <w:kern w:val="200"/>
                <w:sz w:val="44"/>
                <w:szCs w:val="44"/>
                <w:lang w:bidi="ar"/>
              </w:rPr>
              <w:t xml:space="preserve">  </w:t>
            </w:r>
            <w:r>
              <w:rPr>
                <w:rFonts w:hint="eastAsia" w:ascii="宋体" w:hAnsi="宋体" w:cs="宋体-PUA"/>
                <w:b/>
                <w:kern w:val="200"/>
                <w:sz w:val="28"/>
                <w:szCs w:val="28"/>
                <w:lang w:bidi="ar"/>
              </w:rPr>
              <w:t>一、测绘地理信息安全保障措施和管理制度要求</w:t>
            </w:r>
          </w:p>
        </w:tc>
      </w:tr>
      <w:tr w14:paraId="4AE863F3">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630" w:hRule="atLeast"/>
          <w:jc w:val="center"/>
        </w:trPr>
        <w:tc>
          <w:tcPr>
            <w:tcW w:w="1535" w:type="dxa"/>
            <w:vMerge w:val="restart"/>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0A1998C">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b/>
                <w:kern w:val="0"/>
                <w:sz w:val="24"/>
              </w:rPr>
            </w:pPr>
            <w:r>
              <w:rPr>
                <w:rFonts w:hint="eastAsia" w:ascii="宋体" w:hAnsi="宋体" w:cs="仿宋_GB2312"/>
                <w:b/>
                <w:kern w:val="0"/>
                <w:sz w:val="24"/>
                <w:lang w:bidi="ar"/>
              </w:rPr>
              <w:t>基本要求</w:t>
            </w: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38C3125">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sz w:val="24"/>
              </w:rPr>
            </w:pPr>
            <w:r>
              <w:rPr>
                <w:rFonts w:hint="eastAsia" w:ascii="宋体" w:hAnsi="宋体" w:cs="仿宋_GB2312"/>
                <w:kern w:val="0"/>
                <w:sz w:val="24"/>
                <w:lang w:bidi="ar"/>
              </w:rPr>
              <w:t>1.</w:t>
            </w:r>
            <w:r>
              <w:rPr>
                <w:rFonts w:hint="eastAsia" w:ascii="宋体" w:hAnsi="宋体" w:cs="仿宋_GB2312"/>
                <w:sz w:val="24"/>
                <w:lang w:bidi="ar"/>
              </w:rPr>
              <w:t>设立测绘地理信息安全保密工作机构。</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4DE1DF4">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eastAsia="宋体" w:cs="仿宋_GB2312"/>
                <w:sz w:val="24"/>
                <w:lang w:eastAsia="zh-CN"/>
              </w:rPr>
            </w:pPr>
            <w:r>
              <w:rPr>
                <w:rFonts w:hint="eastAsia" w:ascii="宋体" w:hAnsi="宋体" w:cs="仿宋_GB2312"/>
                <w:sz w:val="24"/>
                <w:lang w:eastAsia="zh-CN"/>
              </w:rPr>
              <w:t>符合</w:t>
            </w:r>
          </w:p>
        </w:tc>
      </w:tr>
      <w:tr w14:paraId="1E50118D">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492"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73968D54">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1EF0B33">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r>
              <w:rPr>
                <w:rFonts w:hint="eastAsia" w:ascii="宋体" w:hAnsi="宋体" w:cs="仿宋_GB2312"/>
                <w:kern w:val="0"/>
                <w:sz w:val="24"/>
                <w:lang w:bidi="ar"/>
              </w:rPr>
              <w:t>2.从事涉密测绘业务的人员应当具有中华人民共和国国籍，签订保密责任书，接受保密教育。</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4FF7E760">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kern w:val="0"/>
                <w:sz w:val="24"/>
              </w:rPr>
            </w:pPr>
            <w:r>
              <w:rPr>
                <w:rFonts w:hint="eastAsia" w:ascii="宋体" w:hAnsi="宋体" w:cs="仿宋_GB2312"/>
                <w:sz w:val="24"/>
                <w:lang w:eastAsia="zh-CN"/>
              </w:rPr>
              <w:t>符合</w:t>
            </w:r>
          </w:p>
        </w:tc>
      </w:tr>
      <w:tr w14:paraId="053C4FA0">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E08B4B8">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0D35CC19">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r>
              <w:rPr>
                <w:rFonts w:hint="eastAsia" w:ascii="宋体" w:hAnsi="宋体" w:cs="仿宋_GB2312"/>
                <w:kern w:val="0"/>
                <w:sz w:val="24"/>
                <w:lang w:bidi="ar"/>
              </w:rPr>
              <w:t>3.建立健全测绘地理信息安全保密管理制度。明确涉密人员管理、保密要害部门部位管理、涉密设备与存储介质管理、涉密测绘成果全流程保密、保密自查等要求。</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A627D53">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kern w:val="0"/>
                <w:sz w:val="24"/>
              </w:rPr>
            </w:pPr>
            <w:r>
              <w:rPr>
                <w:rFonts w:hint="eastAsia" w:ascii="宋体" w:hAnsi="宋体" w:cs="仿宋_GB2312"/>
                <w:sz w:val="24"/>
                <w:lang w:eastAsia="zh-CN"/>
              </w:rPr>
              <w:t>符合</w:t>
            </w:r>
          </w:p>
        </w:tc>
      </w:tr>
      <w:tr w14:paraId="482595E9">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482"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22F6F19E">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A651817">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r>
              <w:rPr>
                <w:rFonts w:hint="eastAsia" w:ascii="宋体" w:hAnsi="宋体" w:cs="仿宋_GB2312"/>
                <w:kern w:val="0"/>
                <w:sz w:val="24"/>
                <w:lang w:bidi="ar"/>
              </w:rPr>
              <w:t>4.明确涉密测绘成果使用审批流程和责任人，未经批准，涉密测绘成果不得带离保密要害部门部位。</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5AB0701">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kern w:val="0"/>
                <w:sz w:val="24"/>
              </w:rPr>
            </w:pPr>
            <w:r>
              <w:rPr>
                <w:rFonts w:hint="eastAsia" w:ascii="宋体" w:hAnsi="宋体" w:cs="仿宋_GB2312"/>
                <w:sz w:val="24"/>
                <w:lang w:eastAsia="zh-CN"/>
              </w:rPr>
              <w:t>符合</w:t>
            </w:r>
          </w:p>
        </w:tc>
      </w:tr>
      <w:tr w14:paraId="0E544BE0">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732A2A1">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2C3ECD8">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r>
              <w:rPr>
                <w:rFonts w:hint="eastAsia" w:ascii="宋体" w:hAnsi="宋体" w:cs="仿宋_GB2312"/>
                <w:kern w:val="0"/>
                <w:sz w:val="24"/>
                <w:lang w:bidi="ar"/>
              </w:rPr>
              <w:t xml:space="preserve">5.涉密存储介质专人管理，建立台账；涉密设备与存储介质应粘贴密级标识；涉密计算机、涉密存储介质不得接入互联网或其他公共信息网络；涉密网络与互联网或其他公共信息网络之间实行物理隔离；涉密计算机外接端口封闭管理。 </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735F3B03">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kern w:val="0"/>
                <w:sz w:val="24"/>
              </w:rPr>
            </w:pPr>
            <w:r>
              <w:rPr>
                <w:rFonts w:hint="eastAsia" w:ascii="宋体" w:hAnsi="宋体" w:cs="仿宋_GB2312"/>
                <w:sz w:val="24"/>
                <w:lang w:eastAsia="zh-CN"/>
              </w:rPr>
              <w:t>符合</w:t>
            </w:r>
          </w:p>
        </w:tc>
      </w:tr>
      <w:tr w14:paraId="5C5EEB05">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710"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031273C9">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6246767">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r>
              <w:rPr>
                <w:rFonts w:hint="eastAsia" w:ascii="宋体" w:hAnsi="宋体" w:cs="仿宋_GB2312"/>
                <w:kern w:val="0"/>
                <w:sz w:val="24"/>
                <w:lang w:bidi="ar"/>
              </w:rPr>
              <w:t>6.建立健全涉密测绘外业安全保密管理制度，落实监管人员和保密责任，外业所用涉密计算机纳入涉密单机进行管理。</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DA28CB5">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kern w:val="0"/>
                <w:sz w:val="24"/>
              </w:rPr>
            </w:pPr>
            <w:r>
              <w:rPr>
                <w:rFonts w:hint="eastAsia" w:ascii="宋体" w:hAnsi="宋体" w:cs="仿宋_GB2312"/>
                <w:sz w:val="24"/>
                <w:lang w:eastAsia="zh-CN"/>
              </w:rPr>
              <w:t>符合</w:t>
            </w:r>
          </w:p>
        </w:tc>
      </w:tr>
      <w:tr w14:paraId="44E98469">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392"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6F838BF">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472EE678">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r>
              <w:rPr>
                <w:rFonts w:hint="eastAsia" w:ascii="宋体" w:hAnsi="宋体" w:cs="仿宋_GB2312"/>
                <w:kern w:val="0"/>
                <w:sz w:val="24"/>
                <w:lang w:bidi="ar"/>
              </w:rPr>
              <w:t>7.对属于国家秘密的地理信息的获取、持有、提供、利用情况进行登记并长期保存，实行可追溯管理。</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7CC25EE1">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kern w:val="0"/>
                <w:sz w:val="24"/>
              </w:rPr>
            </w:pPr>
            <w:r>
              <w:rPr>
                <w:rFonts w:hint="eastAsia" w:ascii="宋体" w:hAnsi="宋体" w:cs="仿宋_GB2312"/>
                <w:sz w:val="24"/>
                <w:lang w:eastAsia="zh-CN"/>
              </w:rPr>
              <w:t>符合</w:t>
            </w:r>
          </w:p>
        </w:tc>
      </w:tr>
      <w:tr w14:paraId="6D976153">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470"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C6C17B5">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16BF06C">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r>
              <w:rPr>
                <w:rFonts w:hint="eastAsia" w:ascii="宋体" w:hAnsi="宋体" w:cs="仿宋_GB2312"/>
                <w:kern w:val="0"/>
                <w:sz w:val="24"/>
                <w:lang w:bidi="ar"/>
              </w:rPr>
              <w:t>8.从事测绘活动，应当遵守保密法律法规规章等有关规定。</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7486ED67">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kern w:val="0"/>
                <w:sz w:val="24"/>
              </w:rPr>
            </w:pPr>
            <w:r>
              <w:rPr>
                <w:rFonts w:hint="eastAsia" w:ascii="宋体" w:hAnsi="宋体" w:cs="仿宋_GB2312"/>
                <w:sz w:val="24"/>
                <w:lang w:eastAsia="zh-CN"/>
              </w:rPr>
              <w:t>符合</w:t>
            </w:r>
          </w:p>
        </w:tc>
      </w:tr>
      <w:tr w14:paraId="0CFA3C05">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535" w:type="dxa"/>
            <w:vMerge w:val="restart"/>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ABCD25C">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b/>
                <w:kern w:val="0"/>
                <w:sz w:val="24"/>
              </w:rPr>
            </w:pPr>
            <w:r>
              <w:rPr>
                <w:rFonts w:hint="eastAsia" w:ascii="宋体" w:hAnsi="宋体" w:cs="仿宋_GB2312"/>
                <w:b/>
                <w:kern w:val="0"/>
                <w:sz w:val="24"/>
                <w:lang w:bidi="ar"/>
              </w:rPr>
              <w:t>导航电子地图制作补充要求</w:t>
            </w: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754F6ABD">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r>
              <w:rPr>
                <w:rFonts w:hint="eastAsia" w:ascii="宋体" w:hAnsi="宋体" w:cs="仿宋_GB2312"/>
                <w:kern w:val="0"/>
                <w:sz w:val="24"/>
                <w:lang w:bidi="ar"/>
              </w:rPr>
              <w:t>1.涉密网络应配备系统管理员、安全保密管理员和安全审计员。</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CD5AC42">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default" w:ascii="宋体" w:hAnsi="宋体" w:eastAsia="宋体" w:cs="仿宋_GB2312"/>
                <w:kern w:val="0"/>
                <w:sz w:val="24"/>
                <w:lang w:val="en-US" w:eastAsia="zh-CN"/>
              </w:rPr>
            </w:pPr>
            <w:r>
              <w:rPr>
                <w:rFonts w:hint="eastAsia" w:ascii="宋体" w:hAnsi="宋体" w:cs="仿宋_GB2312"/>
                <w:kern w:val="0"/>
                <w:sz w:val="24"/>
                <w:lang w:val="en-US" w:eastAsia="zh-CN"/>
              </w:rPr>
              <w:t>\</w:t>
            </w:r>
          </w:p>
        </w:tc>
      </w:tr>
      <w:tr w14:paraId="651F8738">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437"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74F8D64">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4ADD827C">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r>
              <w:rPr>
                <w:rFonts w:hint="eastAsia" w:ascii="宋体" w:hAnsi="宋体" w:cs="仿宋_GB2312"/>
                <w:kern w:val="0"/>
                <w:sz w:val="24"/>
                <w:lang w:bidi="ar"/>
              </w:rPr>
              <w:t>2.保密要害部门部位应当确定安全控制区域，采取电子监控、防盗报警等必要的安全防范措施。</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C7A5E9B">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kern w:val="0"/>
                <w:sz w:val="24"/>
              </w:rPr>
            </w:pPr>
            <w:r>
              <w:rPr>
                <w:rFonts w:hint="eastAsia" w:ascii="宋体" w:hAnsi="宋体" w:cs="仿宋_GB2312"/>
                <w:kern w:val="0"/>
                <w:sz w:val="24"/>
                <w:lang w:val="en-US" w:eastAsia="zh-CN"/>
              </w:rPr>
              <w:t>\</w:t>
            </w:r>
          </w:p>
        </w:tc>
      </w:tr>
      <w:tr w14:paraId="49D7AF0A">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078BAC60">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51B5C4E">
            <w:pPr>
              <w:keepNext w:val="0"/>
              <w:keepLines w:val="0"/>
              <w:pageBreakBefore w:val="0"/>
              <w:widowControl/>
              <w:numPr>
                <w:ilvl w:val="0"/>
                <w:numId w:val="1"/>
              </w:numPr>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r>
              <w:rPr>
                <w:rFonts w:hint="eastAsia" w:ascii="宋体" w:hAnsi="宋体" w:cs="仿宋_GB2312"/>
                <w:kern w:val="0"/>
                <w:sz w:val="24"/>
                <w:lang w:bidi="ar"/>
              </w:rPr>
              <w:t>配置符合要求的安全保密专用产品，包括身份鉴别、访问控制、安全审计、保密技术防护（三合一）、漏洞扫描、计算机病毒查杀、边界安全防护和数据库安全等产品。</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24005B24">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kern w:val="0"/>
                <w:sz w:val="24"/>
              </w:rPr>
            </w:pPr>
            <w:r>
              <w:rPr>
                <w:rFonts w:hint="eastAsia" w:ascii="宋体" w:hAnsi="宋体" w:cs="仿宋_GB2312"/>
                <w:kern w:val="0"/>
                <w:sz w:val="24"/>
                <w:lang w:val="en-US" w:eastAsia="zh-CN"/>
              </w:rPr>
              <w:t>\</w:t>
            </w:r>
          </w:p>
        </w:tc>
      </w:tr>
      <w:tr w14:paraId="7BC577F6">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482"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235CA381">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3AF71DC">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r>
              <w:rPr>
                <w:rFonts w:hint="eastAsia" w:ascii="宋体" w:hAnsi="宋体" w:cs="仿宋_GB2312"/>
                <w:kern w:val="0"/>
                <w:sz w:val="24"/>
                <w:lang w:bidi="ar"/>
              </w:rPr>
              <w:t>4.软件开发不得在保密要害部门部位内进行。</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D935B73">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kern w:val="0"/>
                <w:sz w:val="24"/>
              </w:rPr>
            </w:pPr>
            <w:r>
              <w:rPr>
                <w:rFonts w:hint="eastAsia" w:ascii="宋体" w:hAnsi="宋体" w:cs="仿宋_GB2312"/>
                <w:kern w:val="0"/>
                <w:sz w:val="24"/>
                <w:lang w:val="en-US" w:eastAsia="zh-CN"/>
              </w:rPr>
              <w:t>\</w:t>
            </w:r>
          </w:p>
        </w:tc>
      </w:tr>
      <w:tr w14:paraId="271C653D">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47653425">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F9E9BA5">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r>
              <w:rPr>
                <w:rFonts w:hint="eastAsia" w:ascii="宋体" w:hAnsi="宋体" w:cs="仿宋_GB2312"/>
                <w:sz w:val="24"/>
                <w:lang w:bidi="ar"/>
              </w:rPr>
              <w:t>5.未经单位安全保密工作机构批准，单位内部</w:t>
            </w:r>
            <w:r>
              <w:rPr>
                <w:rFonts w:hint="eastAsia" w:ascii="宋体" w:hAnsi="宋体" w:cs="仿宋_GB2312"/>
                <w:kern w:val="0"/>
                <w:sz w:val="24"/>
                <w:lang w:bidi="ar"/>
              </w:rPr>
              <w:t>涉密测绘成果</w:t>
            </w:r>
            <w:r>
              <w:rPr>
                <w:rFonts w:hint="eastAsia" w:ascii="宋体" w:hAnsi="宋体" w:cs="仿宋_GB2312"/>
                <w:sz w:val="24"/>
                <w:lang w:bidi="ar"/>
              </w:rPr>
              <w:t>不得采用移动存储介质进行交换，应基于涉密网络操作，并进行审计。</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AC95646">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kern w:val="0"/>
                <w:sz w:val="24"/>
              </w:rPr>
            </w:pPr>
            <w:r>
              <w:rPr>
                <w:rFonts w:hint="eastAsia" w:ascii="宋体" w:hAnsi="宋体" w:cs="仿宋_GB2312"/>
                <w:kern w:val="0"/>
                <w:sz w:val="24"/>
                <w:lang w:val="en-US" w:eastAsia="zh-CN"/>
              </w:rPr>
              <w:t>\</w:t>
            </w:r>
          </w:p>
        </w:tc>
      </w:tr>
      <w:tr w14:paraId="5760B667">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467"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C707E8D">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1CEE1A9">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sz w:val="24"/>
              </w:rPr>
            </w:pPr>
            <w:r>
              <w:rPr>
                <w:rFonts w:hint="eastAsia" w:ascii="宋体" w:hAnsi="宋体" w:cs="仿宋_GB2312"/>
                <w:kern w:val="0"/>
                <w:sz w:val="24"/>
                <w:lang w:bidi="ar"/>
              </w:rPr>
              <w:t>6.涉密测绘成果对外提供应配置专人专机。专机需安装安全审计软件，进行实时审计。</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DAA5CDC">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sz w:val="24"/>
              </w:rPr>
            </w:pPr>
            <w:r>
              <w:rPr>
                <w:rFonts w:hint="eastAsia" w:ascii="宋体" w:hAnsi="宋体" w:cs="仿宋_GB2312"/>
                <w:kern w:val="0"/>
                <w:sz w:val="24"/>
                <w:lang w:val="en-US" w:eastAsia="zh-CN"/>
              </w:rPr>
              <w:t>\</w:t>
            </w:r>
          </w:p>
        </w:tc>
      </w:tr>
      <w:tr w14:paraId="64287979">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90"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750880D">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43E8F973">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r>
              <w:rPr>
                <w:rFonts w:hint="eastAsia" w:ascii="宋体" w:hAnsi="宋体" w:cs="仿宋_GB2312"/>
                <w:kern w:val="0"/>
                <w:sz w:val="24"/>
                <w:lang w:bidi="ar"/>
              </w:rPr>
              <w:t>7.配置红黑电源。</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A15F5A9">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kern w:val="0"/>
                <w:sz w:val="24"/>
              </w:rPr>
            </w:pPr>
            <w:r>
              <w:rPr>
                <w:rFonts w:hint="eastAsia" w:ascii="宋体" w:hAnsi="宋体" w:cs="仿宋_GB2312"/>
                <w:kern w:val="0"/>
                <w:sz w:val="24"/>
                <w:lang w:val="en-US" w:eastAsia="zh-CN"/>
              </w:rPr>
              <w:t>\</w:t>
            </w:r>
          </w:p>
        </w:tc>
      </w:tr>
      <w:tr w14:paraId="6B0000E7">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626" w:hRule="atLeast"/>
          <w:jc w:val="center"/>
        </w:trPr>
        <w:tc>
          <w:tcPr>
            <w:tcW w:w="1535"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top"/>
          </w:tcPr>
          <w:p w14:paraId="0487B055">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b/>
                <w:kern w:val="0"/>
                <w:sz w:val="24"/>
              </w:rPr>
            </w:pPr>
            <w:r>
              <w:rPr>
                <w:rFonts w:hint="eastAsia" w:ascii="宋体" w:hAnsi="宋体" w:cs="仿宋_GB2312"/>
                <w:b/>
                <w:kern w:val="0"/>
                <w:sz w:val="24"/>
                <w:lang w:bidi="ar"/>
              </w:rPr>
              <w:t>互联网地图服务补充要求</w:t>
            </w: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B95AADD">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r>
              <w:rPr>
                <w:rFonts w:hint="eastAsia" w:ascii="宋体" w:hAnsi="宋体" w:cs="仿宋_GB2312"/>
                <w:kern w:val="0"/>
                <w:sz w:val="24"/>
                <w:lang w:bidi="ar"/>
              </w:rPr>
              <w:t>存放地图数据的服务器设在中华人民共和国境内。</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6D053A8">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kern w:val="0"/>
                <w:sz w:val="24"/>
              </w:rPr>
            </w:pPr>
            <w:r>
              <w:rPr>
                <w:rFonts w:hint="eastAsia" w:ascii="宋体" w:hAnsi="宋体" w:cs="仿宋_GB2312"/>
                <w:kern w:val="0"/>
                <w:sz w:val="24"/>
                <w:lang w:val="en-US" w:eastAsia="zh-CN"/>
              </w:rPr>
              <w:t>\</w:t>
            </w:r>
          </w:p>
        </w:tc>
      </w:tr>
      <w:tr w14:paraId="6B742198">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90" w:hRule="atLeast"/>
          <w:jc w:val="center"/>
        </w:trPr>
        <w:tc>
          <w:tcPr>
            <w:tcW w:w="13988" w:type="dxa"/>
            <w:gridSpan w:val="3"/>
            <w:tcBorders>
              <w:top w:val="single" w:color="000000" w:sz="4" w:space="0"/>
              <w:left w:val="single" w:color="000000" w:sz="4" w:space="0"/>
              <w:bottom w:val="single" w:color="000000" w:sz="4" w:space="0"/>
              <w:right w:val="single" w:color="000000" w:sz="4" w:space="0"/>
            </w:tcBorders>
            <w:noWrap w:val="0"/>
            <w:vAlign w:val="center"/>
          </w:tcPr>
          <w:p w14:paraId="399FA080">
            <w:pPr>
              <w:keepNext w:val="0"/>
              <w:keepLines w:val="0"/>
              <w:pageBreakBefore w:val="0"/>
              <w:kinsoku/>
              <w:wordWrap/>
              <w:overflowPunct/>
              <w:topLinePunct w:val="0"/>
              <w:autoSpaceDE/>
              <w:autoSpaceDN/>
              <w:bidi w:val="0"/>
              <w:adjustRightInd w:val="0"/>
              <w:snapToGrid w:val="0"/>
              <w:spacing w:line="440" w:lineRule="exact"/>
              <w:jc w:val="center"/>
              <w:rPr>
                <w:rFonts w:hint="eastAsia" w:ascii="宋体" w:hAnsi="宋体" w:cs="仿宋_GB2312"/>
                <w:b/>
                <w:kern w:val="0"/>
                <w:sz w:val="28"/>
                <w:szCs w:val="28"/>
              </w:rPr>
            </w:pPr>
            <w:r>
              <w:rPr>
                <w:rFonts w:hint="eastAsia" w:ascii="宋体" w:hAnsi="宋体" w:cs="宋体-PUA"/>
                <w:b/>
                <w:kern w:val="200"/>
                <w:sz w:val="28"/>
                <w:szCs w:val="28"/>
                <w:lang w:bidi="ar"/>
              </w:rPr>
              <w:t>二、技术和质量保证体系要求</w:t>
            </w:r>
          </w:p>
        </w:tc>
      </w:tr>
      <w:tr w14:paraId="2ED5116A">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90" w:hRule="atLeast"/>
          <w:jc w:val="center"/>
        </w:trPr>
        <w:tc>
          <w:tcPr>
            <w:tcW w:w="1535" w:type="dxa"/>
            <w:vMerge w:val="restart"/>
            <w:tcBorders>
              <w:top w:val="single" w:color="000000" w:sz="4" w:space="0"/>
              <w:left w:val="single" w:color="000000" w:sz="4" w:space="0"/>
              <w:bottom w:val="single" w:color="000000" w:sz="4" w:space="0"/>
              <w:right w:val="single" w:color="000000" w:sz="4" w:space="0"/>
            </w:tcBorders>
            <w:noWrap w:val="0"/>
            <w:vAlign w:val="center"/>
          </w:tcPr>
          <w:p w14:paraId="179A5211">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b/>
                <w:sz w:val="24"/>
              </w:rPr>
            </w:pPr>
            <w:r>
              <w:rPr>
                <w:rFonts w:hint="eastAsia" w:ascii="宋体" w:hAnsi="宋体" w:cs="仿宋_GB2312"/>
                <w:b/>
                <w:kern w:val="0"/>
                <w:sz w:val="24"/>
                <w:lang w:bidi="ar"/>
              </w:rPr>
              <w:t>机构人员</w:t>
            </w:r>
          </w:p>
        </w:tc>
        <w:tc>
          <w:tcPr>
            <w:tcW w:w="10634" w:type="dxa"/>
            <w:tcBorders>
              <w:top w:val="single" w:color="000000" w:sz="4" w:space="0"/>
              <w:left w:val="single" w:color="000000" w:sz="4" w:space="0"/>
              <w:bottom w:val="single" w:color="000000" w:sz="4" w:space="0"/>
              <w:right w:val="single" w:color="auto" w:sz="4" w:space="0"/>
            </w:tcBorders>
            <w:noWrap w:val="0"/>
            <w:vAlign w:val="center"/>
          </w:tcPr>
          <w:p w14:paraId="6A451BBA">
            <w:pPr>
              <w:keepNext w:val="0"/>
              <w:keepLines w:val="0"/>
              <w:pageBreakBefore w:val="0"/>
              <w:widowControl/>
              <w:kinsoku/>
              <w:wordWrap/>
              <w:overflowPunct/>
              <w:topLinePunct w:val="0"/>
              <w:autoSpaceDE/>
              <w:autoSpaceDN/>
              <w:bidi w:val="0"/>
              <w:adjustRightInd w:val="0"/>
              <w:snapToGrid w:val="0"/>
              <w:spacing w:line="440" w:lineRule="exact"/>
              <w:textAlignment w:val="center"/>
              <w:rPr>
                <w:rFonts w:hint="eastAsia" w:ascii="宋体" w:hAnsi="宋体" w:cs="仿宋_GB2312"/>
                <w:kern w:val="0"/>
                <w:sz w:val="24"/>
              </w:rPr>
            </w:pPr>
            <w:r>
              <w:rPr>
                <w:rFonts w:hint="eastAsia" w:ascii="宋体" w:hAnsi="宋体" w:cs="仿宋_GB2312"/>
                <w:kern w:val="0"/>
                <w:sz w:val="24"/>
                <w:lang w:bidi="ar"/>
              </w:rPr>
              <w:t>1.设立技术和质量管理机构。</w:t>
            </w:r>
          </w:p>
        </w:tc>
        <w:tc>
          <w:tcPr>
            <w:tcW w:w="1819" w:type="dxa"/>
            <w:tcBorders>
              <w:top w:val="single" w:color="000000" w:sz="4" w:space="0"/>
              <w:left w:val="single" w:color="auto" w:sz="4" w:space="0"/>
              <w:bottom w:val="single" w:color="000000" w:sz="4" w:space="0"/>
              <w:right w:val="single" w:color="000000" w:sz="4" w:space="0"/>
            </w:tcBorders>
            <w:noWrap w:val="0"/>
            <w:vAlign w:val="center"/>
          </w:tcPr>
          <w:p w14:paraId="49F4ABBF">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kern w:val="0"/>
                <w:sz w:val="24"/>
              </w:rPr>
            </w:pPr>
            <w:r>
              <w:rPr>
                <w:rFonts w:hint="eastAsia" w:ascii="宋体" w:hAnsi="宋体" w:cs="仿宋_GB2312"/>
                <w:sz w:val="24"/>
                <w:lang w:eastAsia="zh-CN"/>
              </w:rPr>
              <w:t>符合</w:t>
            </w:r>
          </w:p>
        </w:tc>
      </w:tr>
      <w:tr w14:paraId="27DD41FD">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535" w:type="dxa"/>
            <w:vMerge w:val="continue"/>
            <w:tcBorders>
              <w:top w:val="single" w:color="000000" w:sz="4" w:space="0"/>
              <w:left w:val="single" w:color="000000" w:sz="4" w:space="0"/>
              <w:bottom w:val="single" w:color="000000" w:sz="4" w:space="0"/>
              <w:right w:val="single" w:color="000000" w:sz="4" w:space="0"/>
            </w:tcBorders>
            <w:noWrap w:val="0"/>
            <w:vAlign w:val="center"/>
          </w:tcPr>
          <w:p w14:paraId="4D139B12">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000000" w:sz="4" w:space="0"/>
              <w:left w:val="single" w:color="000000" w:sz="4" w:space="0"/>
              <w:bottom w:val="single" w:color="000000" w:sz="4" w:space="0"/>
              <w:right w:val="single" w:color="auto" w:sz="4" w:space="0"/>
            </w:tcBorders>
            <w:noWrap w:val="0"/>
            <w:tcMar>
              <w:top w:w="15" w:type="dxa"/>
              <w:left w:w="15" w:type="dxa"/>
              <w:bottom w:w="15" w:type="dxa"/>
              <w:right w:w="15" w:type="dxa"/>
            </w:tcMar>
            <w:vAlign w:val="center"/>
          </w:tcPr>
          <w:p w14:paraId="2DC80601">
            <w:pPr>
              <w:keepNext w:val="0"/>
              <w:keepLines w:val="0"/>
              <w:pageBreakBefore w:val="0"/>
              <w:widowControl/>
              <w:kinsoku/>
              <w:wordWrap/>
              <w:overflowPunct/>
              <w:topLinePunct w:val="0"/>
              <w:autoSpaceDE/>
              <w:autoSpaceDN/>
              <w:bidi w:val="0"/>
              <w:adjustRightInd w:val="0"/>
              <w:snapToGrid w:val="0"/>
              <w:spacing w:line="440" w:lineRule="exact"/>
              <w:textAlignment w:val="center"/>
              <w:rPr>
                <w:rFonts w:hint="eastAsia" w:ascii="宋体" w:hAnsi="宋体" w:cs="仿宋_GB2312"/>
                <w:kern w:val="0"/>
                <w:sz w:val="24"/>
              </w:rPr>
            </w:pPr>
            <w:r>
              <w:rPr>
                <w:rFonts w:hint="eastAsia" w:ascii="宋体" w:hAnsi="宋体" w:cs="仿宋_GB2312"/>
                <w:kern w:val="0"/>
                <w:sz w:val="24"/>
                <w:lang w:bidi="ar"/>
              </w:rPr>
              <w:t xml:space="preserve"> 2.明确技术和质量管理工作的主管领导、技术和质量管理机构的负责人。技术和质量管理机构负责人应当具备中级及以上测绘专业技术职称。</w:t>
            </w:r>
          </w:p>
        </w:tc>
        <w:tc>
          <w:tcPr>
            <w:tcW w:w="1819" w:type="dxa"/>
            <w:tcBorders>
              <w:top w:val="single" w:color="000000" w:sz="4" w:space="0"/>
              <w:left w:val="single" w:color="auto" w:sz="4" w:space="0"/>
              <w:bottom w:val="single" w:color="000000" w:sz="4" w:space="0"/>
              <w:right w:val="single" w:color="000000" w:sz="4" w:space="0"/>
            </w:tcBorders>
            <w:noWrap w:val="0"/>
            <w:tcMar>
              <w:top w:w="15" w:type="dxa"/>
              <w:left w:w="15" w:type="dxa"/>
              <w:bottom w:w="15" w:type="dxa"/>
              <w:right w:w="15" w:type="dxa"/>
            </w:tcMar>
            <w:vAlign w:val="center"/>
          </w:tcPr>
          <w:p w14:paraId="0BEC603E">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kern w:val="0"/>
                <w:sz w:val="24"/>
              </w:rPr>
            </w:pPr>
            <w:r>
              <w:rPr>
                <w:rFonts w:hint="eastAsia" w:ascii="宋体" w:hAnsi="宋体" w:cs="仿宋_GB2312"/>
                <w:sz w:val="24"/>
                <w:lang w:eastAsia="zh-CN"/>
              </w:rPr>
              <w:t>符合</w:t>
            </w:r>
          </w:p>
        </w:tc>
      </w:tr>
      <w:tr w14:paraId="2DA18E6C">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392" w:hRule="atLeast"/>
          <w:jc w:val="center"/>
        </w:trPr>
        <w:tc>
          <w:tcPr>
            <w:tcW w:w="1535" w:type="dxa"/>
            <w:vMerge w:val="continue"/>
            <w:tcBorders>
              <w:top w:val="single" w:color="000000" w:sz="4" w:space="0"/>
              <w:left w:val="single" w:color="000000" w:sz="4" w:space="0"/>
              <w:bottom w:val="single" w:color="000000" w:sz="4" w:space="0"/>
              <w:right w:val="single" w:color="000000" w:sz="4" w:space="0"/>
            </w:tcBorders>
            <w:noWrap w:val="0"/>
            <w:vAlign w:val="center"/>
          </w:tcPr>
          <w:p w14:paraId="7FD26EC2">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000000" w:sz="4" w:space="0"/>
              <w:left w:val="single" w:color="000000" w:sz="4" w:space="0"/>
              <w:bottom w:val="single" w:color="000000" w:sz="4" w:space="0"/>
              <w:right w:val="single" w:color="auto" w:sz="4" w:space="0"/>
            </w:tcBorders>
            <w:noWrap w:val="0"/>
            <w:vAlign w:val="center"/>
          </w:tcPr>
          <w:p w14:paraId="7AE6E12E">
            <w:pPr>
              <w:keepNext w:val="0"/>
              <w:keepLines w:val="0"/>
              <w:pageBreakBefore w:val="0"/>
              <w:widowControl/>
              <w:kinsoku/>
              <w:wordWrap/>
              <w:overflowPunct/>
              <w:topLinePunct w:val="0"/>
              <w:autoSpaceDE/>
              <w:autoSpaceDN/>
              <w:bidi w:val="0"/>
              <w:adjustRightInd w:val="0"/>
              <w:snapToGrid w:val="0"/>
              <w:spacing w:line="440" w:lineRule="exact"/>
              <w:textAlignment w:val="center"/>
              <w:rPr>
                <w:rFonts w:hint="eastAsia" w:ascii="宋体" w:hAnsi="宋体" w:cs="仿宋_GB2312"/>
                <w:kern w:val="0"/>
                <w:sz w:val="24"/>
              </w:rPr>
            </w:pPr>
            <w:r>
              <w:rPr>
                <w:rFonts w:hint="eastAsia" w:ascii="宋体" w:hAnsi="宋体" w:cs="仿宋_GB2312"/>
                <w:kern w:val="0"/>
                <w:sz w:val="24"/>
                <w:lang w:bidi="ar"/>
              </w:rPr>
              <w:t>3.配备与业务相适应的质检人员。质检人员应当是测绘专业技术人员。</w:t>
            </w:r>
          </w:p>
        </w:tc>
        <w:tc>
          <w:tcPr>
            <w:tcW w:w="1819" w:type="dxa"/>
            <w:tcBorders>
              <w:top w:val="single" w:color="000000" w:sz="4" w:space="0"/>
              <w:left w:val="single" w:color="auto" w:sz="4" w:space="0"/>
              <w:bottom w:val="single" w:color="000000" w:sz="4" w:space="0"/>
              <w:right w:val="single" w:color="000000" w:sz="4" w:space="0"/>
            </w:tcBorders>
            <w:noWrap w:val="0"/>
            <w:vAlign w:val="center"/>
          </w:tcPr>
          <w:p w14:paraId="0320AD04">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kern w:val="0"/>
                <w:sz w:val="24"/>
              </w:rPr>
            </w:pPr>
            <w:r>
              <w:rPr>
                <w:rFonts w:hint="eastAsia" w:ascii="宋体" w:hAnsi="宋体" w:cs="仿宋_GB2312"/>
                <w:sz w:val="24"/>
                <w:lang w:eastAsia="zh-CN"/>
              </w:rPr>
              <w:t>符合</w:t>
            </w:r>
          </w:p>
        </w:tc>
      </w:tr>
      <w:tr w14:paraId="3A87C2BB">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655" w:hRule="atLeast"/>
          <w:jc w:val="center"/>
        </w:trPr>
        <w:tc>
          <w:tcPr>
            <w:tcW w:w="1535" w:type="dxa"/>
            <w:vMerge w:val="restart"/>
            <w:tcBorders>
              <w:top w:val="single" w:color="000000" w:sz="4" w:space="0"/>
              <w:left w:val="single" w:color="000000" w:sz="4" w:space="0"/>
              <w:bottom w:val="single" w:color="000000" w:sz="4" w:space="0"/>
              <w:right w:val="single" w:color="000000" w:sz="4" w:space="0"/>
            </w:tcBorders>
            <w:noWrap w:val="0"/>
            <w:vAlign w:val="center"/>
          </w:tcPr>
          <w:p w14:paraId="3211C3EF">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b/>
                <w:sz w:val="24"/>
              </w:rPr>
            </w:pPr>
            <w:r>
              <w:rPr>
                <w:rFonts w:hint="eastAsia" w:ascii="宋体" w:hAnsi="宋体" w:cs="仿宋_GB2312"/>
                <w:b/>
                <w:kern w:val="0"/>
                <w:sz w:val="24"/>
                <w:lang w:bidi="ar"/>
              </w:rPr>
              <w:t>管理制度</w:t>
            </w:r>
          </w:p>
        </w:tc>
        <w:tc>
          <w:tcPr>
            <w:tcW w:w="10634" w:type="dxa"/>
            <w:tcBorders>
              <w:top w:val="single" w:color="000000" w:sz="4" w:space="0"/>
              <w:left w:val="single" w:color="000000" w:sz="4" w:space="0"/>
              <w:bottom w:val="single" w:color="000000" w:sz="4" w:space="0"/>
              <w:right w:val="single" w:color="auto" w:sz="4" w:space="0"/>
            </w:tcBorders>
            <w:noWrap w:val="0"/>
            <w:vAlign w:val="top"/>
          </w:tcPr>
          <w:p w14:paraId="22CB0370">
            <w:pPr>
              <w:keepNext w:val="0"/>
              <w:keepLines w:val="0"/>
              <w:pageBreakBefore w:val="0"/>
              <w:widowControl/>
              <w:kinsoku/>
              <w:wordWrap/>
              <w:overflowPunct/>
              <w:topLinePunct w:val="0"/>
              <w:autoSpaceDE/>
              <w:autoSpaceDN/>
              <w:bidi w:val="0"/>
              <w:adjustRightInd w:val="0"/>
              <w:snapToGrid w:val="0"/>
              <w:spacing w:line="440" w:lineRule="exact"/>
              <w:jc w:val="left"/>
              <w:rPr>
                <w:rFonts w:hint="eastAsia" w:ascii="宋体" w:hAnsi="宋体" w:cs="仿宋_GB2312"/>
                <w:kern w:val="0"/>
                <w:sz w:val="24"/>
              </w:rPr>
            </w:pPr>
            <w:r>
              <w:rPr>
                <w:rFonts w:hint="eastAsia" w:ascii="宋体" w:hAnsi="宋体" w:cs="仿宋_GB2312"/>
                <w:kern w:val="0"/>
                <w:sz w:val="24"/>
                <w:lang w:bidi="ar"/>
              </w:rPr>
              <w:t>4.建立健全技术管理制度，明确技术设计、技术处理和技术总结等要求。其中简单、日常性的测绘项目可以制定《作业指导书》。</w:t>
            </w:r>
          </w:p>
        </w:tc>
        <w:tc>
          <w:tcPr>
            <w:tcW w:w="1819" w:type="dxa"/>
            <w:tcBorders>
              <w:top w:val="single" w:color="000000" w:sz="4" w:space="0"/>
              <w:left w:val="single" w:color="auto" w:sz="4" w:space="0"/>
              <w:bottom w:val="single" w:color="000000" w:sz="4" w:space="0"/>
              <w:right w:val="single" w:color="000000" w:sz="4" w:space="0"/>
            </w:tcBorders>
            <w:noWrap w:val="0"/>
            <w:vAlign w:val="top"/>
          </w:tcPr>
          <w:p w14:paraId="29065BF7">
            <w:pPr>
              <w:keepNext w:val="0"/>
              <w:keepLines w:val="0"/>
              <w:pageBreakBefore w:val="0"/>
              <w:widowControl/>
              <w:kinsoku/>
              <w:wordWrap/>
              <w:overflowPunct/>
              <w:topLinePunct w:val="0"/>
              <w:autoSpaceDE/>
              <w:autoSpaceDN/>
              <w:bidi w:val="0"/>
              <w:adjustRightInd w:val="0"/>
              <w:snapToGrid w:val="0"/>
              <w:spacing w:line="440" w:lineRule="exact"/>
              <w:jc w:val="center"/>
              <w:rPr>
                <w:rFonts w:hint="eastAsia" w:ascii="宋体" w:hAnsi="宋体" w:cs="仿宋_GB2312"/>
                <w:kern w:val="0"/>
                <w:sz w:val="24"/>
              </w:rPr>
            </w:pPr>
            <w:r>
              <w:rPr>
                <w:rFonts w:hint="eastAsia" w:ascii="宋体" w:hAnsi="宋体" w:cs="仿宋_GB2312"/>
                <w:sz w:val="24"/>
                <w:lang w:eastAsia="zh-CN"/>
              </w:rPr>
              <w:t>符合</w:t>
            </w:r>
          </w:p>
        </w:tc>
      </w:tr>
      <w:tr w14:paraId="77DAE5CB">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392" w:hRule="atLeast"/>
          <w:jc w:val="center"/>
        </w:trPr>
        <w:tc>
          <w:tcPr>
            <w:tcW w:w="1535" w:type="dxa"/>
            <w:vMerge w:val="continue"/>
            <w:tcBorders>
              <w:top w:val="single" w:color="000000" w:sz="4" w:space="0"/>
              <w:left w:val="single" w:color="000000" w:sz="4" w:space="0"/>
              <w:bottom w:val="single" w:color="000000" w:sz="4" w:space="0"/>
              <w:right w:val="single" w:color="000000" w:sz="4" w:space="0"/>
            </w:tcBorders>
            <w:noWrap w:val="0"/>
            <w:vAlign w:val="center"/>
          </w:tcPr>
          <w:p w14:paraId="5B1B5497">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000000" w:sz="4" w:space="0"/>
              <w:left w:val="single" w:color="000000" w:sz="4" w:space="0"/>
              <w:bottom w:val="single" w:color="000000" w:sz="4" w:space="0"/>
              <w:right w:val="single" w:color="auto" w:sz="4" w:space="0"/>
            </w:tcBorders>
            <w:noWrap w:val="0"/>
            <w:vAlign w:val="top"/>
          </w:tcPr>
          <w:p w14:paraId="1619F76D">
            <w:pPr>
              <w:keepNext w:val="0"/>
              <w:keepLines w:val="0"/>
              <w:pageBreakBefore w:val="0"/>
              <w:widowControl/>
              <w:kinsoku/>
              <w:wordWrap/>
              <w:overflowPunct/>
              <w:topLinePunct w:val="0"/>
              <w:autoSpaceDE/>
              <w:autoSpaceDN/>
              <w:bidi w:val="0"/>
              <w:adjustRightInd w:val="0"/>
              <w:snapToGrid w:val="0"/>
              <w:spacing w:line="440" w:lineRule="exact"/>
              <w:jc w:val="left"/>
              <w:rPr>
                <w:rFonts w:hint="eastAsia" w:ascii="宋体" w:hAnsi="宋体" w:cs="仿宋_GB2312"/>
                <w:kern w:val="0"/>
                <w:sz w:val="24"/>
              </w:rPr>
            </w:pPr>
            <w:r>
              <w:rPr>
                <w:rFonts w:hint="eastAsia" w:ascii="宋体" w:hAnsi="宋体" w:cs="仿宋_GB2312"/>
                <w:kern w:val="0"/>
                <w:sz w:val="24"/>
                <w:lang w:bidi="ar"/>
              </w:rPr>
              <w:t>5.建立健全质量检查管理制度，明确过程检查、最终检查、质量评定、检查记录和检查报告等要求。</w:t>
            </w:r>
          </w:p>
        </w:tc>
        <w:tc>
          <w:tcPr>
            <w:tcW w:w="1819" w:type="dxa"/>
            <w:tcBorders>
              <w:top w:val="single" w:color="000000" w:sz="4" w:space="0"/>
              <w:left w:val="single" w:color="auto" w:sz="4" w:space="0"/>
              <w:bottom w:val="single" w:color="000000" w:sz="4" w:space="0"/>
              <w:right w:val="single" w:color="000000" w:sz="4" w:space="0"/>
            </w:tcBorders>
            <w:noWrap w:val="0"/>
            <w:vAlign w:val="top"/>
          </w:tcPr>
          <w:p w14:paraId="7E0032C7">
            <w:pPr>
              <w:keepNext w:val="0"/>
              <w:keepLines w:val="0"/>
              <w:pageBreakBefore w:val="0"/>
              <w:widowControl/>
              <w:kinsoku/>
              <w:wordWrap/>
              <w:overflowPunct/>
              <w:topLinePunct w:val="0"/>
              <w:autoSpaceDE/>
              <w:autoSpaceDN/>
              <w:bidi w:val="0"/>
              <w:adjustRightInd w:val="0"/>
              <w:snapToGrid w:val="0"/>
              <w:spacing w:line="440" w:lineRule="exact"/>
              <w:jc w:val="center"/>
              <w:rPr>
                <w:rFonts w:hint="eastAsia" w:ascii="宋体" w:hAnsi="宋体" w:cs="仿宋_GB2312"/>
                <w:kern w:val="0"/>
                <w:sz w:val="24"/>
              </w:rPr>
            </w:pPr>
            <w:r>
              <w:rPr>
                <w:rFonts w:hint="eastAsia" w:ascii="宋体" w:hAnsi="宋体" w:cs="仿宋_GB2312"/>
                <w:sz w:val="24"/>
                <w:lang w:eastAsia="zh-CN"/>
              </w:rPr>
              <w:t>符合</w:t>
            </w:r>
          </w:p>
        </w:tc>
      </w:tr>
      <w:tr w14:paraId="39824CA9">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377" w:hRule="atLeast"/>
          <w:jc w:val="center"/>
        </w:trPr>
        <w:tc>
          <w:tcPr>
            <w:tcW w:w="1535" w:type="dxa"/>
            <w:vMerge w:val="continue"/>
            <w:tcBorders>
              <w:top w:val="single" w:color="000000" w:sz="4" w:space="0"/>
              <w:left w:val="single" w:color="000000" w:sz="4" w:space="0"/>
              <w:bottom w:val="single" w:color="000000" w:sz="4" w:space="0"/>
              <w:right w:val="single" w:color="000000" w:sz="4" w:space="0"/>
            </w:tcBorders>
            <w:noWrap w:val="0"/>
            <w:vAlign w:val="center"/>
          </w:tcPr>
          <w:p w14:paraId="58279BD3">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000000" w:sz="4" w:space="0"/>
              <w:left w:val="single" w:color="000000" w:sz="4" w:space="0"/>
              <w:bottom w:val="single" w:color="000000" w:sz="4" w:space="0"/>
              <w:right w:val="single" w:color="auto" w:sz="4" w:space="0"/>
            </w:tcBorders>
            <w:noWrap w:val="0"/>
            <w:vAlign w:val="center"/>
          </w:tcPr>
          <w:p w14:paraId="78234A25">
            <w:pPr>
              <w:keepNext w:val="0"/>
              <w:keepLines w:val="0"/>
              <w:pageBreakBefore w:val="0"/>
              <w:widowControl/>
              <w:kinsoku/>
              <w:wordWrap/>
              <w:overflowPunct/>
              <w:topLinePunct w:val="0"/>
              <w:autoSpaceDE/>
              <w:autoSpaceDN/>
              <w:bidi w:val="0"/>
              <w:adjustRightInd w:val="0"/>
              <w:snapToGrid w:val="0"/>
              <w:spacing w:line="440" w:lineRule="exact"/>
              <w:textAlignment w:val="center"/>
              <w:rPr>
                <w:rFonts w:hint="eastAsia" w:ascii="宋体" w:hAnsi="宋体" w:cs="仿宋_GB2312"/>
                <w:kern w:val="0"/>
                <w:sz w:val="24"/>
              </w:rPr>
            </w:pPr>
            <w:r>
              <w:rPr>
                <w:rFonts w:hint="eastAsia" w:ascii="宋体" w:hAnsi="宋体" w:cs="仿宋_GB2312"/>
                <w:kern w:val="0"/>
                <w:sz w:val="24"/>
                <w:lang w:bidi="ar"/>
              </w:rPr>
              <w:t>6.建立健全人员培训与岗位管理制度，明确岗位职责、岗前培训考核、继续教育等要求。</w:t>
            </w:r>
          </w:p>
        </w:tc>
        <w:tc>
          <w:tcPr>
            <w:tcW w:w="1819" w:type="dxa"/>
            <w:tcBorders>
              <w:top w:val="single" w:color="000000" w:sz="4" w:space="0"/>
              <w:left w:val="single" w:color="auto" w:sz="4" w:space="0"/>
              <w:bottom w:val="single" w:color="000000" w:sz="4" w:space="0"/>
              <w:right w:val="single" w:color="000000" w:sz="4" w:space="0"/>
            </w:tcBorders>
            <w:noWrap w:val="0"/>
            <w:vAlign w:val="center"/>
          </w:tcPr>
          <w:p w14:paraId="042C6663">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kern w:val="0"/>
                <w:sz w:val="24"/>
              </w:rPr>
            </w:pPr>
            <w:r>
              <w:rPr>
                <w:rFonts w:hint="eastAsia" w:ascii="宋体" w:hAnsi="宋体" w:cs="仿宋_GB2312"/>
                <w:sz w:val="24"/>
                <w:lang w:eastAsia="zh-CN"/>
              </w:rPr>
              <w:t>符合</w:t>
            </w:r>
          </w:p>
        </w:tc>
      </w:tr>
      <w:tr w14:paraId="58C32401">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412" w:hRule="atLeast"/>
          <w:jc w:val="center"/>
        </w:trPr>
        <w:tc>
          <w:tcPr>
            <w:tcW w:w="1535" w:type="dxa"/>
            <w:vMerge w:val="continue"/>
            <w:tcBorders>
              <w:top w:val="single" w:color="000000" w:sz="4" w:space="0"/>
              <w:left w:val="single" w:color="000000" w:sz="4" w:space="0"/>
              <w:bottom w:val="single" w:color="000000" w:sz="4" w:space="0"/>
              <w:right w:val="single" w:color="000000" w:sz="4" w:space="0"/>
            </w:tcBorders>
            <w:noWrap w:val="0"/>
            <w:vAlign w:val="center"/>
          </w:tcPr>
          <w:p w14:paraId="3735BFAB">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000000" w:sz="4" w:space="0"/>
              <w:left w:val="single" w:color="000000" w:sz="4" w:space="0"/>
              <w:bottom w:val="single" w:color="000000" w:sz="4" w:space="0"/>
              <w:right w:val="single" w:color="auto" w:sz="4" w:space="0"/>
            </w:tcBorders>
            <w:noWrap w:val="0"/>
            <w:tcMar>
              <w:top w:w="15" w:type="dxa"/>
              <w:left w:w="15" w:type="dxa"/>
              <w:bottom w:w="15" w:type="dxa"/>
              <w:right w:w="15" w:type="dxa"/>
            </w:tcMar>
            <w:vAlign w:val="center"/>
          </w:tcPr>
          <w:p w14:paraId="55A11794">
            <w:pPr>
              <w:keepNext w:val="0"/>
              <w:keepLines w:val="0"/>
              <w:pageBreakBefore w:val="0"/>
              <w:widowControl/>
              <w:kinsoku/>
              <w:wordWrap/>
              <w:overflowPunct/>
              <w:topLinePunct w:val="0"/>
              <w:autoSpaceDE/>
              <w:autoSpaceDN/>
              <w:bidi w:val="0"/>
              <w:adjustRightInd w:val="0"/>
              <w:snapToGrid w:val="0"/>
              <w:spacing w:line="440" w:lineRule="exact"/>
              <w:ind w:firstLine="240" w:firstLineChars="100"/>
              <w:textAlignment w:val="center"/>
              <w:rPr>
                <w:rFonts w:hint="eastAsia" w:ascii="宋体" w:hAnsi="宋体" w:cs="仿宋_GB2312"/>
                <w:kern w:val="0"/>
                <w:sz w:val="24"/>
              </w:rPr>
            </w:pPr>
            <w:r>
              <w:rPr>
                <w:rFonts w:hint="eastAsia" w:ascii="宋体" w:hAnsi="宋体" w:cs="仿宋_GB2312"/>
                <w:kern w:val="0"/>
                <w:sz w:val="24"/>
                <w:lang w:bidi="ar"/>
              </w:rPr>
              <w:t>7.建立健全测绘仪器设备检定、校准管理制度，明确测绘仪器设备的检定、校准、日常管理等要求。</w:t>
            </w:r>
          </w:p>
        </w:tc>
        <w:tc>
          <w:tcPr>
            <w:tcW w:w="1819" w:type="dxa"/>
            <w:tcBorders>
              <w:top w:val="single" w:color="000000" w:sz="4" w:space="0"/>
              <w:left w:val="single" w:color="auto" w:sz="4" w:space="0"/>
              <w:bottom w:val="single" w:color="000000" w:sz="4" w:space="0"/>
              <w:right w:val="single" w:color="000000" w:sz="4" w:space="0"/>
            </w:tcBorders>
            <w:noWrap w:val="0"/>
            <w:tcMar>
              <w:top w:w="15" w:type="dxa"/>
              <w:left w:w="15" w:type="dxa"/>
              <w:bottom w:w="15" w:type="dxa"/>
              <w:right w:w="15" w:type="dxa"/>
            </w:tcMar>
            <w:vAlign w:val="center"/>
          </w:tcPr>
          <w:p w14:paraId="254592CD">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kern w:val="0"/>
                <w:sz w:val="24"/>
              </w:rPr>
            </w:pPr>
            <w:r>
              <w:rPr>
                <w:rFonts w:hint="eastAsia" w:ascii="宋体" w:hAnsi="宋体" w:cs="仿宋_GB2312"/>
                <w:sz w:val="24"/>
                <w:lang w:eastAsia="zh-CN"/>
              </w:rPr>
              <w:t>符合</w:t>
            </w:r>
          </w:p>
        </w:tc>
      </w:tr>
      <w:tr w14:paraId="279B585D">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422" w:hRule="atLeast"/>
          <w:jc w:val="center"/>
        </w:trPr>
        <w:tc>
          <w:tcPr>
            <w:tcW w:w="1535"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19CC257E">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bCs/>
                <w:kern w:val="0"/>
                <w:sz w:val="24"/>
              </w:rPr>
            </w:pPr>
            <w:r>
              <w:rPr>
                <w:rFonts w:hint="eastAsia" w:ascii="宋体" w:hAnsi="宋体" w:cs="仿宋_GB2312"/>
                <w:b/>
                <w:kern w:val="0"/>
                <w:sz w:val="24"/>
                <w:lang w:bidi="ar"/>
              </w:rPr>
              <w:t>其他</w:t>
            </w:r>
          </w:p>
        </w:tc>
        <w:tc>
          <w:tcPr>
            <w:tcW w:w="10634" w:type="dxa"/>
            <w:tcBorders>
              <w:top w:val="single" w:color="000000" w:sz="4" w:space="0"/>
              <w:left w:val="single" w:color="000000" w:sz="4" w:space="0"/>
              <w:bottom w:val="single" w:color="000000" w:sz="4" w:space="0"/>
              <w:right w:val="single" w:color="auto" w:sz="4" w:space="0"/>
            </w:tcBorders>
            <w:noWrap w:val="0"/>
            <w:tcMar>
              <w:top w:w="15" w:type="dxa"/>
              <w:left w:w="15" w:type="dxa"/>
              <w:bottom w:w="15" w:type="dxa"/>
              <w:right w:w="15" w:type="dxa"/>
            </w:tcMar>
            <w:vAlign w:val="center"/>
          </w:tcPr>
          <w:p w14:paraId="7A2FE10D">
            <w:pPr>
              <w:keepNext w:val="0"/>
              <w:keepLines w:val="0"/>
              <w:pageBreakBefore w:val="0"/>
              <w:widowControl/>
              <w:kinsoku/>
              <w:wordWrap/>
              <w:overflowPunct/>
              <w:topLinePunct w:val="0"/>
              <w:autoSpaceDE/>
              <w:autoSpaceDN/>
              <w:bidi w:val="0"/>
              <w:adjustRightInd w:val="0"/>
              <w:snapToGrid w:val="0"/>
              <w:spacing w:line="440" w:lineRule="exact"/>
              <w:textAlignment w:val="center"/>
              <w:rPr>
                <w:rFonts w:hint="eastAsia" w:ascii="宋体" w:hAnsi="宋体" w:cs="仿宋_GB2312"/>
                <w:bCs/>
                <w:kern w:val="0"/>
                <w:sz w:val="24"/>
              </w:rPr>
            </w:pPr>
            <w:r>
              <w:rPr>
                <w:rFonts w:hint="eastAsia" w:ascii="宋体" w:hAnsi="宋体" w:cs="仿宋_GB2312"/>
                <w:bCs/>
                <w:kern w:val="0"/>
                <w:sz w:val="24"/>
                <w:lang w:bidi="ar"/>
              </w:rPr>
              <w:t>测绘技术和质量保证体系应当遵守法律法规规章等有关规定。</w:t>
            </w:r>
          </w:p>
        </w:tc>
        <w:tc>
          <w:tcPr>
            <w:tcW w:w="1819" w:type="dxa"/>
            <w:tcBorders>
              <w:top w:val="single" w:color="000000" w:sz="4" w:space="0"/>
              <w:left w:val="single" w:color="auto" w:sz="4" w:space="0"/>
              <w:bottom w:val="single" w:color="000000" w:sz="4" w:space="0"/>
              <w:right w:val="single" w:color="000000" w:sz="4" w:space="0"/>
            </w:tcBorders>
            <w:noWrap w:val="0"/>
            <w:tcMar>
              <w:top w:w="15" w:type="dxa"/>
              <w:left w:w="15" w:type="dxa"/>
              <w:bottom w:w="15" w:type="dxa"/>
              <w:right w:w="15" w:type="dxa"/>
            </w:tcMar>
            <w:vAlign w:val="center"/>
          </w:tcPr>
          <w:p w14:paraId="1197F14E">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bCs/>
                <w:kern w:val="0"/>
                <w:sz w:val="24"/>
              </w:rPr>
            </w:pPr>
            <w:r>
              <w:rPr>
                <w:rFonts w:hint="eastAsia" w:ascii="宋体" w:hAnsi="宋体" w:cs="仿宋_GB2312"/>
                <w:sz w:val="24"/>
                <w:lang w:eastAsia="zh-CN"/>
              </w:rPr>
              <w:t>符合</w:t>
            </w:r>
          </w:p>
        </w:tc>
      </w:tr>
      <w:tr w14:paraId="518DA85D">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310" w:hRule="atLeast"/>
          <w:jc w:val="center"/>
        </w:trPr>
        <w:tc>
          <w:tcPr>
            <w:tcW w:w="13988" w:type="dxa"/>
            <w:gridSpan w:val="3"/>
            <w:tcBorders>
              <w:top w:val="single" w:color="000000" w:sz="4" w:space="0"/>
              <w:left w:val="single" w:color="000000" w:sz="4" w:space="0"/>
              <w:bottom w:val="single" w:color="auto" w:sz="4" w:space="0"/>
              <w:right w:val="single" w:color="000000" w:sz="4" w:space="0"/>
            </w:tcBorders>
            <w:noWrap w:val="0"/>
            <w:vAlign w:val="center"/>
          </w:tcPr>
          <w:p w14:paraId="70E1C514">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b/>
                <w:kern w:val="0"/>
                <w:sz w:val="28"/>
                <w:szCs w:val="28"/>
              </w:rPr>
            </w:pPr>
            <w:r>
              <w:rPr>
                <w:rFonts w:hint="eastAsia" w:ascii="宋体" w:hAnsi="宋体" w:cs="宋体-PUA"/>
                <w:b/>
                <w:kern w:val="200"/>
                <w:sz w:val="28"/>
                <w:szCs w:val="28"/>
                <w:lang w:bidi="ar"/>
              </w:rPr>
              <w:t>三、测绘成果和资料档案管理制度要求</w:t>
            </w:r>
          </w:p>
        </w:tc>
      </w:tr>
      <w:tr w14:paraId="2E95CAB9">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400" w:hRule="atLeast"/>
          <w:jc w:val="center"/>
        </w:trPr>
        <w:tc>
          <w:tcPr>
            <w:tcW w:w="1535" w:type="dxa"/>
            <w:vMerge w:val="restart"/>
            <w:tcBorders>
              <w:top w:val="single" w:color="auto" w:sz="4" w:space="0"/>
              <w:left w:val="single" w:color="auto" w:sz="4" w:space="0"/>
              <w:bottom w:val="single" w:color="auto" w:sz="4" w:space="0"/>
              <w:right w:val="single" w:color="auto" w:sz="4" w:space="0"/>
            </w:tcBorders>
            <w:noWrap w:val="0"/>
            <w:vAlign w:val="center"/>
          </w:tcPr>
          <w:p w14:paraId="11FC1637">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b/>
                <w:kern w:val="0"/>
                <w:sz w:val="24"/>
              </w:rPr>
            </w:pPr>
            <w:r>
              <w:rPr>
                <w:rFonts w:hint="eastAsia" w:ascii="宋体" w:hAnsi="宋体" w:cs="仿宋_GB2312"/>
                <w:b/>
                <w:kern w:val="0"/>
                <w:sz w:val="24"/>
                <w:lang w:bidi="ar"/>
              </w:rPr>
              <w:t>机构人员</w:t>
            </w:r>
          </w:p>
        </w:tc>
        <w:tc>
          <w:tcPr>
            <w:tcW w:w="10634" w:type="dxa"/>
            <w:tcBorders>
              <w:top w:val="single" w:color="auto" w:sz="4" w:space="0"/>
              <w:left w:val="single" w:color="auto" w:sz="4" w:space="0"/>
              <w:bottom w:val="single" w:color="auto" w:sz="4" w:space="0"/>
              <w:right w:val="single" w:color="auto" w:sz="4" w:space="0"/>
            </w:tcBorders>
            <w:noWrap w:val="0"/>
            <w:vAlign w:val="top"/>
          </w:tcPr>
          <w:p w14:paraId="2A8B3540">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r>
              <w:rPr>
                <w:rFonts w:hint="eastAsia" w:ascii="宋体" w:hAnsi="宋体" w:cs="仿宋_GB2312"/>
                <w:kern w:val="0"/>
                <w:sz w:val="24"/>
                <w:lang w:bidi="ar"/>
              </w:rPr>
              <w:t>1.设立测绘成果和资料档案管理机构。</w:t>
            </w:r>
          </w:p>
        </w:tc>
        <w:tc>
          <w:tcPr>
            <w:tcW w:w="1819" w:type="dxa"/>
            <w:tcBorders>
              <w:top w:val="single" w:color="auto" w:sz="4" w:space="0"/>
              <w:left w:val="single" w:color="auto" w:sz="4" w:space="0"/>
              <w:bottom w:val="single" w:color="auto" w:sz="4" w:space="0"/>
              <w:right w:val="single" w:color="auto" w:sz="4" w:space="0"/>
            </w:tcBorders>
            <w:noWrap w:val="0"/>
            <w:vAlign w:val="top"/>
          </w:tcPr>
          <w:p w14:paraId="107DAA6F">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kern w:val="0"/>
                <w:sz w:val="24"/>
              </w:rPr>
            </w:pPr>
            <w:r>
              <w:rPr>
                <w:rFonts w:hint="eastAsia" w:ascii="宋体" w:hAnsi="宋体" w:cs="仿宋_GB2312"/>
                <w:sz w:val="24"/>
                <w:lang w:eastAsia="zh-CN"/>
              </w:rPr>
              <w:t>符合</w:t>
            </w:r>
          </w:p>
        </w:tc>
      </w:tr>
      <w:tr w14:paraId="4F2F092C">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340"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vAlign w:val="center"/>
          </w:tcPr>
          <w:p w14:paraId="2EDC52D0">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vAlign w:val="top"/>
          </w:tcPr>
          <w:p w14:paraId="26206F93">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sz w:val="24"/>
              </w:rPr>
            </w:pPr>
            <w:r>
              <w:rPr>
                <w:rFonts w:hint="eastAsia" w:ascii="宋体" w:hAnsi="宋体" w:cs="仿宋_GB2312"/>
                <w:kern w:val="0"/>
                <w:sz w:val="24"/>
                <w:lang w:bidi="ar"/>
              </w:rPr>
              <w:t>2.明确测绘成果和资料档案管理工作的主管领导、工作人员及岗位职责。</w:t>
            </w:r>
          </w:p>
        </w:tc>
        <w:tc>
          <w:tcPr>
            <w:tcW w:w="1819" w:type="dxa"/>
            <w:tcBorders>
              <w:top w:val="single" w:color="auto" w:sz="4" w:space="0"/>
              <w:left w:val="single" w:color="auto" w:sz="4" w:space="0"/>
              <w:bottom w:val="single" w:color="auto" w:sz="4" w:space="0"/>
              <w:right w:val="single" w:color="auto" w:sz="4" w:space="0"/>
            </w:tcBorders>
            <w:noWrap w:val="0"/>
            <w:vAlign w:val="top"/>
          </w:tcPr>
          <w:p w14:paraId="225C9A18">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sz w:val="24"/>
              </w:rPr>
            </w:pPr>
            <w:r>
              <w:rPr>
                <w:rFonts w:hint="eastAsia" w:ascii="宋体" w:hAnsi="宋体" w:cs="仿宋_GB2312"/>
                <w:sz w:val="24"/>
                <w:lang w:eastAsia="zh-CN"/>
              </w:rPr>
              <w:t>符合</w:t>
            </w:r>
          </w:p>
        </w:tc>
      </w:tr>
      <w:tr w14:paraId="095FDCA5">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690" w:hRule="atLeast"/>
          <w:jc w:val="center"/>
        </w:trPr>
        <w:tc>
          <w:tcPr>
            <w:tcW w:w="1535" w:type="dxa"/>
            <w:vMerge w:val="restart"/>
            <w:tcBorders>
              <w:top w:val="single" w:color="auto" w:sz="4" w:space="0"/>
              <w:left w:val="single" w:color="auto" w:sz="4" w:space="0"/>
              <w:bottom w:val="single" w:color="auto" w:sz="4" w:space="0"/>
              <w:right w:val="single" w:color="auto" w:sz="4" w:space="0"/>
            </w:tcBorders>
            <w:noWrap w:val="0"/>
            <w:vAlign w:val="center"/>
          </w:tcPr>
          <w:p w14:paraId="24C7CE96">
            <w:pPr>
              <w:keepNext w:val="0"/>
              <w:keepLines w:val="0"/>
              <w:pageBreakBefore w:val="0"/>
              <w:widowControl/>
              <w:kinsoku/>
              <w:wordWrap/>
              <w:overflowPunct/>
              <w:topLinePunct w:val="0"/>
              <w:autoSpaceDE/>
              <w:autoSpaceDN/>
              <w:bidi w:val="0"/>
              <w:adjustRightInd w:val="0"/>
              <w:snapToGrid w:val="0"/>
              <w:spacing w:line="440" w:lineRule="exact"/>
              <w:textAlignment w:val="center"/>
              <w:rPr>
                <w:rFonts w:hint="eastAsia" w:ascii="宋体" w:hAnsi="宋体" w:eastAsia="宋体" w:cs="仿宋_GB2312"/>
                <w:kern w:val="0"/>
                <w:sz w:val="24"/>
                <w:lang w:bidi="ar"/>
              </w:rPr>
            </w:pPr>
            <w:r>
              <w:rPr>
                <w:rFonts w:hint="eastAsia" w:ascii="宋体" w:hAnsi="宋体" w:eastAsia="宋体" w:cs="仿宋_GB2312"/>
                <w:kern w:val="0"/>
                <w:sz w:val="24"/>
                <w:lang w:bidi="ar"/>
              </w:rPr>
              <w:t>管理制度</w:t>
            </w:r>
          </w:p>
        </w:tc>
        <w:tc>
          <w:tcPr>
            <w:tcW w:w="10634" w:type="dxa"/>
            <w:tcBorders>
              <w:top w:val="single" w:color="auto" w:sz="4" w:space="0"/>
              <w:left w:val="single" w:color="auto" w:sz="4" w:space="0"/>
              <w:bottom w:val="single" w:color="auto" w:sz="4" w:space="0"/>
              <w:right w:val="single" w:color="auto" w:sz="4" w:space="0"/>
            </w:tcBorders>
            <w:noWrap w:val="0"/>
            <w:vAlign w:val="top"/>
          </w:tcPr>
          <w:p w14:paraId="67F56B07">
            <w:pPr>
              <w:keepNext w:val="0"/>
              <w:keepLines w:val="0"/>
              <w:pageBreakBefore w:val="0"/>
              <w:widowControl/>
              <w:kinsoku/>
              <w:wordWrap/>
              <w:overflowPunct/>
              <w:topLinePunct w:val="0"/>
              <w:autoSpaceDE/>
              <w:autoSpaceDN/>
              <w:bidi w:val="0"/>
              <w:adjustRightInd w:val="0"/>
              <w:snapToGrid w:val="0"/>
              <w:spacing w:line="440" w:lineRule="exact"/>
              <w:textAlignment w:val="center"/>
              <w:rPr>
                <w:rFonts w:hint="eastAsia" w:ascii="宋体" w:hAnsi="宋体" w:eastAsia="宋体" w:cs="仿宋_GB2312"/>
                <w:kern w:val="0"/>
                <w:sz w:val="24"/>
                <w:lang w:bidi="ar"/>
              </w:rPr>
            </w:pPr>
            <w:r>
              <w:rPr>
                <w:rFonts w:hint="eastAsia" w:ascii="宋体" w:hAnsi="宋体" w:eastAsia="宋体" w:cs="仿宋_GB2312"/>
                <w:kern w:val="0"/>
                <w:sz w:val="24"/>
                <w:lang w:bidi="ar"/>
              </w:rPr>
              <w:t>3.建立健全测绘成果和资料档案管理制度，明确测绘成果接收、整理、保管、使用、销毁以及建立台账等管理要求。</w:t>
            </w:r>
          </w:p>
        </w:tc>
        <w:tc>
          <w:tcPr>
            <w:tcW w:w="1819" w:type="dxa"/>
            <w:tcBorders>
              <w:top w:val="single" w:color="auto" w:sz="4" w:space="0"/>
              <w:left w:val="single" w:color="auto" w:sz="4" w:space="0"/>
              <w:bottom w:val="single" w:color="auto" w:sz="4" w:space="0"/>
              <w:right w:val="single" w:color="auto" w:sz="4" w:space="0"/>
            </w:tcBorders>
            <w:noWrap w:val="0"/>
            <w:vAlign w:val="top"/>
          </w:tcPr>
          <w:p w14:paraId="68272A59">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sz w:val="24"/>
              </w:rPr>
            </w:pPr>
            <w:r>
              <w:rPr>
                <w:rFonts w:hint="eastAsia" w:ascii="宋体" w:hAnsi="宋体" w:cs="仿宋_GB2312"/>
                <w:sz w:val="24"/>
                <w:lang w:eastAsia="zh-CN"/>
              </w:rPr>
              <w:t>符合</w:t>
            </w:r>
          </w:p>
        </w:tc>
      </w:tr>
      <w:tr w14:paraId="79A5A1F0">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340"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vAlign w:val="center"/>
          </w:tcPr>
          <w:p w14:paraId="20B6091C">
            <w:pPr>
              <w:keepNext w:val="0"/>
              <w:keepLines w:val="0"/>
              <w:pageBreakBefore w:val="0"/>
              <w:widowControl/>
              <w:kinsoku/>
              <w:wordWrap/>
              <w:overflowPunct/>
              <w:topLinePunct w:val="0"/>
              <w:autoSpaceDE/>
              <w:autoSpaceDN/>
              <w:bidi w:val="0"/>
              <w:adjustRightInd w:val="0"/>
              <w:snapToGrid w:val="0"/>
              <w:spacing w:line="440" w:lineRule="exact"/>
              <w:textAlignment w:val="center"/>
              <w:rPr>
                <w:rFonts w:hint="eastAsia" w:ascii="宋体" w:hAnsi="宋体" w:eastAsia="宋体" w:cs="仿宋_GB2312"/>
                <w:kern w:val="0"/>
                <w:sz w:val="24"/>
                <w:lang w:bidi="ar"/>
              </w:rPr>
            </w:pP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E1A5006">
            <w:pPr>
              <w:keepNext w:val="0"/>
              <w:keepLines w:val="0"/>
              <w:pageBreakBefore w:val="0"/>
              <w:widowControl/>
              <w:kinsoku/>
              <w:wordWrap/>
              <w:overflowPunct/>
              <w:topLinePunct w:val="0"/>
              <w:autoSpaceDE/>
              <w:autoSpaceDN/>
              <w:bidi w:val="0"/>
              <w:adjustRightInd w:val="0"/>
              <w:snapToGrid w:val="0"/>
              <w:spacing w:line="440" w:lineRule="exact"/>
              <w:textAlignment w:val="center"/>
              <w:rPr>
                <w:rFonts w:hint="eastAsia" w:ascii="宋体" w:hAnsi="宋体" w:eastAsia="宋体" w:cs="仿宋_GB2312"/>
                <w:kern w:val="0"/>
                <w:sz w:val="24"/>
                <w:lang w:bidi="ar"/>
              </w:rPr>
            </w:pPr>
            <w:r>
              <w:rPr>
                <w:rFonts w:hint="eastAsia" w:ascii="宋体" w:hAnsi="宋体" w:eastAsia="宋体" w:cs="仿宋_GB2312"/>
                <w:kern w:val="0"/>
                <w:sz w:val="24"/>
                <w:lang w:bidi="ar"/>
              </w:rPr>
              <w:t>4.建立健全测绘成果和资料档案信息化管理的安全保护制度。</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66881C2">
            <w:pPr>
              <w:keepNext w:val="0"/>
              <w:keepLines w:val="0"/>
              <w:pageBreakBefore w:val="0"/>
              <w:kinsoku/>
              <w:wordWrap/>
              <w:overflowPunct/>
              <w:topLinePunct w:val="0"/>
              <w:autoSpaceDE/>
              <w:autoSpaceDN/>
              <w:bidi w:val="0"/>
              <w:adjustRightInd w:val="0"/>
              <w:snapToGrid w:val="0"/>
              <w:spacing w:line="440" w:lineRule="exact"/>
              <w:jc w:val="center"/>
              <w:textAlignment w:val="center"/>
              <w:rPr>
                <w:rFonts w:hint="eastAsia" w:ascii="宋体" w:hAnsi="宋体" w:cs="仿宋_GB2312"/>
                <w:sz w:val="24"/>
              </w:rPr>
            </w:pPr>
            <w:r>
              <w:rPr>
                <w:rFonts w:hint="eastAsia" w:ascii="宋体" w:hAnsi="宋体" w:cs="仿宋_GB2312"/>
                <w:sz w:val="24"/>
                <w:lang w:eastAsia="zh-CN"/>
              </w:rPr>
              <w:t>符合</w:t>
            </w:r>
          </w:p>
        </w:tc>
      </w:tr>
      <w:tr w14:paraId="327D3995">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675" w:hRule="atLeast"/>
          <w:jc w:val="center"/>
        </w:trPr>
        <w:tc>
          <w:tcPr>
            <w:tcW w:w="1535" w:type="dxa"/>
            <w:vMerge w:val="restart"/>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7D39C75B">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b/>
                <w:sz w:val="24"/>
              </w:rPr>
            </w:pPr>
            <w:r>
              <w:rPr>
                <w:rFonts w:hint="eastAsia" w:ascii="宋体" w:hAnsi="宋体" w:cs="仿宋_GB2312"/>
                <w:b/>
                <w:kern w:val="0"/>
                <w:sz w:val="24"/>
                <w:lang w:bidi="ar"/>
              </w:rPr>
              <w:t>设施设备</w:t>
            </w: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24A2DBD">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sz w:val="24"/>
              </w:rPr>
            </w:pPr>
            <w:r>
              <w:rPr>
                <w:rFonts w:hint="eastAsia" w:ascii="宋体" w:hAnsi="宋体" w:cs="仿宋_GB2312"/>
                <w:kern w:val="0"/>
                <w:sz w:val="24"/>
                <w:lang w:bidi="ar"/>
              </w:rPr>
              <w:t>5.有专门的测绘成果和资料档案库房，具备防盗、防火、防潮、防光、防尘、防磁、防有害生物和污染等安全措施。</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3EDB23B">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sz w:val="24"/>
              </w:rPr>
            </w:pPr>
            <w:r>
              <w:rPr>
                <w:rFonts w:hint="eastAsia" w:ascii="宋体" w:hAnsi="宋体" w:cs="仿宋_GB2312"/>
                <w:sz w:val="24"/>
                <w:lang w:eastAsia="zh-CN"/>
              </w:rPr>
              <w:t>符合</w:t>
            </w:r>
          </w:p>
        </w:tc>
      </w:tr>
      <w:tr w14:paraId="4CE78F65">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190"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06A7A7CE">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9D369AB">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sz w:val="24"/>
              </w:rPr>
            </w:pPr>
            <w:r>
              <w:rPr>
                <w:rFonts w:hint="eastAsia" w:ascii="宋体" w:hAnsi="宋体" w:cs="仿宋_GB2312"/>
                <w:kern w:val="0"/>
                <w:sz w:val="24"/>
                <w:lang w:bidi="ar"/>
              </w:rPr>
              <w:t>6.配有与业务相适应的测绘成果和资料档案专用柜架、专用数据存储设备。</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2B9801D2">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sz w:val="24"/>
              </w:rPr>
            </w:pPr>
            <w:r>
              <w:rPr>
                <w:rFonts w:hint="eastAsia" w:ascii="宋体" w:hAnsi="宋体" w:cs="仿宋_GB2312"/>
                <w:sz w:val="24"/>
                <w:lang w:eastAsia="zh-CN"/>
              </w:rPr>
              <w:t>符合</w:t>
            </w:r>
          </w:p>
        </w:tc>
      </w:tr>
      <w:tr w14:paraId="1F0FAEC8">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59" w:hRule="atLeast"/>
          <w:jc w:val="center"/>
        </w:trPr>
        <w:tc>
          <w:tcPr>
            <w:tcW w:w="1535" w:type="dxa"/>
            <w:tcBorders>
              <w:top w:val="single" w:color="auto" w:sz="4" w:space="0"/>
              <w:left w:val="single" w:color="auto" w:sz="4" w:space="0"/>
              <w:bottom w:val="single" w:color="auto" w:sz="4" w:space="0"/>
              <w:right w:val="single" w:color="auto" w:sz="4" w:space="0"/>
            </w:tcBorders>
            <w:noWrap w:val="0"/>
            <w:vAlign w:val="center"/>
          </w:tcPr>
          <w:p w14:paraId="5639669C">
            <w:pPr>
              <w:keepNext w:val="0"/>
              <w:keepLines w:val="0"/>
              <w:pageBreakBefore w:val="0"/>
              <w:kinsoku/>
              <w:wordWrap/>
              <w:overflowPunct/>
              <w:topLinePunct w:val="0"/>
              <w:autoSpaceDE/>
              <w:autoSpaceDN/>
              <w:bidi w:val="0"/>
              <w:spacing w:line="440" w:lineRule="exact"/>
              <w:jc w:val="center"/>
              <w:rPr>
                <w:rFonts w:hint="eastAsia" w:ascii="宋体" w:hAnsi="宋体" w:cs="仿宋_GB2312"/>
                <w:kern w:val="0"/>
                <w:sz w:val="24"/>
              </w:rPr>
            </w:pPr>
            <w:r>
              <w:rPr>
                <w:rFonts w:hint="eastAsia" w:ascii="宋体" w:hAnsi="宋体" w:cs="仿宋_GB2312"/>
                <w:b/>
                <w:kern w:val="0"/>
                <w:sz w:val="24"/>
                <w:lang w:bidi="ar"/>
              </w:rPr>
              <w:t>其他</w:t>
            </w:r>
          </w:p>
        </w:tc>
        <w:tc>
          <w:tcPr>
            <w:tcW w:w="10634" w:type="dxa"/>
            <w:tcBorders>
              <w:top w:val="single" w:color="auto" w:sz="4" w:space="0"/>
              <w:left w:val="single" w:color="auto" w:sz="4" w:space="0"/>
              <w:bottom w:val="single" w:color="auto" w:sz="4" w:space="0"/>
              <w:right w:val="single" w:color="auto" w:sz="4" w:space="0"/>
            </w:tcBorders>
            <w:noWrap w:val="0"/>
            <w:vAlign w:val="center"/>
          </w:tcPr>
          <w:p w14:paraId="63DB5A20">
            <w:pPr>
              <w:keepNext w:val="0"/>
              <w:keepLines w:val="0"/>
              <w:pageBreakBefore w:val="0"/>
              <w:kinsoku/>
              <w:wordWrap/>
              <w:overflowPunct/>
              <w:topLinePunct w:val="0"/>
              <w:autoSpaceDE/>
              <w:autoSpaceDN/>
              <w:bidi w:val="0"/>
              <w:spacing w:line="440" w:lineRule="exact"/>
              <w:rPr>
                <w:rFonts w:hint="eastAsia" w:ascii="宋体" w:hAnsi="宋体" w:cs="仿宋_GB2312"/>
                <w:kern w:val="0"/>
                <w:sz w:val="24"/>
              </w:rPr>
            </w:pPr>
            <w:r>
              <w:rPr>
                <w:rFonts w:hint="eastAsia" w:ascii="宋体" w:hAnsi="宋体" w:cs="仿宋_GB2312"/>
                <w:kern w:val="0"/>
                <w:sz w:val="24"/>
                <w:lang w:bidi="ar"/>
              </w:rPr>
              <w:t>测绘成果和资料档案管理应当</w:t>
            </w:r>
            <w:r>
              <w:rPr>
                <w:rFonts w:hint="eastAsia" w:ascii="宋体" w:hAnsi="宋体" w:cs="仿宋_GB2312"/>
                <w:bCs/>
                <w:kern w:val="0"/>
                <w:sz w:val="24"/>
                <w:lang w:bidi="ar"/>
              </w:rPr>
              <w:t>遵守法律法规规章等</w:t>
            </w:r>
            <w:r>
              <w:rPr>
                <w:rFonts w:hint="eastAsia" w:ascii="宋体" w:hAnsi="宋体" w:cs="仿宋_GB2312"/>
                <w:kern w:val="0"/>
                <w:sz w:val="24"/>
                <w:lang w:bidi="ar"/>
              </w:rPr>
              <w:t>有关</w:t>
            </w:r>
            <w:r>
              <w:rPr>
                <w:rFonts w:hint="eastAsia" w:ascii="宋体" w:hAnsi="宋体" w:cs="仿宋_GB2312"/>
                <w:bCs/>
                <w:kern w:val="0"/>
                <w:sz w:val="24"/>
                <w:lang w:bidi="ar"/>
              </w:rPr>
              <w:t>规定。</w:t>
            </w:r>
          </w:p>
        </w:tc>
        <w:tc>
          <w:tcPr>
            <w:tcW w:w="1819" w:type="dxa"/>
            <w:tcBorders>
              <w:top w:val="single" w:color="auto" w:sz="4" w:space="0"/>
              <w:left w:val="single" w:color="auto" w:sz="4" w:space="0"/>
              <w:bottom w:val="single" w:color="auto" w:sz="4" w:space="0"/>
              <w:right w:val="single" w:color="auto" w:sz="4" w:space="0"/>
            </w:tcBorders>
            <w:noWrap w:val="0"/>
            <w:vAlign w:val="center"/>
          </w:tcPr>
          <w:p w14:paraId="09AF2EC5">
            <w:pPr>
              <w:keepNext w:val="0"/>
              <w:keepLines w:val="0"/>
              <w:pageBreakBefore w:val="0"/>
              <w:kinsoku/>
              <w:wordWrap/>
              <w:overflowPunct/>
              <w:topLinePunct w:val="0"/>
              <w:autoSpaceDE/>
              <w:autoSpaceDN/>
              <w:bidi w:val="0"/>
              <w:spacing w:line="440" w:lineRule="exact"/>
              <w:jc w:val="center"/>
              <w:rPr>
                <w:rFonts w:hint="eastAsia" w:ascii="宋体" w:hAnsi="宋体" w:cs="仿宋_GB2312"/>
                <w:kern w:val="0"/>
                <w:sz w:val="24"/>
              </w:rPr>
            </w:pPr>
            <w:r>
              <w:rPr>
                <w:rFonts w:hint="eastAsia" w:ascii="宋体" w:hAnsi="宋体" w:cs="仿宋_GB2312"/>
                <w:sz w:val="24"/>
                <w:lang w:eastAsia="zh-CN"/>
              </w:rPr>
              <w:t>符合</w:t>
            </w:r>
          </w:p>
        </w:tc>
      </w:tr>
    </w:tbl>
    <w:p w14:paraId="12490C87">
      <w:pPr>
        <w:pageBreakBefore w:val="0"/>
        <w:widowControl w:val="0"/>
        <w:kinsoku/>
        <w:overflowPunct/>
        <w:topLinePunct w:val="0"/>
        <w:autoSpaceDE/>
        <w:autoSpaceDN/>
        <w:bidi w:val="0"/>
        <w:adjustRightInd/>
        <w:snapToGrid/>
        <w:spacing w:line="560" w:lineRule="exact"/>
        <w:textAlignment w:val="auto"/>
      </w:pPr>
    </w:p>
    <w:sectPr>
      <w:pgSz w:w="16838" w:h="11906" w:orient="landscape"/>
      <w:pgMar w:top="1800" w:right="1440" w:bottom="1800" w:left="144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7D485F9E-7360-4FBD-82A6-80A180BC63C5}"/>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2AC75A52-B075-4800-9DF8-8C86F97867AA}"/>
  </w:font>
  <w:font w:name="楷体">
    <w:panose1 w:val="02010609060101010101"/>
    <w:charset w:val="86"/>
    <w:family w:val="auto"/>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embedRegular r:id="rId3" w:fontKey="{02B0ACFB-45FF-43EE-A271-84856FC9EC31}"/>
  </w:font>
  <w:font w:name="仿宋">
    <w:panose1 w:val="02010609060101010101"/>
    <w:charset w:val="86"/>
    <w:family w:val="modern"/>
    <w:pitch w:val="default"/>
    <w:sig w:usb0="800002BF" w:usb1="38CF7CFA" w:usb2="00000016" w:usb3="00000000" w:csb0="00040001" w:csb1="00000000"/>
  </w:font>
  <w:font w:name="方正小标宋简体">
    <w:panose1 w:val="02000000000000000000"/>
    <w:charset w:val="86"/>
    <w:family w:val="auto"/>
    <w:pitch w:val="default"/>
    <w:sig w:usb0="00000001" w:usb1="08000000" w:usb2="00000000" w:usb3="00000000" w:csb0="00040000" w:csb1="00000000"/>
    <w:embedRegular r:id="rId4" w:fontKey="{D1BD00E2-B4E1-4646-9AEB-D2DD1A380978}"/>
  </w:font>
  <w:font w:name="宋体-PUA">
    <w:altName w:val="宋体"/>
    <w:panose1 w:val="00000000000000000000"/>
    <w:charset w:val="86"/>
    <w:family w:val="auto"/>
    <w:pitch w:val="default"/>
    <w:sig w:usb0="00000000" w:usb1="00000000" w:usb2="00000000" w:usb3="00000000" w:csb0="00040000" w:csb1="00000000"/>
    <w:embedRegular r:id="rId5" w:fontKey="{FAD8337A-BCA7-42BE-A87F-5C1CAEA0A94B}"/>
  </w:font>
  <w:font w:name="WPSEMBED1">
    <w:panose1 w:val="02010609030101010101"/>
    <w:charset w:val="86"/>
    <w:family w:val="auto"/>
    <w:pitch w:val="default"/>
    <w:sig w:usb0="00000001" w:usb1="080E0000" w:usb2="00000000" w:usb3="00000000" w:csb0="00040000" w:csb1="00000000"/>
  </w:font>
  <w:font w:name="WPSEMBED2">
    <w:panose1 w:val="02000000000000000000"/>
    <w:charset w:val="86"/>
    <w:family w:val="auto"/>
    <w:pitch w:val="default"/>
    <w:sig w:usb0="00000001" w:usb1="0800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A43D283"/>
    <w:multiLevelType w:val="multilevel"/>
    <w:tmpl w:val="8A43D283"/>
    <w:lvl w:ilvl="0" w:tentative="0">
      <w:start w:val="3"/>
      <w:numFmt w:val="decimal"/>
      <w:lvlText w:val="%1."/>
      <w:lvlJc w:val="left"/>
      <w:pPr>
        <w:tabs>
          <w:tab w:val="left" w:pos="312"/>
        </w:tabs>
        <w:ind w:left="0" w:firstLine="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C51AFF"/>
    <w:rsid w:val="02482743"/>
    <w:rsid w:val="03C1490A"/>
    <w:rsid w:val="057B5255"/>
    <w:rsid w:val="05F00C85"/>
    <w:rsid w:val="074D44A4"/>
    <w:rsid w:val="09AE55E9"/>
    <w:rsid w:val="0B2A44FC"/>
    <w:rsid w:val="10E548CC"/>
    <w:rsid w:val="152119F7"/>
    <w:rsid w:val="15BF2E27"/>
    <w:rsid w:val="1B8B54D3"/>
    <w:rsid w:val="1D7A166E"/>
    <w:rsid w:val="219C5FB5"/>
    <w:rsid w:val="274041B2"/>
    <w:rsid w:val="27A154D3"/>
    <w:rsid w:val="2C31106C"/>
    <w:rsid w:val="2DA059AB"/>
    <w:rsid w:val="2DB1018B"/>
    <w:rsid w:val="2F53368A"/>
    <w:rsid w:val="34F34E4B"/>
    <w:rsid w:val="355359F9"/>
    <w:rsid w:val="3B4D02DD"/>
    <w:rsid w:val="3F924E0B"/>
    <w:rsid w:val="411249BA"/>
    <w:rsid w:val="41ED15AE"/>
    <w:rsid w:val="452E7C4D"/>
    <w:rsid w:val="52943CCE"/>
    <w:rsid w:val="53234FBB"/>
    <w:rsid w:val="5C9F6CAA"/>
    <w:rsid w:val="5D7C0CDB"/>
    <w:rsid w:val="664F5A30"/>
    <w:rsid w:val="6B903C93"/>
    <w:rsid w:val="789A32FC"/>
    <w:rsid w:val="7DEC10E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2"/>
    <w:basedOn w:val="1"/>
    <w:next w:val="1"/>
    <w:semiHidden/>
    <w:unhideWhenUsed/>
    <w:qFormat/>
    <w:uiPriority w:val="0"/>
    <w:pPr>
      <w:keepNext/>
      <w:keepLines/>
      <w:spacing w:beforeLines="0" w:beforeAutospacing="0" w:afterLines="0" w:afterAutospacing="0" w:line="413" w:lineRule="auto"/>
      <w:outlineLvl w:val="1"/>
    </w:pPr>
    <w:rPr>
      <w:rFonts w:ascii="Arial" w:hAnsi="Arial" w:eastAsia="黑体" w:cs="宋体"/>
      <w:b/>
      <w:snapToGrid w:val="0"/>
      <w:color w:val="000000"/>
      <w:sz w:val="32"/>
      <w:szCs w:val="22"/>
    </w:rPr>
  </w:style>
  <w:style w:type="paragraph" w:styleId="3">
    <w:name w:val="heading 3"/>
    <w:basedOn w:val="1"/>
    <w:next w:val="1"/>
    <w:link w:val="9"/>
    <w:semiHidden/>
    <w:unhideWhenUsed/>
    <w:qFormat/>
    <w:uiPriority w:val="0"/>
    <w:pPr>
      <w:keepNext/>
      <w:keepLines/>
      <w:spacing w:line="560" w:lineRule="exact"/>
      <w:ind w:firstLine="894" w:firstLineChars="200"/>
      <w:outlineLvl w:val="2"/>
    </w:pPr>
    <w:rPr>
      <w:rFonts w:ascii="Times New Roman" w:hAnsi="Times New Roman" w:eastAsia="楷体" w:cs="仿宋_GB2312"/>
      <w:kern w:val="2"/>
      <w:sz w:val="32"/>
      <w:szCs w:val="32"/>
    </w:rPr>
  </w:style>
  <w:style w:type="character" w:default="1" w:styleId="8">
    <w:name w:val="Default Paragraph Font"/>
    <w:semiHidden/>
    <w:unhideWhenUsed/>
    <w:qFormat/>
    <w:uiPriority w:val="1"/>
  </w:style>
  <w:style w:type="table" w:default="1" w:styleId="7">
    <w:name w:val="Normal Table"/>
    <w:semiHidden/>
    <w:qFormat/>
    <w:uiPriority w:val="0"/>
    <w:tblPr>
      <w:tblCellMar>
        <w:top w:w="0" w:type="dxa"/>
        <w:left w:w="108" w:type="dxa"/>
        <w:bottom w:w="0" w:type="dxa"/>
        <w:right w:w="108" w:type="dxa"/>
      </w:tblCellMar>
    </w:tbl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6">
    <w:name w:val="Normal (Web)"/>
    <w:basedOn w:val="1"/>
    <w:qFormat/>
    <w:uiPriority w:val="0"/>
    <w:pPr>
      <w:spacing w:before="100" w:beforeAutospacing="1" w:after="100" w:afterAutospacing="1"/>
      <w:ind w:left="0" w:right="0"/>
      <w:jc w:val="left"/>
    </w:pPr>
    <w:rPr>
      <w:kern w:val="0"/>
      <w:sz w:val="24"/>
      <w:lang w:val="en-US" w:eastAsia="zh-CN" w:bidi="ar"/>
    </w:rPr>
  </w:style>
  <w:style w:type="character" w:customStyle="1" w:styleId="9">
    <w:name w:val="标题 3 Char"/>
    <w:basedOn w:val="8"/>
    <w:link w:val="3"/>
    <w:qFormat/>
    <w:uiPriority w:val="0"/>
    <w:rPr>
      <w:rFonts w:ascii="Times New Roman" w:hAnsi="Times New Roman" w:eastAsia="楷体" w:cs="仿宋_GB2312"/>
      <w:kern w:val="2"/>
      <w:sz w:val="32"/>
      <w:szCs w:val="3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14</Pages>
  <Words>6903</Words>
  <Characters>7530</Characters>
  <Lines>0</Lines>
  <Paragraphs>0</Paragraphs>
  <TotalTime>0</TotalTime>
  <ScaleCrop>false</ScaleCrop>
  <LinksUpToDate>false</LinksUpToDate>
  <CharactersWithSpaces>7552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2026-05-09T11:14:00Z</dcterms:created>
  <dc:creator>USER</dc:creator>
  <cp:lastModifiedBy>果</cp:lastModifiedBy>
  <dcterms:modified xsi:type="dcterms:W3CDTF">2026-10-14T13:12:26Z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82CB743C97164183BB9906F72020B30F_13</vt:lpwstr>
  </property>
  <property fmtid="{D5CDD505-2E9C-101B-9397-08002B2CF9AE}" pid="4" name="KSOTemplateDocerSaveRecord">
    <vt:lpwstr>eyJoZGlkIjoiMTJlNDY4OGQ5YWYzMGQ5MDFhYjNmMTczMzRlZDMwYWEiLCJ1c2VySWQiOiI0NTQ1MTIxNjQifQ==</vt:lpwstr>
  </property>
</Properties>
</file>