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ink/ink1.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仿宋_GB2312"/>
          <w:color w:val="auto"/>
          <w:kern w:val="0"/>
          <w:sz w:val="32"/>
          <w:szCs w:val="32"/>
          <w:u w:val="none"/>
        </w:rPr>
      </w:pPr>
      <w:bookmarkStart w:id="14" w:name="_GoBack"/>
      <w:bookmarkEnd w:id="14"/>
    </w:p>
    <w:p>
      <w:pPr>
        <w:spacing w:before="219" w:beforeLines="50" w:after="219" w:afterLines="50" w:line="560" w:lineRule="exact"/>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rPr>
        <w:t>附件</w:t>
      </w:r>
      <w:r>
        <w:rPr>
          <w:rFonts w:hint="eastAsia" w:ascii="黑体" w:hAnsi="黑体" w:eastAsia="黑体" w:cs="黑体"/>
          <w:color w:val="auto"/>
          <w:sz w:val="32"/>
          <w:szCs w:val="32"/>
          <w:u w:val="none"/>
          <w:lang w:val="en-US" w:eastAsia="zh-CN"/>
        </w:rPr>
        <w:t>1</w:t>
      </w:r>
    </w:p>
    <w:p>
      <w:pPr>
        <w:spacing w:line="500" w:lineRule="exact"/>
        <w:jc w:val="center"/>
        <w:rPr>
          <w:rFonts w:ascii="创艺简标宋" w:hAnsi="创艺简标宋" w:eastAsia="创艺简标宋" w:cs="创艺简标宋"/>
          <w:bCs/>
          <w:color w:val="auto"/>
          <w:sz w:val="44"/>
          <w:szCs w:val="44"/>
          <w:u w:val="none"/>
        </w:rPr>
      </w:pPr>
      <w:r>
        <w:rPr>
          <w:rFonts w:hint="eastAsia" w:ascii="创艺简标宋" w:hAnsi="创艺简标宋" w:eastAsia="创艺简标宋" w:cs="创艺简标宋"/>
          <w:bCs/>
          <w:color w:val="auto"/>
          <w:sz w:val="44"/>
          <w:szCs w:val="44"/>
          <w:u w:val="none"/>
        </w:rPr>
        <w:t>河源市加快实施“四好农村路”建设</w:t>
      </w:r>
    </w:p>
    <w:p>
      <w:pPr>
        <w:spacing w:line="500" w:lineRule="exact"/>
        <w:jc w:val="center"/>
        <w:rPr>
          <w:rFonts w:ascii="创艺简标宋" w:hAnsi="创艺简标宋" w:eastAsia="创艺简标宋" w:cs="创艺简标宋"/>
          <w:bCs/>
          <w:color w:val="auto"/>
          <w:sz w:val="44"/>
          <w:szCs w:val="44"/>
          <w:u w:val="none"/>
        </w:rPr>
      </w:pPr>
      <w:r>
        <w:rPr>
          <w:rFonts w:hint="eastAsia" w:ascii="创艺简标宋" w:hAnsi="创艺简标宋" w:eastAsia="创艺简标宋" w:cs="创艺简标宋"/>
          <w:bCs/>
          <w:color w:val="auto"/>
          <w:sz w:val="44"/>
          <w:szCs w:val="44"/>
          <w:u w:val="none"/>
        </w:rPr>
        <w:t>行动计划（2020—2022年）</w:t>
      </w:r>
    </w:p>
    <w:p>
      <w:pPr>
        <w:pStyle w:val="2"/>
        <w:ind w:left="1117" w:firstLine="640"/>
        <w:rPr>
          <w:color w:val="auto"/>
          <w:u w:val="none"/>
        </w:rPr>
      </w:pPr>
    </w:p>
    <w:p>
      <w:pPr>
        <w:spacing w:line="500" w:lineRule="exact"/>
        <w:ind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为深入落实省政府关于“四好农村路”建设的工作要求，根据《河源市创建“四好农村路”示范市实施方案》，制定本行动计划。</w:t>
      </w:r>
    </w:p>
    <w:p>
      <w:pPr>
        <w:spacing w:line="500" w:lineRule="exact"/>
        <w:ind w:firstLine="640" w:firstLineChars="200"/>
        <w:rPr>
          <w:rFonts w:ascii="黑体" w:hAnsi="黑体" w:eastAsia="黑体" w:cs="黑体"/>
          <w:color w:val="auto"/>
          <w:sz w:val="32"/>
          <w:szCs w:val="32"/>
          <w:u w:val="none"/>
        </w:rPr>
      </w:pPr>
      <w:bookmarkStart w:id="0" w:name="_Toc33726374"/>
      <w:r>
        <w:rPr>
          <w:rFonts w:hint="eastAsia" w:ascii="黑体" w:hAnsi="黑体" w:eastAsia="黑体" w:cs="黑体"/>
          <w:color w:val="auto"/>
          <w:sz w:val="32"/>
          <w:szCs w:val="32"/>
          <w:u w:val="none"/>
        </w:rPr>
        <w:t>一、指导思想</w:t>
      </w:r>
      <w:bookmarkEnd w:id="0"/>
    </w:p>
    <w:p>
      <w:pPr>
        <w:spacing w:line="500" w:lineRule="exact"/>
        <w:ind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以习近平新时代中国特色社会主义思想为指导，按照“建好、管好、护好、运营好”的总要求，用3年时间，加快农村公路供给侧结构性改革，消除制约农业农村发展的交通运输瓶颈，着力推动农村公路发展从规模增长为主向质量提升转变；从覆盖行政节点为主向覆盖乡村经济节点、交通节点转变；从以建为主向建管养运一体化发展转变；从满足农村客运发展为主，向满足农村客流、物流协同发展转变；为实现乡村全面振兴提供更有力的交通运输服务保障，有效发挥交通扶贫的“火车头”和“先行官”作用。</w:t>
      </w:r>
    </w:p>
    <w:p>
      <w:pPr>
        <w:spacing w:line="500" w:lineRule="exact"/>
        <w:ind w:firstLine="640" w:firstLineChars="200"/>
        <w:outlineLvl w:val="0"/>
        <w:rPr>
          <w:rFonts w:ascii="仿宋" w:hAnsi="仿宋" w:eastAsia="黑体"/>
          <w:bCs/>
          <w:color w:val="auto"/>
          <w:sz w:val="32"/>
          <w:szCs w:val="32"/>
          <w:u w:val="none"/>
        </w:rPr>
      </w:pPr>
      <w:bookmarkStart w:id="1" w:name="_Toc33726375"/>
      <w:r>
        <w:rPr>
          <w:rFonts w:hint="eastAsia" w:ascii="仿宋" w:hAnsi="仿宋" w:eastAsia="黑体"/>
          <w:bCs/>
          <w:color w:val="auto"/>
          <w:sz w:val="32"/>
          <w:szCs w:val="32"/>
          <w:u w:val="none"/>
        </w:rPr>
        <w:t>二、总体</w:t>
      </w:r>
      <w:bookmarkEnd w:id="1"/>
      <w:r>
        <w:rPr>
          <w:rFonts w:hint="eastAsia" w:ascii="仿宋" w:hAnsi="仿宋" w:eastAsia="黑体"/>
          <w:bCs/>
          <w:color w:val="auto"/>
          <w:sz w:val="32"/>
          <w:szCs w:val="32"/>
          <w:u w:val="none"/>
        </w:rPr>
        <w:t>思路</w:t>
      </w:r>
    </w:p>
    <w:p>
      <w:pPr>
        <w:spacing w:line="500" w:lineRule="exact"/>
        <w:ind w:firstLine="640" w:firstLineChars="200"/>
        <w:outlineLvl w:val="0"/>
        <w:rPr>
          <w:rFonts w:ascii="楷体_GB2312" w:hAnsi="楷体_GB2312" w:eastAsia="楷体_GB2312" w:cs="楷体_GB2312"/>
          <w:bCs/>
          <w:color w:val="auto"/>
          <w:sz w:val="32"/>
          <w:szCs w:val="32"/>
          <w:u w:val="none"/>
        </w:rPr>
      </w:pPr>
      <w:r>
        <w:rPr>
          <w:rFonts w:hint="eastAsia" w:ascii="楷体_GB2312" w:hAnsi="楷体_GB2312" w:eastAsia="楷体_GB2312" w:cs="楷体_GB2312"/>
          <w:bCs/>
          <w:color w:val="auto"/>
          <w:sz w:val="32"/>
          <w:szCs w:val="32"/>
          <w:u w:val="none"/>
        </w:rPr>
        <w:t>（一）总体原则。</w:t>
      </w:r>
    </w:p>
    <w:p>
      <w:pPr>
        <w:spacing w:line="500" w:lineRule="exact"/>
        <w:ind w:firstLine="640" w:firstLineChars="200"/>
        <w:rPr>
          <w:rFonts w:ascii="仿宋_GB2312" w:hAnsi="仿宋_GB2312" w:eastAsia="仿宋_GB2312" w:cs="仿宋_GB2312"/>
          <w:color w:val="auto"/>
          <w:sz w:val="32"/>
          <w:szCs w:val="32"/>
          <w:u w:val="none"/>
        </w:rPr>
      </w:pPr>
      <w:r>
        <w:rPr>
          <w:rFonts w:ascii="仿宋_GB2312" w:hAnsi="仿宋_GB2312" w:eastAsia="仿宋_GB2312" w:cs="仿宋_GB2312"/>
          <w:sz w:val="32"/>
          <w:szCs w:val="32"/>
          <w:u w:val="none"/>
        </w:rPr>
        <w:t>根据《河源市创建“四好农村路”示范市实施方案》</w:t>
      </w:r>
      <w:r>
        <w:rPr>
          <w:rFonts w:hint="eastAsia" w:ascii="仿宋_GB2312" w:hAnsi="仿宋_GB2312" w:eastAsia="仿宋_GB2312" w:cs="仿宋_GB2312"/>
          <w:color w:val="auto"/>
          <w:sz w:val="32"/>
          <w:szCs w:val="32"/>
          <w:u w:val="none"/>
        </w:rPr>
        <w:t>要求，按照科学谋划、系统推进、进一步加大投入力度的要求，坚持因地制宜、量力而行、久久为功原则，实事求是，切实增强系统性、前瞻性、战略性思维，统筹好“四好农村路”+人居环境+乡村旅游+生态农业+农业产业园+乡村文化等新业态融合发展，为适应农村农业现代化发展、决胜全面小康当好交通“先行官”。</w:t>
      </w:r>
    </w:p>
    <w:p>
      <w:pPr>
        <w:spacing w:line="500" w:lineRule="exact"/>
        <w:ind w:firstLine="640" w:firstLineChars="200"/>
        <w:outlineLvl w:val="0"/>
        <w:rPr>
          <w:rFonts w:ascii="楷体_GB2312" w:hAnsi="楷体_GB2312" w:eastAsia="楷体_GB2312" w:cs="楷体_GB2312"/>
          <w:bCs/>
          <w:color w:val="auto"/>
          <w:sz w:val="32"/>
          <w:szCs w:val="32"/>
          <w:u w:val="none"/>
        </w:rPr>
      </w:pPr>
      <w:r>
        <w:rPr>
          <w:rFonts w:hint="eastAsia" w:ascii="楷体_GB2312" w:hAnsi="楷体_GB2312" w:eastAsia="楷体_GB2312" w:cs="楷体_GB2312"/>
          <w:bCs/>
          <w:color w:val="auto"/>
          <w:sz w:val="32"/>
          <w:szCs w:val="32"/>
          <w:u w:val="none"/>
        </w:rPr>
        <w:t>（二）发展目标。</w:t>
      </w:r>
    </w:p>
    <w:p>
      <w:pPr>
        <w:spacing w:line="500" w:lineRule="exact"/>
        <w:ind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推进“四好农村路”建设着力从“全线式”建设向集中攻坚转变，从简单连通向提升质量安全水平转变，从以建设为主向“建管养运”协调发展转变，从适应发展向引领发展转变，深入推行三级路长制，进一步提高农村公路通村通景能力，营造美丽通行环境，提升交通运输服务品质。到2022年，5个县(区)创建成省级“四好农村路”示范县(区)，全市创建示范乡镇30个、生态示范路1000公里，成功创建成省级“四好农村路”示范市。进一步构建和完善便捷高效的农村骨干公路网络、普惠公平的农村基础公路网络，推动县乡公路提档升级，巩固提升乡镇和建制村通硬化路建设成果，有序推进农村公路项目向进村入户倾斜，改善特色小镇、农林牧场、乡村旅游景点景区、产业园区和特色农业基地等交通运输条件。农村公路路况水平大幅提升、路域环境安全绿色、路容路貌明显改善，客运和物流服务体系基本完善、建制村客运物流网点服务水平大幅提高。总体上达到农村公路畅通、舒适、美丽、安全、绿色，基本上形成城乡交通运输一体化格局，适应乡村振兴战略和新型城镇化要求，实现“市有示范县、县有示范镇、镇有示范路”目标，建设宜居宜业宜游的“美丽农村路”，不断增强人民群众的获得感、幸福感、安全感。</w:t>
      </w:r>
    </w:p>
    <w:p>
      <w:pPr>
        <w:spacing w:line="500" w:lineRule="exact"/>
        <w:ind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2020年，全面启动创建“四好农村路”省级示范市工作：围绕2020年全面建成小康社会目标，重点聚焦建设通大型农业产业园区道路29公里，砂土路改造1304公里，通村（组）硬化路86公里，年底前全面消灭砂土路，全面实现100人以上自然村道路硬化，全市农村公路等级化率和路面铺装率基本实现两个100%。全面推行“路长制”管理模式，路况水平、路域环境得到有效提高和改善，交通驿站、客运及物流网点统筹布局建设在各建制村基本铺开，建成乡镇运输服务站8个、村级公路服务驿站50个。东源县、源城区创建省级“四好农村路”示范县(区)，全市初步形成均衡发展的农村公路综合运输网络，如期完成全面建成小康社会的各项交通任务。</w:t>
      </w:r>
    </w:p>
    <w:p>
      <w:pPr>
        <w:spacing w:line="500" w:lineRule="exact"/>
        <w:ind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2021年，推动省级“四好农村路”示范县创建工作：重点推进灯塔盆地农村公路现代版建设，打造各县示范乡镇、各乡镇精品示范路。县乡道提升三级公路61公里，对连接中心镇、乡镇和通2个以上建制村的单车道公路按四级双车道标准进行改造。全市农村公路路网结构逐步完善，管理体制机制全面理顺、初步试点“桥长制”管理模式，路况水平明显提升、路域环境和路侧绿化得到改观，基本实现路田分家、路宅分家，客运和物流服务水平有效提升、建制村基本完成客运物流网点布设，建成乡镇运输服务站10个、村级公路服务驿站100个。龙川县、和平县创建省级“四好农村路”示范县，全市总体达到道路畅通、安全、可持续的发展目标，全面助力乡村振兴，使村镇发展步入快车道。</w:t>
      </w:r>
    </w:p>
    <w:p>
      <w:pPr>
        <w:spacing w:line="500" w:lineRule="exact"/>
        <w:ind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2022年，成功创建省级“四好农村路”示范市：灯塔盆地农村公路建设成果得到巩固，各县示范乡镇带动全域发展、各乡镇精品示范路促进全域提升，县乡道提升三级公路60公里。全市农村公路路网结构更加优化，管理体制机制更加完善、“路长制”、“桥长制”全面铺开，路况水平大幅提升、路域环境安全绿色、路容路貌明显改善，客运和物流服务体系基本完善、建制村客运物流网点服务水平得到提高，建成乡镇运输服务站12个、村级公路服务驿站150个。连平县创建省级“四好农村路”示范县。2022年10月底前，东源县、源城区、龙川县、和平县、连平县全面创建成省级“四好农村路”示范县(区)，从而达到我市创建成省级“四好农村路”示范市。全市总体上达到农村公路舒适、美丽的目标，基本上形成城乡交通运输一体化格局，适应乡村振兴战略和新型城镇化要求，更好满足人民群众日益增长的美好生活需要。</w:t>
      </w:r>
    </w:p>
    <w:p>
      <w:pPr>
        <w:spacing w:line="500" w:lineRule="exact"/>
        <w:ind w:firstLine="640" w:firstLineChars="200"/>
        <w:outlineLvl w:val="0"/>
        <w:rPr>
          <w:rFonts w:ascii="仿宋" w:hAnsi="仿宋" w:eastAsia="黑体"/>
          <w:bCs/>
          <w:color w:val="auto"/>
          <w:sz w:val="32"/>
          <w:szCs w:val="32"/>
          <w:u w:val="none"/>
        </w:rPr>
      </w:pPr>
      <w:bookmarkStart w:id="2" w:name="_Toc33726377"/>
      <w:r>
        <w:rPr>
          <w:rFonts w:hint="eastAsia" w:ascii="仿宋" w:hAnsi="仿宋" w:eastAsia="黑体"/>
          <w:bCs/>
          <w:color w:val="auto"/>
          <w:sz w:val="32"/>
          <w:szCs w:val="32"/>
          <w:u w:val="none"/>
        </w:rPr>
        <w:t>三、主要任务</w:t>
      </w:r>
      <w:bookmarkEnd w:id="2"/>
    </w:p>
    <w:p>
      <w:pPr>
        <w:spacing w:line="500" w:lineRule="exact"/>
        <w:ind w:firstLine="640" w:firstLineChars="200"/>
        <w:outlineLvl w:val="1"/>
        <w:rPr>
          <w:rFonts w:ascii="楷体_GB2312" w:hAnsi="楷体_GB2312" w:eastAsia="楷体_GB2312" w:cs="楷体_GB2312"/>
          <w:color w:val="auto"/>
          <w:sz w:val="32"/>
          <w:szCs w:val="32"/>
          <w:u w:val="none"/>
        </w:rPr>
      </w:pPr>
      <w:bookmarkStart w:id="3" w:name="_Toc33726378"/>
      <w:r>
        <w:rPr>
          <w:rFonts w:hint="eastAsia" w:ascii="楷体_GB2312" w:hAnsi="楷体_GB2312" w:eastAsia="楷体_GB2312" w:cs="楷体_GB2312"/>
          <w:color w:val="auto"/>
          <w:sz w:val="32"/>
          <w:szCs w:val="32"/>
          <w:u w:val="none"/>
        </w:rPr>
        <w:t>（一）“建好”农村公路</w:t>
      </w:r>
      <w:bookmarkEnd w:id="3"/>
      <w:r>
        <w:rPr>
          <w:rFonts w:hint="eastAsia" w:ascii="楷体_GB2312" w:hAnsi="楷体_GB2312" w:eastAsia="楷体_GB2312" w:cs="楷体_GB2312"/>
          <w:color w:val="auto"/>
          <w:sz w:val="32"/>
          <w:szCs w:val="32"/>
          <w:u w:val="none"/>
        </w:rPr>
        <w:t>。</w:t>
      </w:r>
    </w:p>
    <w:p>
      <w:pPr>
        <w:spacing w:line="500" w:lineRule="exact"/>
        <w:ind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构建畅通优质路网体系，推动农村公路建设布局网络化、建设指标标准化、通行条件安全化、通行环境品质化、道路建设品牌化、建设发展生态化。一是根据发展需要提升以镇、建制村为节点的路网通达水平，使农村区域公路网络由“树状”逐步向“网状”发展，畅通区域“微循环”，实现“一村一路、多路成网、多村连片”。二是进一步严格执行基建程序，明确建设指标，各项程序严守技术标准，各级路面根据实际需求选择适合的路面类型及面层厚度，可适当提高标准；严格施工质量关，施工单位要严格按施工图施工，严禁偷工减料和随意工程变更。三是持续改善农村公路安全化运行条件，按照保障畅通的要求，同步建设交通安全、排水和生命安全防护设施，改造危桥，确保“建成一条、达标一条”，防止出现重大安全责任事故。2020年完成修补破损路面、加宽窄路基、硬化砂土路面，县乡道安全隐患治理率基本达到100%，2021年底完善道路沿线安全标识等。四是强化质量监督管理和路域环境整治。一要建立完善的质量管理体系，严格落实“七公开”制度，确保新改建工程交工验收合格率达98%以上；二要结合农村人居环境整治行动，加强农村公路沿线乡村、城镇路域环境整治，组织实施农村公路净化、美化、绿化“三化”工程，清理路域范围内的草堆、粪堆、垃圾堆和非公路标志。有条件区域打造“三色”农村公路，即路面黑色、路侧绿色、标线彩色，全面提升农村公路建设品质，展现新时代农村公路良好风貌，促进农村公路与沿线生态环境和谐共生。五是着力打造“农村公路+”品牌，将农村公路与休闲农业、乡村旅游、乡村文化、特色小镇、森林康养基地等其他产业组合开发、共同打造、融合发展。通过创建精品示范路，统筹公路通行、服务设施和慢行系统建设，打造公路、旅游、文化、景观为一体的体验性强、带动性大的示范公路服务体系。鼓励各县（区）积极打造“一村一亮点、一镇一特色、一县一品牌”的“农村公路+”品牌。</w:t>
      </w:r>
    </w:p>
    <w:p>
      <w:pPr>
        <w:spacing w:line="500" w:lineRule="exact"/>
        <w:ind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农村公路建设任务立足县(区)农业产业布局和城镇化发展、物流、交通流需求，按照“宜宽则宽、应宽尽宽、因地制宜”原则，根据轻重缓急，分年度实施。2020-2022年全市农村公路建设任务共3332公里，投资估算33.76亿元。</w:t>
      </w:r>
    </w:p>
    <w:p>
      <w:pPr>
        <w:spacing w:line="500" w:lineRule="exact"/>
        <w:ind w:firstLine="640" w:firstLineChars="200"/>
        <w:rPr>
          <w:rFonts w:ascii="楷体_GB2312" w:hAnsi="楷体_GB2312" w:eastAsia="楷体_GB2312" w:cs="楷体_GB2312"/>
          <w:color w:val="auto"/>
          <w:sz w:val="32"/>
          <w:szCs w:val="32"/>
          <w:u w:val="none"/>
        </w:rPr>
      </w:pPr>
      <w:r>
        <w:rPr>
          <w:rFonts w:hint="eastAsia" w:ascii="仿宋_GB2312" w:hAnsi="仿宋_GB2312" w:eastAsia="仿宋_GB2312" w:cs="仿宋_GB2312"/>
          <w:color w:val="auto"/>
          <w:sz w:val="32"/>
          <w:szCs w:val="32"/>
          <w:u w:val="none"/>
        </w:rPr>
        <w:t>1.交通先导，产业融合——全力打造灯塔盆地“四好农村路”现代版，积极推动设施联通、服务配套、资源整合、产业融合。灯塔盆地是实施乡村振兴战略的主引擎，是“生态河源”发展的主战场，也是城市副中心，重点谋划灯塔盆地农村公路是区域全面协调发展的需要。一是在区域农村路网规划上超前谋划，预留发展空间。重点结合灯塔盆地产业规划、用地规划等其他规划，为区域内农村公路预留信息基础设施建设空间。二是加大灯塔盆地所涉及3个县的协调力度，尽快打通跨区域农村公路断头路。2020年重点打通县域内跨乡镇、跨建制村断头路；2021年重点打通区域内跨县区断头路。三是提高灯塔盆地20个镇农村公路建设标准，以“1+3+n”的发展战略提升区域交通基础设施服务水平，从1个核心镇到3个中心镇、3个中心镇到其他镇、各镇到建制村三个层面全力支持灯塔盆地示范区建设。灯塔盆地管委会积极拓宽资金筹措渠道，通过组合运用专项债券来筹集建设资金，高水平建设产业园、旅游景区道路49公里。</w:t>
      </w:r>
      <w:r>
        <w:rPr>
          <w:rFonts w:hint="eastAsia" w:ascii="楷体_GB2312" w:hAnsi="楷体_GB2312" w:eastAsia="楷体_GB2312" w:cs="楷体_GB2312"/>
          <w:color w:val="auto"/>
          <w:sz w:val="32"/>
          <w:szCs w:val="32"/>
          <w:u w:val="none"/>
        </w:rPr>
        <w:t>（责任单位：东源县政府、连平县政府、和平县政府、市灯塔盆地管委会；配合单位：市交通运输局、市财政局）</w:t>
      </w:r>
    </w:p>
    <w:p>
      <w:pPr>
        <w:spacing w:line="500" w:lineRule="exact"/>
        <w:ind w:firstLine="640" w:firstLineChars="200"/>
        <w:rPr>
          <w:rFonts w:ascii="楷体_GB2312" w:hAnsi="楷体_GB2312" w:eastAsia="楷体_GB2312" w:cs="楷体_GB2312"/>
          <w:color w:val="auto"/>
          <w:sz w:val="32"/>
          <w:szCs w:val="32"/>
          <w:u w:val="none"/>
        </w:rPr>
      </w:pPr>
      <w:r>
        <w:rPr>
          <w:rFonts w:hint="eastAsia" w:ascii="仿宋_GB2312" w:hAnsi="仿宋_GB2312" w:eastAsia="仿宋_GB2312" w:cs="仿宋_GB2312"/>
          <w:color w:val="auto"/>
          <w:sz w:val="32"/>
          <w:szCs w:val="32"/>
          <w:u w:val="none"/>
        </w:rPr>
        <w:t>2.突出重点，特色发展——着力建设“四沿三区”“四好农村路”特色版，抓住“四沿三区”农村公路建设重点，结合区域发展特色，以道路通达助力美丽宜居乡村创建，为乡村振兴战略实施提供基础支撑。一是提高沿粤赣边界乡镇、沿交通线（即粤赣高速公路沿线）、沿风景区、沿城市边缘线乡镇农村公路建设标准，重点提升高速至各镇联络线、景区沿线各乡镇串联路等级，原则上不低于二级。二是高水平谋划苏区、革命老区、少数民族区域农村公路建设规划，结合地方发展特点、抓住少数民族风情特色，灵活制定农村公路建设计划。3年建设投资1.28亿元、建设任务135公里。</w:t>
      </w:r>
      <w:r>
        <w:rPr>
          <w:rFonts w:hint="eastAsia" w:ascii="楷体_GB2312" w:hAnsi="楷体_GB2312" w:eastAsia="楷体_GB2312" w:cs="楷体_GB2312"/>
          <w:color w:val="auto"/>
          <w:sz w:val="32"/>
          <w:szCs w:val="32"/>
          <w:u w:val="none"/>
        </w:rPr>
        <w:t>（责任单位：各县区人民政府、江东新区管委会；配合单位：市交通运输局、市财政局）</w:t>
      </w:r>
    </w:p>
    <w:p>
      <w:pPr>
        <w:spacing w:line="500" w:lineRule="exact"/>
        <w:ind w:firstLine="640" w:firstLineChars="200"/>
        <w:rPr>
          <w:rFonts w:ascii="楷体_GB2312" w:hAnsi="楷体_GB2312" w:eastAsia="楷体_GB2312" w:cs="楷体_GB2312"/>
          <w:color w:val="auto"/>
          <w:sz w:val="32"/>
          <w:szCs w:val="32"/>
          <w:u w:val="none"/>
        </w:rPr>
      </w:pPr>
      <w:r>
        <w:rPr>
          <w:rFonts w:hint="eastAsia" w:ascii="仿宋_GB2312" w:hAnsi="仿宋_GB2312" w:eastAsia="仿宋_GB2312" w:cs="仿宋_GB2312"/>
          <w:color w:val="auto"/>
          <w:sz w:val="32"/>
          <w:szCs w:val="32"/>
          <w:u w:val="none"/>
        </w:rPr>
        <w:t>3.以点带面，全面铺开——积极建设示范镇“四好农村路”创建版，推进“四好农村路”样板路建设，提升民生保障和服务水平。一是优先谋划、先行建设“四好农村路”生态示范样板路。2020年各县(区)打造1-2个“四好农村路”示范镇，每个示范镇选择至少2个示范村，每个示范村至少有1条样板路，以示范镇样板路作为建设标准，逐层逐年在县镇村推开。二是以示范镇为发展中心，向周围村镇辐射。完善镇域内农村路网结构，提升内部通行环境和服务水平；提升跨镇村道路通行条件，实现区域间互联互通；逐步推进以示范镇为中心向周围村镇延伸道路的提升改造，最终实现区域协调发展。2020年创建8个示范乡镇，生态示范路100公里；2021年创建10个示范乡镇，生态示范路400公里；2022年创建12个示范乡镇，生态示范路500公里。3</w:t>
      </w:r>
      <w:r>
        <w:rPr>
          <w:rFonts w:ascii="仿宋_GB2312" w:hAnsi="仿宋_GB2312" w:eastAsia="仿宋_GB2312" w:cs="仿宋_GB2312"/>
          <w:sz w:val="32"/>
          <w:szCs w:val="32"/>
          <w:u w:val="none"/>
        </w:rPr>
        <w:t>年合计创建30个示范乡镇，生态示范路1000公里。</w:t>
      </w:r>
      <w:r>
        <w:rPr>
          <w:rFonts w:hint="eastAsia" w:ascii="楷体_GB2312" w:hAnsi="楷体_GB2312" w:eastAsia="楷体_GB2312" w:cs="楷体_GB2312"/>
          <w:color w:val="auto"/>
          <w:sz w:val="32"/>
          <w:szCs w:val="32"/>
          <w:u w:val="none"/>
        </w:rPr>
        <w:t>（责任单位：各县区人民政府、江东新区管委会；配合单位：市交通运输局、市财政局）</w:t>
      </w:r>
    </w:p>
    <w:p>
      <w:pPr>
        <w:spacing w:line="500" w:lineRule="exact"/>
        <w:ind w:firstLine="640" w:firstLineChars="200"/>
        <w:rPr>
          <w:rFonts w:ascii="仿宋" w:hAnsi="仿宋" w:eastAsia="仿宋" w:cs="仿宋"/>
          <w:color w:val="auto"/>
          <w:sz w:val="32"/>
          <w:szCs w:val="32"/>
          <w:u w:val="none"/>
        </w:rPr>
      </w:pPr>
      <w:r>
        <w:rPr>
          <w:rFonts w:hint="eastAsia" w:ascii="仿宋_GB2312" w:hAnsi="仿宋_GB2312" w:eastAsia="仿宋_GB2312" w:cs="仿宋_GB2312"/>
          <w:color w:val="auto"/>
          <w:sz w:val="32"/>
          <w:szCs w:val="32"/>
          <w:u w:val="none"/>
        </w:rPr>
        <w:t>4.示范带动，巩固提升——加快建设紫金县“四好农村路”示范县升级版，积极发挥示范引领作用，巩固建设成果，进一步提升发展水平。一是对紫金县打造全国“四好农村路”示范县的有效经验进行提炼总结、宣传推广，各县(区)应结合自身情况积极对照学习、总结经验、开拓思路、指导实践。二是紫金县全域继续高标准建设农村公路，加快建设“四好农村路”升级版。要进一步巩固建设成果，对已建成项目持续推进路域整治，对建设中的项目严格把控工程质量，对待建设项目全面提升技术标准，以适度超前的理念为经济社会发展预留空间。三是同步推进紫金全域各乡镇“四好农村路”建设，以紫城镇、龙窝镇、蓝塘镇为全域发展的三个支点，提升支点乡镇之间道路等级为三级及以上。3年投资3.72亿元，建设任务271公里。</w:t>
      </w:r>
      <w:r>
        <w:rPr>
          <w:rFonts w:hint="eastAsia" w:ascii="楷体_GB2312" w:hAnsi="楷体_GB2312" w:eastAsia="楷体_GB2312" w:cs="楷体_GB2312"/>
          <w:color w:val="auto"/>
          <w:sz w:val="32"/>
          <w:szCs w:val="32"/>
          <w:u w:val="none"/>
        </w:rPr>
        <w:t>（责任单位：紫金县政府；配合单位：市交通运输局、市财政局）</w:t>
      </w:r>
    </w:p>
    <w:p>
      <w:pPr>
        <w:spacing w:line="500" w:lineRule="exact"/>
        <w:ind w:firstLine="640" w:firstLineChars="200"/>
        <w:outlineLvl w:val="1"/>
        <w:rPr>
          <w:rFonts w:ascii="楷体_GB2312" w:hAnsi="楷体_GB2312" w:eastAsia="楷体_GB2312" w:cs="楷体_GB2312"/>
          <w:color w:val="auto"/>
          <w:sz w:val="32"/>
          <w:szCs w:val="32"/>
          <w:u w:val="none"/>
        </w:rPr>
      </w:pPr>
      <w:bookmarkStart w:id="4" w:name="_Toc33726379"/>
      <w:r>
        <w:rPr>
          <w:rFonts w:hint="eastAsia" w:ascii="楷体_GB2312" w:hAnsi="楷体_GB2312" w:eastAsia="楷体_GB2312" w:cs="楷体_GB2312"/>
          <w:color w:val="auto"/>
          <w:sz w:val="32"/>
          <w:szCs w:val="32"/>
          <w:u w:val="none"/>
        </w:rPr>
        <w:t>（二）“管好”农村公路</w:t>
      </w:r>
      <w:bookmarkEnd w:id="4"/>
      <w:r>
        <w:rPr>
          <w:rFonts w:hint="eastAsia" w:ascii="楷体_GB2312" w:hAnsi="楷体_GB2312" w:eastAsia="楷体_GB2312" w:cs="楷体_GB2312"/>
          <w:color w:val="auto"/>
          <w:sz w:val="32"/>
          <w:szCs w:val="32"/>
          <w:u w:val="none"/>
        </w:rPr>
        <w:t>。</w:t>
      </w:r>
    </w:p>
    <w:p>
      <w:pPr>
        <w:spacing w:line="500" w:lineRule="exact"/>
        <w:ind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建立运作高效的管理体系，实现农村公路管理内容制度化、管理体系模式化、管理工作常态化、管理手段数字化。</w:t>
      </w:r>
    </w:p>
    <w:p>
      <w:pPr>
        <w:spacing w:line="500" w:lineRule="exact"/>
        <w:ind w:firstLine="640" w:firstLineChars="200"/>
        <w:rPr>
          <w:rFonts w:ascii="楷体_GB2312" w:hAnsi="楷体_GB2312" w:eastAsia="楷体_GB2312" w:cs="楷体_GB2312"/>
          <w:color w:val="auto"/>
          <w:sz w:val="32"/>
          <w:szCs w:val="32"/>
          <w:u w:val="none"/>
        </w:rPr>
      </w:pPr>
      <w:r>
        <w:rPr>
          <w:rFonts w:hint="eastAsia" w:ascii="仿宋_GB2312" w:hAnsi="仿宋_GB2312" w:eastAsia="仿宋_GB2312" w:cs="仿宋_GB2312"/>
          <w:color w:val="auto"/>
          <w:sz w:val="32"/>
          <w:szCs w:val="32"/>
          <w:u w:val="none"/>
        </w:rPr>
        <w:t>5.健全农村公路管理机制。全面压实县级人民政府农村公路管理的主体责任，按照“县道县管、乡道村道乡镇管”的分级管理原则，完善县、乡镇农村公路管理体系和建制村村道管理议事机制，爱路护路的乡规民约、村规民约制定率达100%。到2020年底，具有专职养护管理人员的县、乡镇农村公路工作机构（含乡镇人民政府明确的农村公路工作机构）设置率达到100%。</w:t>
      </w:r>
      <w:r>
        <w:rPr>
          <w:rFonts w:hint="eastAsia" w:ascii="楷体_GB2312" w:hAnsi="楷体_GB2312" w:eastAsia="楷体_GB2312" w:cs="楷体_GB2312"/>
          <w:color w:val="auto"/>
          <w:sz w:val="32"/>
          <w:szCs w:val="32"/>
          <w:u w:val="none"/>
        </w:rPr>
        <w:t>（责任单位：各县区人民政府、江东新区管委会、各县区财政局；配合单位：市交通运输局、市委编办</w:t>
      </w:r>
      <w:r>
        <mc:AlternateContent>
          <mc:Choice Requires="wps">
            <w:drawing>
              <wp:anchor distT="0" distB="0" distL="114300" distR="114300" simplePos="0" relativeHeight="251680768" behindDoc="0" locked="0" layoutInCell="1" allowOverlap="1">
                <wp:simplePos x="0" y="0"/>
                <wp:positionH relativeFrom="character">
                  <wp:posOffset>2858770</wp:posOffset>
                </wp:positionH>
                <wp:positionV relativeFrom="line">
                  <wp:posOffset>88900</wp:posOffset>
                </wp:positionV>
                <wp:extent cx="148590" cy="153670"/>
                <wp:effectExtent l="4445" t="3810" r="18415" b="13970"/>
                <wp:wrapNone/>
                <wp:docPr id="3" name="墨迹 7"/>
                <wp:cNvGraphicFramePr/>
                <a:graphic xmlns:a="http://schemas.openxmlformats.org/drawingml/2006/main">
                  <a:graphicData uri="http://schemas.microsoft.com/office/word/2010/wordprocessingInk">
                    <mc:AlternateContent xmlns:a14="http://schemas.microsoft.com/office/drawing/2010/main">
                      <mc:Choice Requires="a14">
                        <w14:contentPart bwMode="clr" r:id="rId8">
                          <w14:nvContentPartPr>
                            <w14:cNvPr id="3" name="墨迹 7"/>
                            <w14:cNvContentPartPr/>
                          </w14:nvContentPartPr>
                          <w14:xfrm>
                            <a:off x="0" y="0"/>
                            <a:ext cx="148590" cy="153670"/>
                          </w14:xfrm>
                        </w14:contentPart>
                      </mc:Choice>
                    </mc:AlternateContent>
                  </a:graphicData>
                </a:graphic>
              </wp:anchor>
            </w:drawing>
          </mc:Choice>
          <mc:Fallback>
            <w:pict>
              <v:shape id="墨迹 7" o:spid="_x0000_s1026" o:spt="75" style="position:absolute;left:0pt;margin-left:225.1pt;margin-top:7pt;height:12.1pt;width:11.7pt;mso-position-horizontal-relative:char;mso-position-vertical-relative:line;z-index:251680768;mso-width-relative:page;mso-height-relative:page;" coordsize="21600,21600" o:gfxdata="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">
                <v:imagedata r:id="rId9" o:title=""/>
                <o:lock v:ext="edit"/>
              </v:shape>
            </w:pict>
          </mc:Fallback>
        </mc:AlternateContent>
      </w:r>
      <w:r>
        <mc:AlternateContent>
          <mc:Choice Requires="wps">
            <w:drawing>
              <wp:anchor distT="0" distB="0" distL="114300" distR="114300" simplePos="0" relativeHeight="251679744" behindDoc="0" locked="0" layoutInCell="1" allowOverlap="1">
                <wp:simplePos x="0" y="0"/>
                <wp:positionH relativeFrom="character">
                  <wp:posOffset>2821940</wp:posOffset>
                </wp:positionH>
                <wp:positionV relativeFrom="line">
                  <wp:posOffset>87630</wp:posOffset>
                </wp:positionV>
                <wp:extent cx="203835" cy="324485"/>
                <wp:effectExtent l="4445" t="3175" r="20320" b="15240"/>
                <wp:wrapNone/>
                <wp:docPr id="4" name="墨迹 8"/>
                <wp:cNvGraphicFramePr/>
                <a:graphic xmlns:a="http://schemas.openxmlformats.org/drawingml/2006/main">
                  <a:graphicData uri="http://schemas.microsoft.com/office/word/2010/wordprocessingInk">
                    <mc:AlternateContent xmlns:a14="http://schemas.microsoft.com/office/drawing/2010/main">
                      <mc:Choice Requires="a14">
                        <w14:contentPart bwMode="clr" r:id="rId10">
                          <w14:nvContentPartPr>
                            <w14:cNvPr id="4" name="墨迹 8"/>
                            <w14:cNvContentPartPr/>
                          </w14:nvContentPartPr>
                          <w14:xfrm>
                            <a:off x="0" y="0"/>
                            <a:ext cx="203835" cy="324485"/>
                          </w14:xfrm>
                        </w14:contentPart>
                      </mc:Choice>
                    </mc:AlternateContent>
                  </a:graphicData>
                </a:graphic>
              </wp:anchor>
            </w:drawing>
          </mc:Choice>
          <mc:Fallback>
            <w:pict>
              <v:shape id="墨迹 8" o:spid="_x0000_s1026" o:spt="75" style="position:absolute;left:0pt;margin-left:222.2pt;margin-top:6.9pt;height:25.55pt;width:16.05pt;mso-position-horizontal-relative:char;mso-position-vertical-relative:line;z-index:251679744;mso-width-relative:page;mso-height-relative:page;" coordsize="21600,21600" o:gfxdata="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">
                <v:imagedata r:id="rId11" o:title=""/>
                <o:lock v:ext="edit"/>
              </v:shape>
            </w:pict>
          </mc:Fallback>
        </mc:AlternateContent>
      </w:r>
      <w:r>
        <mc:AlternateContent>
          <mc:Choice Requires="wps">
            <w:drawing>
              <wp:anchor distT="0" distB="0" distL="114300" distR="114300" simplePos="0" relativeHeight="251678720" behindDoc="0" locked="0" layoutInCell="1" allowOverlap="1">
                <wp:simplePos x="0" y="0"/>
                <wp:positionH relativeFrom="character">
                  <wp:posOffset>2760980</wp:posOffset>
                </wp:positionH>
                <wp:positionV relativeFrom="line">
                  <wp:posOffset>-6985</wp:posOffset>
                </wp:positionV>
                <wp:extent cx="191770" cy="92710"/>
                <wp:effectExtent l="4445" t="3175" r="13335" b="18415"/>
                <wp:wrapNone/>
                <wp:docPr id="5" name="墨迹 9"/>
                <wp:cNvGraphicFramePr/>
                <a:graphic xmlns:a="http://schemas.openxmlformats.org/drawingml/2006/main">
                  <a:graphicData uri="http://schemas.microsoft.com/office/word/2010/wordprocessingInk">
                    <mc:AlternateContent xmlns:a14="http://schemas.microsoft.com/office/drawing/2010/main">
                      <mc:Choice Requires="a14">
                        <w14:contentPart bwMode="clr" r:id="rId12">
                          <w14:nvContentPartPr>
                            <w14:cNvPr id="5" name="墨迹 9"/>
                            <w14:cNvContentPartPr/>
                          </w14:nvContentPartPr>
                          <w14:xfrm>
                            <a:off x="0" y="0"/>
                            <a:ext cx="191770" cy="92710"/>
                          </w14:xfrm>
                        </w14:contentPart>
                      </mc:Choice>
                    </mc:AlternateContent>
                  </a:graphicData>
                </a:graphic>
              </wp:anchor>
            </w:drawing>
          </mc:Choice>
          <mc:Fallback>
            <w:pict>
              <v:shape id="墨迹 9" o:spid="_x0000_s1026" o:spt="75" style="position:absolute;left:0pt;margin-left:217.4pt;margin-top:-0.55pt;height:7.3pt;width:15.1pt;mso-position-horizontal-relative:char;mso-position-vertical-relative:line;z-index:251678720;mso-width-relative:page;mso-height-relative:page;" coordsize="21600,21600" o:gfxdata="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">
                <v:imagedata r:id="rId13" o:title=""/>
                <o:lock v:ext="edit"/>
              </v:shape>
            </w:pict>
          </mc:Fallback>
        </mc:AlternateContent>
      </w:r>
      <w:r>
        <mc:AlternateContent>
          <mc:Choice Requires="wps">
            <w:drawing>
              <wp:anchor distT="0" distB="0" distL="114300" distR="114300" simplePos="0" relativeHeight="251677696" behindDoc="0" locked="0" layoutInCell="1" allowOverlap="1">
                <wp:simplePos x="0" y="0"/>
                <wp:positionH relativeFrom="character">
                  <wp:posOffset>2606040</wp:posOffset>
                </wp:positionH>
                <wp:positionV relativeFrom="line">
                  <wp:posOffset>196215</wp:posOffset>
                </wp:positionV>
                <wp:extent cx="208280" cy="250190"/>
                <wp:effectExtent l="4445" t="3175" r="15875" b="13335"/>
                <wp:wrapNone/>
                <wp:docPr id="6" name="墨迹 10"/>
                <wp:cNvGraphicFramePr/>
                <a:graphic xmlns:a="http://schemas.openxmlformats.org/drawingml/2006/main">
                  <a:graphicData uri="http://schemas.microsoft.com/office/word/2010/wordprocessingInk">
                    <mc:AlternateContent xmlns:a14="http://schemas.microsoft.com/office/drawing/2010/main">
                      <mc:Choice Requires="a14">
                        <w14:contentPart bwMode="clr" r:id="rId14">
                          <w14:nvContentPartPr>
                            <w14:cNvPr id="6" name="墨迹 10"/>
                            <w14:cNvContentPartPr/>
                          </w14:nvContentPartPr>
                          <w14:xfrm>
                            <a:off x="0" y="0"/>
                            <a:ext cx="208280" cy="250190"/>
                          </w14:xfrm>
                        </w14:contentPart>
                      </mc:Choice>
                    </mc:AlternateContent>
                  </a:graphicData>
                </a:graphic>
              </wp:anchor>
            </w:drawing>
          </mc:Choice>
          <mc:Fallback>
            <w:pict>
              <v:shape id="墨迹 10" o:spid="_x0000_s1026" o:spt="75" style="position:absolute;left:0pt;margin-left:205.2pt;margin-top:15.45pt;height:19.7pt;width:16.4pt;mso-position-horizontal-relative:char;mso-position-vertical-relative:line;z-index:251677696;mso-width-relative:page;mso-height-relative:page;" coordsize="21600,21600" o:gfxdata="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">
                <v:imagedata r:id="rId15" o:title=""/>
                <o:lock v:ext="edit"/>
              </v:shape>
            </w:pict>
          </mc:Fallback>
        </mc:AlternateContent>
      </w:r>
      <w:r>
        <mc:AlternateContent>
          <mc:Choice Requires="wps">
            <w:drawing>
              <wp:anchor distT="0" distB="0" distL="114300" distR="114300" simplePos="0" relativeHeight="251676672" behindDoc="0" locked="0" layoutInCell="1" allowOverlap="1">
                <wp:simplePos x="0" y="0"/>
                <wp:positionH relativeFrom="character">
                  <wp:posOffset>2557145</wp:posOffset>
                </wp:positionH>
                <wp:positionV relativeFrom="line">
                  <wp:posOffset>-13970</wp:posOffset>
                </wp:positionV>
                <wp:extent cx="194945" cy="245110"/>
                <wp:effectExtent l="4445" t="3175" r="10160" b="18415"/>
                <wp:wrapNone/>
                <wp:docPr id="7" name="墨迹 11"/>
                <wp:cNvGraphicFramePr/>
                <a:graphic xmlns:a="http://schemas.openxmlformats.org/drawingml/2006/main">
                  <a:graphicData uri="http://schemas.microsoft.com/office/word/2010/wordprocessingInk">
                    <mc:AlternateContent xmlns:a14="http://schemas.microsoft.com/office/drawing/2010/main">
                      <mc:Choice Requires="a14">
                        <w14:contentPart bwMode="clr" r:id="rId16">
                          <w14:nvContentPartPr>
                            <w14:cNvPr id="7" name="墨迹 11"/>
                            <w14:cNvContentPartPr/>
                          </w14:nvContentPartPr>
                          <w14:xfrm>
                            <a:off x="0" y="0"/>
                            <a:ext cx="194945" cy="245110"/>
                          </w14:xfrm>
                        </w14:contentPart>
                      </mc:Choice>
                    </mc:AlternateContent>
                  </a:graphicData>
                </a:graphic>
              </wp:anchor>
            </w:drawing>
          </mc:Choice>
          <mc:Fallback>
            <w:pict>
              <v:shape id="墨迹 11" o:spid="_x0000_s1026" o:spt="75" style="position:absolute;left:0pt;margin-left:201.35pt;margin-top:-1.1pt;height:19.3pt;width:15.35pt;mso-position-horizontal-relative:char;mso-position-vertical-relative:line;z-index:251676672;mso-width-relative:page;mso-height-relative:page;" coordsize="21600,21600" o:gfxdata="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">
                <v:imagedata r:id="rId17" o:title=""/>
                <o:lock v:ext="edit"/>
              </v:shape>
            </w:pict>
          </mc:Fallback>
        </mc:AlternateContent>
      </w:r>
      <w:r>
        <w:rPr>
          <w:rFonts w:hint="eastAsia" w:ascii="楷体_GB2312" w:hAnsi="楷体_GB2312" w:eastAsia="楷体_GB2312" w:cs="楷体_GB2312"/>
          <w:color w:val="auto"/>
          <w:sz w:val="32"/>
          <w:szCs w:val="32"/>
          <w:u w:val="none"/>
        </w:rPr>
        <w:t>）</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0" w:firstLineChars="200"/>
        <w:textAlignment w:val="auto"/>
        <w:rPr>
          <w:rFonts w:ascii="楷体_GB2312" w:hAnsi="楷体_GB2312" w:eastAsia="楷体_GB2312" w:cs="楷体_GB2312"/>
          <w:color w:val="auto"/>
          <w:sz w:val="32"/>
          <w:szCs w:val="32"/>
          <w:u w:val="none"/>
        </w:rPr>
      </w:pPr>
      <w:r>
        <w:rPr>
          <w:rFonts w:hint="eastAsia" w:ascii="仿宋_GB2312" w:hAnsi="仿宋_GB2312" w:eastAsia="仿宋_GB2312" w:cs="仿宋_GB2312"/>
          <w:color w:val="auto"/>
          <w:kern w:val="2"/>
          <w:sz w:val="32"/>
          <w:szCs w:val="32"/>
          <w:u w:val="none"/>
        </w:rPr>
        <w:t>6.逐步建立农村公路“路长制、桥长制”模式。按照“责任明确、管养有效、奖惩有力”的原则，分区分段探索建立农村公路路长、桥长管理制度，逐步创新农村公路管理模式。2020年全市推行落实农村公路“路长制、桥长制”，市政府成立路长制工作领导小组和办公室，建立“二级总路长+县乡村道路长”的三级农村公路“路长制”组织体系，县级设立总路（桥）长+道路（桥）长，总路长由县级人民政府主要负责人担任，道路长由县级人民政府分管副职领导担任，分片包干负责；各乡镇设立乡镇路长、桥长，由乡镇长担任；各建制村设立村路长、桥长，由村民委员会主任担任，全面认真履行管理职责，对路长所负责道路、桥长所负责桥梁的相关信息在路侧桥旁立牌公开，进一步提高乡镇一级管路护桥的责任意识。</w:t>
      </w:r>
      <w:r>
        <w:rPr>
          <w:rFonts w:hint="eastAsia" w:ascii="楷体_GB2312" w:hAnsi="楷体_GB2312" w:eastAsia="楷体_GB2312" w:cs="楷体_GB2312"/>
          <w:color w:val="auto"/>
          <w:sz w:val="32"/>
          <w:szCs w:val="32"/>
          <w:u w:val="none"/>
        </w:rPr>
        <w:t>（责任单位：各县区人民政府、</w:t>
      </w:r>
      <w:r>
        <mc:AlternateContent>
          <mc:Choice Requires="wps">
            <w:drawing>
              <wp:anchor distT="0" distB="0" distL="114300" distR="114300" simplePos="0" relativeHeight="251683840" behindDoc="0" locked="0" layoutInCell="1" allowOverlap="1">
                <wp:simplePos x="0" y="0"/>
                <wp:positionH relativeFrom="character">
                  <wp:posOffset>5598795</wp:posOffset>
                </wp:positionH>
                <wp:positionV relativeFrom="line">
                  <wp:posOffset>-252730</wp:posOffset>
                </wp:positionV>
                <wp:extent cx="168910" cy="377190"/>
                <wp:effectExtent l="4445" t="3175" r="17145" b="19685"/>
                <wp:wrapNone/>
                <wp:docPr id="12" name="墨迹 16"/>
                <wp:cNvGraphicFramePr/>
                <a:graphic xmlns:a="http://schemas.openxmlformats.org/drawingml/2006/main">
                  <a:graphicData uri="http://schemas.microsoft.com/office/word/2010/wordprocessingInk">
                    <mc:AlternateContent xmlns:a14="http://schemas.microsoft.com/office/drawing/2010/main">
                      <mc:Choice Requires="a14">
                        <w14:contentPart bwMode="clr" r:id="rId18">
                          <w14:nvContentPartPr>
                            <w14:cNvPr id="12" name="墨迹 16"/>
                            <w14:cNvContentPartPr/>
                          </w14:nvContentPartPr>
                          <w14:xfrm>
                            <a:off x="0" y="0"/>
                            <a:ext cx="168910" cy="377190"/>
                          </w14:xfrm>
                        </w14:contentPart>
                      </mc:Choice>
                    </mc:AlternateContent>
                  </a:graphicData>
                </a:graphic>
              </wp:anchor>
            </w:drawing>
          </mc:Choice>
          <mc:Fallback>
            <w:pict>
              <v:shape id="墨迹 16" o:spid="_x0000_s1026" o:spt="75" style="position:absolute;left:0pt;margin-left:440.85pt;margin-top:-19.9pt;height:29.7pt;width:13.3pt;mso-position-horizontal-relative:char;mso-position-vertical-relative:line;z-index:251683840;mso-width-relative:page;mso-height-relative:page;" coordsize="21600,21600" o:gfxdata="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">
                <v:imagedata r:id="rId19" o:title=""/>
                <o:lock v:ext="edit"/>
              </v:shape>
            </w:pict>
          </mc:Fallback>
        </mc:AlternateContent>
      </w:r>
      <w:r>
        <mc:AlternateContent>
          <mc:Choice Requires="wps">
            <w:drawing>
              <wp:anchor distT="0" distB="0" distL="114300" distR="114300" simplePos="0" relativeHeight="251682816" behindDoc="0" locked="0" layoutInCell="1" allowOverlap="1">
                <wp:simplePos x="0" y="0"/>
                <wp:positionH relativeFrom="character">
                  <wp:posOffset>5638165</wp:posOffset>
                </wp:positionH>
                <wp:positionV relativeFrom="line">
                  <wp:posOffset>-379095</wp:posOffset>
                </wp:positionV>
                <wp:extent cx="200660" cy="114935"/>
                <wp:effectExtent l="5715" t="6350" r="22225" b="12065"/>
                <wp:wrapNone/>
                <wp:docPr id="13" name="墨迹 17"/>
                <wp:cNvGraphicFramePr/>
                <a:graphic xmlns:a="http://schemas.openxmlformats.org/drawingml/2006/main">
                  <a:graphicData uri="http://schemas.microsoft.com/office/word/2010/wordprocessingInk">
                    <mc:AlternateContent xmlns:a14="http://schemas.microsoft.com/office/drawing/2010/main">
                      <mc:Choice Requires="a14">
                        <w14:contentPart bwMode="clr" r:id="rId20">
                          <w14:nvContentPartPr>
                            <w14:cNvPr id="13" name="墨迹 17"/>
                            <w14:cNvContentPartPr/>
                          </w14:nvContentPartPr>
                          <w14:xfrm>
                            <a:off x="0" y="0"/>
                            <a:ext cx="200660" cy="114935"/>
                          </w14:xfrm>
                        </w14:contentPart>
                      </mc:Choice>
                    </mc:AlternateContent>
                  </a:graphicData>
                </a:graphic>
              </wp:anchor>
            </w:drawing>
          </mc:Choice>
          <mc:Fallback>
            <w:pict>
              <v:shape id="墨迹 17" o:spid="_x0000_s1026" o:spt="75" style="position:absolute;left:0pt;margin-left:443.95pt;margin-top:-29.85pt;height:9.05pt;width:15.8pt;mso-position-horizontal-relative:char;mso-position-vertical-relative:line;z-index:251682816;mso-width-relative:page;mso-height-relative:page;" coordsize="21600,21600" o:gfxdata="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">
                <v:imagedata r:id="rId21" o:title=""/>
                <o:lock v:ext="edit"/>
              </v:shape>
            </w:pict>
          </mc:Fallback>
        </mc:AlternateContent>
      </w:r>
      <w:r>
        <mc:AlternateContent>
          <mc:Choice Requires="wps">
            <w:drawing>
              <wp:anchor distT="0" distB="0" distL="114300" distR="114300" simplePos="0" relativeHeight="251681792" behindDoc="0" locked="0" layoutInCell="1" allowOverlap="1">
                <wp:simplePos x="0" y="0"/>
                <wp:positionH relativeFrom="character">
                  <wp:posOffset>5427980</wp:posOffset>
                </wp:positionH>
                <wp:positionV relativeFrom="line">
                  <wp:posOffset>-384810</wp:posOffset>
                </wp:positionV>
                <wp:extent cx="194310" cy="582295"/>
                <wp:effectExtent l="5080" t="5080" r="10160" b="3175"/>
                <wp:wrapNone/>
                <wp:docPr id="14" name="墨迹 18"/>
                <wp:cNvGraphicFramePr/>
                <a:graphic xmlns:a="http://schemas.openxmlformats.org/drawingml/2006/main">
                  <a:graphicData uri="http://schemas.microsoft.com/office/word/2010/wordprocessingInk">
                    <mc:AlternateContent xmlns:a14="http://schemas.microsoft.com/office/drawing/2010/main">
                      <mc:Choice Requires="a14">
                        <w14:contentPart bwMode="clr" r:id="rId22">
                          <w14:nvContentPartPr>
                            <w14:cNvPr id="14" name="墨迹 18"/>
                            <w14:cNvContentPartPr/>
                          </w14:nvContentPartPr>
                          <w14:xfrm>
                            <a:off x="0" y="0"/>
                            <a:ext cx="194310" cy="582295"/>
                          </w14:xfrm>
                        </w14:contentPart>
                      </mc:Choice>
                    </mc:AlternateContent>
                  </a:graphicData>
                </a:graphic>
              </wp:anchor>
            </w:drawing>
          </mc:Choice>
          <mc:Fallback>
            <w:pict>
              <v:shape id="墨迹 18" o:spid="_x0000_s1026" o:spt="75" style="position:absolute;left:0pt;margin-left:427.4pt;margin-top:-30.3pt;height:45.85pt;width:15.3pt;mso-position-horizontal-relative:char;mso-position-vertical-relative:line;z-index:251681792;mso-width-relative:page;mso-height-relative:page;" coordsize="21600,21600" o:gfxdata="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">
                <v:imagedata r:id="rId23" o:title=""/>
                <o:lock v:ext="edit"/>
              </v:shape>
            </w:pict>
          </mc:Fallback>
        </mc:AlternateContent>
      </w:r>
      <w:r>
        <mc:AlternateContent>
          <mc:Choice Requires="wps">
            <w:drawing>
              <wp:anchor distT="0" distB="0" distL="114300" distR="114300" simplePos="0" relativeHeight="251687936" behindDoc="0" locked="0" layoutInCell="1" allowOverlap="1">
                <wp:simplePos x="0" y="0"/>
                <wp:positionH relativeFrom="character">
                  <wp:posOffset>6126480</wp:posOffset>
                </wp:positionH>
                <wp:positionV relativeFrom="line">
                  <wp:posOffset>-229870</wp:posOffset>
                </wp:positionV>
                <wp:extent cx="140335" cy="97155"/>
                <wp:effectExtent l="4445" t="3175" r="7620" b="13970"/>
                <wp:wrapNone/>
                <wp:docPr id="15" name="墨迹 19"/>
                <wp:cNvGraphicFramePr/>
                <a:graphic xmlns:a="http://schemas.openxmlformats.org/drawingml/2006/main">
                  <a:graphicData uri="http://schemas.microsoft.com/office/word/2010/wordprocessingInk">
                    <mc:AlternateContent xmlns:a14="http://schemas.microsoft.com/office/drawing/2010/main">
                      <mc:Choice Requires="a14">
                        <w14:contentPart bwMode="clr" r:id="rId24">
                          <w14:nvContentPartPr>
                            <w14:cNvPr id="15" name="墨迹 19"/>
                            <w14:cNvContentPartPr/>
                          </w14:nvContentPartPr>
                          <w14:xfrm>
                            <a:off x="0" y="0"/>
                            <a:ext cx="140335" cy="97155"/>
                          </w14:xfrm>
                        </w14:contentPart>
                      </mc:Choice>
                    </mc:AlternateContent>
                  </a:graphicData>
                </a:graphic>
              </wp:anchor>
            </w:drawing>
          </mc:Choice>
          <mc:Fallback>
            <w:pict>
              <v:shape id="墨迹 19" o:spid="_x0000_s1026" o:spt="75" style="position:absolute;left:0pt;margin-left:482.4pt;margin-top:-18.1pt;height:7.65pt;width:11.05pt;mso-position-horizontal-relative:char;mso-position-vertical-relative:line;z-index:251687936;mso-width-relative:page;mso-height-relative:page;" coordsize="21600,21600" o:gfxdata="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">
                <v:imagedata r:id="rId25" o:title=""/>
                <o:lock v:ext="edit"/>
              </v:shape>
            </w:pict>
          </mc:Fallback>
        </mc:AlternateContent>
      </w:r>
      <w:r>
        <mc:AlternateContent>
          <mc:Choice Requires="wps">
            <w:drawing>
              <wp:anchor distT="0" distB="0" distL="114300" distR="114300" simplePos="0" relativeHeight="251686912" behindDoc="0" locked="0" layoutInCell="1" allowOverlap="1">
                <wp:simplePos x="0" y="0"/>
                <wp:positionH relativeFrom="character">
                  <wp:posOffset>6106795</wp:posOffset>
                </wp:positionH>
                <wp:positionV relativeFrom="line">
                  <wp:posOffset>-326390</wp:posOffset>
                </wp:positionV>
                <wp:extent cx="165735" cy="343535"/>
                <wp:effectExtent l="4445" t="3175" r="20320" b="15240"/>
                <wp:wrapNone/>
                <wp:docPr id="16" name="墨迹 20"/>
                <wp:cNvGraphicFramePr/>
                <a:graphic xmlns:a="http://schemas.openxmlformats.org/drawingml/2006/main">
                  <a:graphicData uri="http://schemas.microsoft.com/office/word/2010/wordprocessingInk">
                    <mc:AlternateContent xmlns:a14="http://schemas.microsoft.com/office/drawing/2010/main">
                      <mc:Choice Requires="a14">
                        <w14:contentPart bwMode="clr" r:id="rId26">
                          <w14:nvContentPartPr>
                            <w14:cNvPr id="16" name="墨迹 20"/>
                            <w14:cNvContentPartPr/>
                          </w14:nvContentPartPr>
                          <w14:xfrm>
                            <a:off x="0" y="0"/>
                            <a:ext cx="165735" cy="343535"/>
                          </w14:xfrm>
                        </w14:contentPart>
                      </mc:Choice>
                    </mc:AlternateContent>
                  </a:graphicData>
                </a:graphic>
              </wp:anchor>
            </w:drawing>
          </mc:Choice>
          <mc:Fallback>
            <w:pict>
              <v:shape id="墨迹 20" o:spid="_x0000_s1026" o:spt="75" style="position:absolute;left:0pt;margin-left:480.85pt;margin-top:-25.7pt;height:27.05pt;width:13.05pt;mso-position-horizontal-relative:char;mso-position-vertical-relative:line;z-index:251686912;mso-width-relative:page;mso-height-relative:page;" coordsize="21600,21600" o:gfxdata="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">
                <v:imagedata r:id="rId27" o:title=""/>
                <o:lock v:ext="edit"/>
              </v:shape>
            </w:pict>
          </mc:Fallback>
        </mc:AlternateContent>
      </w:r>
      <w:r>
        <mc:AlternateContent>
          <mc:Choice Requires="wps">
            <w:drawing>
              <wp:anchor distT="0" distB="0" distL="114300" distR="114300" simplePos="0" relativeHeight="251685888" behindDoc="0" locked="0" layoutInCell="1" allowOverlap="1">
                <wp:simplePos x="0" y="0"/>
                <wp:positionH relativeFrom="character">
                  <wp:posOffset>6094730</wp:posOffset>
                </wp:positionH>
                <wp:positionV relativeFrom="line">
                  <wp:posOffset>-382270</wp:posOffset>
                </wp:positionV>
                <wp:extent cx="111125" cy="74930"/>
                <wp:effectExtent l="4445" t="3175" r="17780" b="17145"/>
                <wp:wrapNone/>
                <wp:docPr id="17" name="墨迹 21"/>
                <wp:cNvGraphicFramePr/>
                <a:graphic xmlns:a="http://schemas.openxmlformats.org/drawingml/2006/main">
                  <a:graphicData uri="http://schemas.microsoft.com/office/word/2010/wordprocessingInk">
                    <mc:AlternateContent xmlns:a14="http://schemas.microsoft.com/office/drawing/2010/main">
                      <mc:Choice Requires="a14">
                        <w14:contentPart bwMode="clr" r:id="rId28">
                          <w14:nvContentPartPr>
                            <w14:cNvPr id="17" name="墨迹 21"/>
                            <w14:cNvContentPartPr/>
                          </w14:nvContentPartPr>
                          <w14:xfrm>
                            <a:off x="0" y="0"/>
                            <a:ext cx="111125" cy="74930"/>
                          </w14:xfrm>
                        </w14:contentPart>
                      </mc:Choice>
                    </mc:AlternateContent>
                  </a:graphicData>
                </a:graphic>
              </wp:anchor>
            </w:drawing>
          </mc:Choice>
          <mc:Fallback>
            <w:pict>
              <v:shape id="墨迹 21" o:spid="_x0000_s1026" o:spt="75" style="position:absolute;left:0pt;margin-left:479.9pt;margin-top:-30.1pt;height:5.9pt;width:8.75pt;mso-position-horizontal-relative:char;mso-position-vertical-relative:line;z-index:251685888;mso-width-relative:page;mso-height-relative:page;" coordsize="21600,21600" o:gfxdata="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">
                <v:imagedata r:id="rId29" o:title=""/>
                <o:lock v:ext="edit"/>
              </v:shape>
            </w:pict>
          </mc:Fallback>
        </mc:AlternateContent>
      </w:r>
      <w:r>
        <mc:AlternateContent>
          <mc:Choice Requires="wps">
            <w:drawing>
              <wp:anchor distT="0" distB="0" distL="114300" distR="114300" simplePos="0" relativeHeight="251684864" behindDoc="0" locked="0" layoutInCell="1" allowOverlap="1">
                <wp:simplePos x="0" y="0"/>
                <wp:positionH relativeFrom="character">
                  <wp:posOffset>5875020</wp:posOffset>
                </wp:positionH>
                <wp:positionV relativeFrom="line">
                  <wp:posOffset>-394970</wp:posOffset>
                </wp:positionV>
                <wp:extent cx="219075" cy="459740"/>
                <wp:effectExtent l="4445" t="3175" r="5080" b="13335"/>
                <wp:wrapNone/>
                <wp:docPr id="18" name="墨迹 22"/>
                <wp:cNvGraphicFramePr/>
                <a:graphic xmlns:a="http://schemas.openxmlformats.org/drawingml/2006/main">
                  <a:graphicData uri="http://schemas.microsoft.com/office/word/2010/wordprocessingInk">
                    <mc:AlternateContent xmlns:a14="http://schemas.microsoft.com/office/drawing/2010/main">
                      <mc:Choice Requires="a14">
                        <w14:contentPart bwMode="clr" r:id="rId30">
                          <w14:nvContentPartPr>
                            <w14:cNvPr id="18" name="墨迹 22"/>
                            <w14:cNvContentPartPr/>
                          </w14:nvContentPartPr>
                          <w14:xfrm>
                            <a:off x="0" y="0"/>
                            <a:ext cx="219075" cy="459740"/>
                          </w14:xfrm>
                        </w14:contentPart>
                      </mc:Choice>
                    </mc:AlternateContent>
                  </a:graphicData>
                </a:graphic>
              </wp:anchor>
            </w:drawing>
          </mc:Choice>
          <mc:Fallback>
            <w:pict>
              <v:shape id="墨迹 22" o:spid="_x0000_s1026" o:spt="75" style="position:absolute;left:0pt;margin-left:462.6pt;margin-top:-31.1pt;height:36.2pt;width:17.25pt;mso-position-horizontal-relative:char;mso-position-vertical-relative:line;z-index:251684864;mso-width-relative:page;mso-height-relative:page;" coordsize="21600,21600" o:gfxdata="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">
                <v:imagedata r:id="rId31" o:title=""/>
                <o:lock v:ext="edit"/>
              </v:shape>
            </w:pict>
          </mc:Fallback>
        </mc:AlternateContent>
      </w:r>
      <w:r>
        <w:rPr>
          <w:rFonts w:hint="eastAsia" w:ascii="楷体_GB2312" w:hAnsi="楷体_GB2312" w:eastAsia="楷体_GB2312" w:cs="楷体_GB2312"/>
          <w:color w:val="auto"/>
          <w:sz w:val="32"/>
          <w:szCs w:val="32"/>
          <w:u w:val="none"/>
        </w:rPr>
        <w:t>江东新区管委会；配合单位：市交通运输局、市委编办）</w:t>
      </w:r>
    </w:p>
    <w:p>
      <w:pPr>
        <w:spacing w:line="500" w:lineRule="exact"/>
        <w:ind w:firstLine="640" w:firstLineChars="200"/>
        <w:rPr>
          <w:rFonts w:ascii="楷体_GB2312" w:hAnsi="楷体_GB2312" w:eastAsia="楷体_GB2312" w:cs="楷体_GB2312"/>
          <w:color w:val="auto"/>
          <w:sz w:val="32"/>
          <w:szCs w:val="32"/>
          <w:u w:val="none"/>
        </w:rPr>
      </w:pPr>
      <w:r>
        <w:rPr>
          <w:rFonts w:hint="eastAsia" w:ascii="仿宋_GB2312" w:hAnsi="仿宋_GB2312" w:eastAsia="仿宋_GB2312" w:cs="仿宋_GB2312"/>
          <w:color w:val="auto"/>
          <w:sz w:val="32"/>
          <w:szCs w:val="32"/>
          <w:u w:val="none"/>
        </w:rPr>
        <w:t>7.加强农村公路保护。各县（区）按照依法治路的总要求，加强农村公路执法。一是各级农村公路管理机构加强公路路政管理，及时检查和制止各类破坏、损坏农村公路设施等行为；各级交通综合行政执法机构加强农村公路执法检查和违法案件查处工作，切实履行农村公路行政处罚和行政强制职责。到2020年，基本建立县有路政员、镇有监管员、村有护路员的路产路权保护队伍。二是深入开展货运车辆超限超载治理工作。完善治超工作机制、强化治超工作力度，加强机构联动化，从路面治超、货源治超、涉车企业治超三个方面重点加强管控，不断提高农村公路治理能力和水平。</w:t>
      </w:r>
      <w:r>
        <w:rPr>
          <w:rFonts w:hint="eastAsia" w:ascii="楷体_GB2312" w:hAnsi="楷体_GB2312" w:eastAsia="楷体_GB2312" w:cs="楷体_GB2312"/>
          <w:color w:val="auto"/>
          <w:sz w:val="32"/>
          <w:szCs w:val="32"/>
          <w:u w:val="none"/>
        </w:rPr>
        <w:t>（责任单位：各县区人民政府、江东新区管委会；配合单位：市交通运输局、市公安局）</w:t>
      </w:r>
    </w:p>
    <w:p>
      <w:pPr>
        <w:spacing w:line="500" w:lineRule="exact"/>
        <w:ind w:firstLine="640" w:firstLineChars="200"/>
        <w:rPr>
          <w:rFonts w:ascii="楷体_GB2312" w:hAnsi="楷体_GB2312" w:eastAsia="楷体_GB2312" w:cs="楷体_GB2312"/>
          <w:color w:val="auto"/>
          <w:sz w:val="32"/>
          <w:szCs w:val="32"/>
          <w:u w:val="none"/>
        </w:rPr>
      </w:pPr>
      <w:r>
        <w:rPr>
          <w:rFonts w:hint="eastAsia" w:ascii="仿宋_GB2312" w:hAnsi="仿宋_GB2312" w:eastAsia="仿宋_GB2312" w:cs="仿宋_GB2312"/>
          <w:color w:val="auto"/>
          <w:sz w:val="32"/>
          <w:szCs w:val="32"/>
          <w:u w:val="none"/>
        </w:rPr>
        <w:t>8.加强农村公路数字化管理。完善农村公路数据库和桥梁安全隐患数据库并及时更新，建立“一路一档、一桥一档”。合理利用集档案管理、数据分析和计划编排三位一体的农村公路建设工程和养护工程数据库，提高决策科学化水平。</w:t>
      </w:r>
      <w:r>
        <w:rPr>
          <w:rFonts w:hint="eastAsia" w:ascii="楷体_GB2312" w:hAnsi="楷体_GB2312" w:eastAsia="楷体_GB2312" w:cs="楷体_GB2312"/>
          <w:color w:val="auto"/>
          <w:sz w:val="32"/>
          <w:szCs w:val="32"/>
          <w:u w:val="none"/>
        </w:rPr>
        <w:t>（责任单位：各县区人民政府、江东新区管委会；配合单位：市交通运输局）</w:t>
      </w:r>
    </w:p>
    <w:p>
      <w:pPr>
        <w:spacing w:line="500" w:lineRule="exact"/>
        <w:ind w:firstLine="640" w:firstLineChars="200"/>
        <w:rPr>
          <w:rFonts w:ascii="楷体_GB2312" w:hAnsi="楷体_GB2312" w:eastAsia="楷体_GB2312" w:cs="楷体_GB2312"/>
          <w:color w:val="auto"/>
          <w:sz w:val="32"/>
          <w:szCs w:val="32"/>
          <w:u w:val="none"/>
        </w:rPr>
      </w:pPr>
      <w:r>
        <w:rPr>
          <w:rFonts w:hint="eastAsia" w:ascii="仿宋_GB2312" w:hAnsi="仿宋_GB2312" w:eastAsia="仿宋_GB2312" w:cs="仿宋_GB2312"/>
          <w:color w:val="auto"/>
          <w:sz w:val="32"/>
          <w:szCs w:val="32"/>
          <w:u w:val="none"/>
        </w:rPr>
        <w:t>9.深化路域环境整治。各县(区)由县级路长和路长办公室牵头，联合交通综合执法、住建、市场监管、城管执法、公安交警等相关部门，定期开展农村公路路域环境专项整治行动，加大对农村公路沿线通行环境特别是过村、过镇路段畅通以及“路田分家、路宅分家”等情况的整治力度，并将过村、过镇路段的保洁、违章占用路面等列入城乡环境整治行动，实行统一考核，共同整治。</w:t>
      </w:r>
      <w:r>
        <w:rPr>
          <w:rFonts w:hint="eastAsia" w:ascii="楷体_GB2312" w:hAnsi="楷体_GB2312" w:eastAsia="楷体_GB2312" w:cs="楷体_GB2312"/>
          <w:color w:val="auto"/>
          <w:sz w:val="32"/>
          <w:szCs w:val="32"/>
          <w:u w:val="none"/>
        </w:rPr>
        <w:t>（责任单位：各县区人民政府；配合单位：各县区交通局、各县区公安局、各县区市场监管局）。</w:t>
      </w:r>
    </w:p>
    <w:p>
      <w:pPr>
        <w:spacing w:line="500" w:lineRule="exact"/>
        <w:ind w:firstLine="640" w:firstLineChars="200"/>
        <w:outlineLvl w:val="1"/>
        <w:rPr>
          <w:rFonts w:ascii="楷体_GB2312" w:hAnsi="楷体_GB2312" w:eastAsia="楷体_GB2312" w:cs="楷体_GB2312"/>
          <w:color w:val="auto"/>
          <w:sz w:val="32"/>
          <w:szCs w:val="32"/>
          <w:u w:val="none"/>
        </w:rPr>
      </w:pPr>
      <w:bookmarkStart w:id="5" w:name="_Toc33726380"/>
      <w:r>
        <w:rPr>
          <w:rFonts w:hint="eastAsia" w:ascii="楷体_GB2312" w:hAnsi="楷体_GB2312" w:eastAsia="楷体_GB2312" w:cs="楷体_GB2312"/>
          <w:color w:val="auto"/>
          <w:sz w:val="32"/>
          <w:szCs w:val="32"/>
          <w:u w:val="none"/>
        </w:rPr>
        <w:t>（三）“护好”农村公路</w:t>
      </w:r>
      <w:bookmarkEnd w:id="5"/>
      <w:r>
        <w:rPr>
          <w:rFonts w:hint="eastAsia" w:ascii="楷体_GB2312" w:hAnsi="楷体_GB2312" w:eastAsia="楷体_GB2312" w:cs="楷体_GB2312"/>
          <w:color w:val="auto"/>
          <w:sz w:val="32"/>
          <w:szCs w:val="32"/>
          <w:u w:val="none"/>
        </w:rPr>
        <w:t>。</w:t>
      </w:r>
    </w:p>
    <w:p>
      <w:pPr>
        <w:spacing w:line="500" w:lineRule="exact"/>
        <w:ind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建立科学规范养护体系，加强养护制度化管理、推进养护标准化运作、提升养护专业化水平、促进养护市场化改革。</w:t>
      </w:r>
    </w:p>
    <w:p>
      <w:pPr>
        <w:spacing w:line="500" w:lineRule="exact"/>
        <w:ind w:firstLine="640" w:firstLineChars="200"/>
        <w:rPr>
          <w:rFonts w:ascii="楷体_GB2312" w:hAnsi="楷体_GB2312" w:eastAsia="楷体_GB2312" w:cs="楷体_GB2312"/>
          <w:color w:val="auto"/>
          <w:sz w:val="32"/>
          <w:szCs w:val="32"/>
          <w:u w:val="none"/>
        </w:rPr>
      </w:pPr>
      <w:r>
        <w:rPr>
          <w:rFonts w:hint="eastAsia" w:ascii="仿宋_GB2312" w:hAnsi="仿宋_GB2312" w:eastAsia="仿宋_GB2312" w:cs="仿宋_GB2312"/>
          <w:color w:val="auto"/>
          <w:sz w:val="32"/>
          <w:szCs w:val="32"/>
          <w:u w:val="none"/>
        </w:rPr>
        <w:t>10.落实养护资金保障。建立以财政投入为主的稳定养护资金保障机制。除省对农村养护补助外，市、县级每年按照不少于1000元/公里标准安排农村日常养护管理资金。同时，要切实保障各级路长办公室、县级农村公路管养机构和乡镇路政员、护路员的正常运行经费支出，由县级交通部门在县级财政一般预算中按公用经费标准予以补助。</w:t>
      </w:r>
      <w:r>
        <w:rPr>
          <w:rFonts w:hint="eastAsia" w:ascii="楷体_GB2312" w:hAnsi="楷体_GB2312" w:eastAsia="楷体_GB2312" w:cs="楷体_GB2312"/>
          <w:color w:val="auto"/>
          <w:sz w:val="32"/>
          <w:szCs w:val="32"/>
          <w:u w:val="none"/>
        </w:rPr>
        <w:t>（责任单位：市财政局；配合单位：市交通运输局、各县区人民政府、江东新区管委会）</w:t>
      </w:r>
    </w:p>
    <w:p>
      <w:pPr>
        <w:spacing w:line="500" w:lineRule="exact"/>
        <w:ind w:firstLine="640" w:firstLineChars="200"/>
        <w:rPr>
          <w:rFonts w:ascii="楷体_GB2312" w:hAnsi="楷体_GB2312" w:eastAsia="楷体_GB2312" w:cs="楷体_GB2312"/>
          <w:color w:val="auto"/>
          <w:sz w:val="32"/>
          <w:szCs w:val="32"/>
          <w:u w:val="none"/>
        </w:rPr>
      </w:pPr>
      <w:r>
        <w:rPr>
          <w:rFonts w:hint="eastAsia" w:ascii="仿宋_GB2312" w:hAnsi="仿宋_GB2312" w:eastAsia="仿宋_GB2312" w:cs="仿宋_GB2312"/>
          <w:color w:val="auto"/>
          <w:sz w:val="32"/>
          <w:szCs w:val="32"/>
          <w:u w:val="none"/>
        </w:rPr>
        <w:t>11.加强养护工作制度化管理，实现有路必养、养必到位。建立健全“县为主体、行业指导、部门协作、社会参与”的农村公路养护工作机制，全面落实市、县、镇三级农村公路管理部门组织实施农村公路养护责任，根据养护计划组织开展农村公路养护工作。一是强化养护考评，按期对农村公路养护情况进行督查考核，根据各级考核结果发放养护资金，推进养护工作制度化管理。二是注重提升农村公路养护质量，严格执行《公路养护技术规范》要求，加大预防性养护和精细化养护工作力度。农村公路列养率达100%，每年县道大中修工程达到养护里程的5%。到2020年底，优、良、中等路的比例达到75%以上；到2022年底，优、良、中等路的比例达到77%以上。</w:t>
      </w:r>
      <w:r>
        <w:rPr>
          <w:rFonts w:hint="eastAsia" w:ascii="楷体_GB2312" w:hAnsi="楷体_GB2312" w:eastAsia="楷体_GB2312" w:cs="楷体_GB2312"/>
          <w:color w:val="auto"/>
          <w:sz w:val="32"/>
          <w:szCs w:val="32"/>
          <w:u w:val="none"/>
        </w:rPr>
        <w:t>（责任单位：各县区人民政府、江东新区管委会；配合单位：市交通运输局）</w:t>
      </w:r>
    </w:p>
    <w:p>
      <w:pPr>
        <w:spacing w:line="500" w:lineRule="exact"/>
        <w:ind w:firstLine="640" w:firstLineChars="200"/>
        <w:rPr>
          <w:rFonts w:ascii="楷体_GB2312" w:hAnsi="楷体_GB2312" w:eastAsia="楷体_GB2312" w:cs="楷体_GB2312"/>
          <w:color w:val="auto"/>
          <w:sz w:val="32"/>
          <w:szCs w:val="32"/>
          <w:u w:val="none"/>
        </w:rPr>
      </w:pPr>
      <w:r>
        <w:rPr>
          <w:rFonts w:hint="eastAsia" w:ascii="仿宋_GB2312" w:hAnsi="仿宋_GB2312" w:eastAsia="仿宋_GB2312" w:cs="仿宋_GB2312"/>
          <w:color w:val="auto"/>
          <w:sz w:val="32"/>
          <w:szCs w:val="32"/>
          <w:u w:val="none"/>
        </w:rPr>
        <w:t>12.推进农村公路养护标准化运作。以广东省农村公路养护标准化技术指南为依据，加强养护管理技术指导，落实养护巡查制度，实现养护管理内业标准化、桥隧档案标准化、指路系统标准化。创新“互联网+”管理模式，依托省级“四好农村路”管理信息系统和APP平台，实现农村公路信息化管理省、市、县、乡、村五级全覆盖。</w:t>
      </w:r>
      <w:r>
        <w:rPr>
          <w:rFonts w:hint="eastAsia" w:ascii="楷体_GB2312" w:hAnsi="楷体_GB2312" w:eastAsia="楷体_GB2312" w:cs="楷体_GB2312"/>
          <w:color w:val="auto"/>
          <w:sz w:val="32"/>
          <w:szCs w:val="32"/>
          <w:u w:val="none"/>
        </w:rPr>
        <w:t>（责任单位：各县区人民政府、江东新区管委会；配合单位：市交通运输局）</w:t>
      </w:r>
    </w:p>
    <w:p>
      <w:pPr>
        <w:spacing w:line="500" w:lineRule="exact"/>
        <w:ind w:firstLine="640" w:firstLineChars="200"/>
        <w:rPr>
          <w:rFonts w:ascii="楷体_GB2312" w:hAnsi="楷体_GB2312" w:eastAsia="楷体_GB2312" w:cs="楷体_GB2312"/>
          <w:color w:val="auto"/>
          <w:sz w:val="32"/>
          <w:szCs w:val="32"/>
          <w:u w:val="none"/>
        </w:rPr>
      </w:pPr>
      <w:r>
        <w:rPr>
          <w:rFonts w:hint="eastAsia" w:ascii="仿宋_GB2312" w:hAnsi="仿宋_GB2312" w:eastAsia="仿宋_GB2312" w:cs="仿宋_GB2312"/>
          <w:color w:val="auto"/>
          <w:sz w:val="32"/>
          <w:szCs w:val="32"/>
          <w:u w:val="none"/>
        </w:rPr>
        <w:t>13.提升养护人员专业化水平。转变思想意识，避免“重建轻养”的现象，各级地方政府要确保投入专项资金用于农村公路的养护工作。同时加强后备养管队伍建设和技术培训,通过组织养护人员进行专业知识培训、实地技术训练等方式,提高养护人员的技术素质和操作水平。</w:t>
      </w:r>
      <w:r>
        <w:rPr>
          <w:rFonts w:hint="eastAsia" w:ascii="楷体_GB2312" w:hAnsi="楷体_GB2312" w:eastAsia="楷体_GB2312" w:cs="楷体_GB2312"/>
          <w:color w:val="auto"/>
          <w:sz w:val="32"/>
          <w:szCs w:val="32"/>
          <w:u w:val="none"/>
        </w:rPr>
        <w:t>（责任单位：各县区人民政府、江东新区管委会；配合单位：市交通运输局）</w:t>
      </w:r>
    </w:p>
    <w:p>
      <w:pPr>
        <w:spacing w:line="500" w:lineRule="exact"/>
        <w:ind w:firstLine="640" w:firstLineChars="200"/>
        <w:rPr>
          <w:rFonts w:ascii="楷体_GB2312" w:hAnsi="楷体_GB2312" w:eastAsia="楷体_GB2312" w:cs="楷体_GB2312"/>
          <w:color w:val="auto"/>
          <w:sz w:val="32"/>
          <w:szCs w:val="32"/>
          <w:u w:val="none"/>
        </w:rPr>
      </w:pPr>
      <w:r>
        <w:rPr>
          <w:rFonts w:hint="eastAsia" w:ascii="仿宋_GB2312" w:hAnsi="仿宋_GB2312" w:eastAsia="仿宋_GB2312" w:cs="仿宋_GB2312"/>
          <w:color w:val="auto"/>
          <w:sz w:val="32"/>
          <w:szCs w:val="32"/>
          <w:u w:val="none"/>
        </w:rPr>
        <w:t>14.推行农村公路养护市场化运作模式。养护体制上引入养护目标管理激励机制、养护市场运作竞争机制，积极推行社会化的用工模式，为农村公路养护提供持久动力。</w:t>
      </w:r>
      <w:r>
        <w:rPr>
          <w:rFonts w:hint="eastAsia" w:ascii="楷体_GB2312" w:hAnsi="楷体_GB2312" w:eastAsia="楷体_GB2312" w:cs="楷体_GB2312"/>
          <w:color w:val="auto"/>
          <w:sz w:val="32"/>
          <w:szCs w:val="32"/>
          <w:u w:val="none"/>
        </w:rPr>
        <w:t>（责任单位：各县区人民政府、江东新区管委会；配合单位：市交通运输局）</w:t>
      </w:r>
    </w:p>
    <w:p>
      <w:pPr>
        <w:pStyle w:val="6"/>
        <w:shd w:val="clear" w:color="auto" w:fill="FFFFFF"/>
        <w:spacing w:before="0" w:beforeAutospacing="0" w:after="0" w:afterAutospacing="0" w:line="500" w:lineRule="exact"/>
        <w:ind w:firstLine="640" w:firstLineChars="200"/>
        <w:jc w:val="both"/>
        <w:rPr>
          <w:rFonts w:ascii="楷体_GB2312" w:hAnsi="楷体_GB2312" w:eastAsia="楷体_GB2312" w:cs="楷体_GB2312"/>
          <w:color w:val="auto"/>
          <w:kern w:val="2"/>
          <w:sz w:val="32"/>
          <w:szCs w:val="32"/>
          <w:u w:val="none"/>
        </w:rPr>
      </w:pPr>
      <w:r>
        <w:rPr>
          <w:rFonts w:hint="eastAsia" w:ascii="仿宋_GB2312" w:hAnsi="仿宋_GB2312" w:eastAsia="仿宋_GB2312" w:cs="仿宋_GB2312"/>
          <w:color w:val="auto"/>
          <w:kern w:val="2"/>
          <w:sz w:val="32"/>
          <w:szCs w:val="32"/>
          <w:u w:val="none"/>
        </w:rPr>
        <w:t>15．打造养护生态示范路。结合美丽乡村和乡村生态旅游建设，打造一批富有地域特色的“路况优良、标识清晰、路域整洁、路映村美”的农村公路养护生态示范路，至2022年，全市打造农村公路养护生态示范路1000公里。按照农村公路养护生态示范路创建标准组织建设，并经省、市交通主管部门验收合格的养护生态示范路，按3万元/公里的标准予以补助。</w:t>
      </w:r>
      <w:r>
        <w:rPr>
          <w:rFonts w:hint="eastAsia" w:ascii="楷体_GB2312" w:hAnsi="楷体_GB2312" w:eastAsia="楷体_GB2312" w:cs="楷体_GB2312"/>
          <w:color w:val="auto"/>
          <w:kern w:val="2"/>
          <w:sz w:val="32"/>
          <w:szCs w:val="32"/>
          <w:u w:val="none"/>
        </w:rPr>
        <w:t>（责任单位：各县区人民政府、江东新区管委会；配合单位：各县(区)财政局、交通局、地方公路局）</w:t>
      </w:r>
    </w:p>
    <w:p>
      <w:pPr>
        <w:spacing w:line="500" w:lineRule="exact"/>
        <w:ind w:firstLine="640" w:firstLineChars="200"/>
        <w:outlineLvl w:val="1"/>
        <w:rPr>
          <w:rFonts w:ascii="楷体_GB2312" w:hAnsi="楷体_GB2312" w:eastAsia="楷体_GB2312" w:cs="楷体_GB2312"/>
          <w:color w:val="auto"/>
          <w:sz w:val="32"/>
          <w:szCs w:val="32"/>
          <w:u w:val="none"/>
        </w:rPr>
      </w:pPr>
      <w:bookmarkStart w:id="6" w:name="_Toc33726381"/>
      <w:r>
        <w:rPr>
          <w:rFonts w:hint="eastAsia" w:ascii="楷体_GB2312" w:hAnsi="楷体_GB2312" w:eastAsia="楷体_GB2312" w:cs="楷体_GB2312"/>
          <w:color w:val="auto"/>
          <w:sz w:val="32"/>
          <w:szCs w:val="32"/>
          <w:u w:val="none"/>
        </w:rPr>
        <w:t>（四）“运营好”农村公路</w:t>
      </w:r>
      <w:bookmarkEnd w:id="6"/>
      <w:r>
        <w:rPr>
          <w:rFonts w:hint="eastAsia" w:ascii="楷体_GB2312" w:hAnsi="楷体_GB2312" w:eastAsia="楷体_GB2312" w:cs="楷体_GB2312"/>
          <w:color w:val="auto"/>
          <w:sz w:val="32"/>
          <w:szCs w:val="32"/>
          <w:u w:val="none"/>
        </w:rPr>
        <w:t>。</w:t>
      </w:r>
    </w:p>
    <w:p>
      <w:pPr>
        <w:spacing w:line="500" w:lineRule="exact"/>
        <w:ind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建立惠民便民运营体系，推进城乡交通运输一体化发展、农村客运持续化运营、农村物流多元化融合、客货运输安全化运行、客货服务现代化提升。</w:t>
      </w:r>
    </w:p>
    <w:p>
      <w:pPr>
        <w:spacing w:line="500" w:lineRule="exact"/>
        <w:ind w:firstLine="640" w:firstLineChars="200"/>
        <w:rPr>
          <w:rFonts w:ascii="楷体_GB2312" w:hAnsi="楷体_GB2312" w:eastAsia="楷体_GB2312" w:cs="楷体_GB2312"/>
          <w:color w:val="auto"/>
          <w:sz w:val="32"/>
          <w:szCs w:val="32"/>
          <w:u w:val="none"/>
        </w:rPr>
      </w:pPr>
      <w:r>
        <w:rPr>
          <w:rFonts w:hint="eastAsia" w:ascii="仿宋_GB2312" w:hAnsi="仿宋_GB2312" w:eastAsia="仿宋_GB2312" w:cs="仿宋_GB2312"/>
          <w:color w:val="auto"/>
          <w:sz w:val="32"/>
          <w:szCs w:val="32"/>
          <w:u w:val="none"/>
        </w:rPr>
        <w:t>16.推进城乡交通运输一体化建设。加快发展农村客运和城乡公交，提高建制村通客车率和城乡道路客运车辆公交化率，建制村客运班车通达率达到100%；加快推动紫金县“城乡交通运输一体化”全国示范县创建工作，在已取得成效的基础上聚焦点、抓重点、破难点，完善城乡客运基础设施建设、创新道路运输客运模式。所有县区域城市客运一体化发展水平均达到AAAA标准。</w:t>
      </w:r>
      <w:r>
        <w:rPr>
          <w:rFonts w:hint="eastAsia" w:ascii="楷体_GB2312" w:hAnsi="楷体_GB2312" w:eastAsia="楷体_GB2312" w:cs="楷体_GB2312"/>
          <w:color w:val="auto"/>
          <w:sz w:val="32"/>
          <w:szCs w:val="32"/>
          <w:u w:val="none"/>
        </w:rPr>
        <w:t>（责任单位：各县区人民政府、江东新区管委会；配合单位：市交通运输局、市商务局）</w:t>
      </w:r>
    </w:p>
    <w:p>
      <w:pPr>
        <w:spacing w:line="500" w:lineRule="exact"/>
        <w:ind w:firstLine="640" w:firstLineChars="200"/>
        <w:rPr>
          <w:rFonts w:ascii="楷体_GB2312" w:hAnsi="楷体_GB2312" w:eastAsia="楷体_GB2312" w:cs="楷体_GB2312"/>
          <w:color w:val="auto"/>
          <w:sz w:val="32"/>
          <w:szCs w:val="32"/>
          <w:u w:val="none"/>
        </w:rPr>
      </w:pPr>
      <w:r>
        <w:rPr>
          <w:rFonts w:hint="eastAsia" w:ascii="仿宋_GB2312" w:hAnsi="仿宋_GB2312" w:eastAsia="仿宋_GB2312" w:cs="仿宋_GB2312"/>
          <w:color w:val="auto"/>
          <w:sz w:val="32"/>
          <w:szCs w:val="32"/>
          <w:u w:val="none"/>
        </w:rPr>
        <w:t>17.推动农村客运持续化运营。创新农村客运运营组织模式，采取城市公交延伸、农村客运公交化运营、圩日班车、早晚班车、节假日班车、区间驻点循环班车、预约响应等运营组织模式。加大农村客运车辆成品油价格补助倾斜力度，建立健全相应补贴机制，确保农村客运能够“开得起，留得住”，能够持续化运营。</w:t>
      </w:r>
      <w:r>
        <w:rPr>
          <w:rFonts w:hint="eastAsia" w:ascii="楷体_GB2312" w:hAnsi="楷体_GB2312" w:eastAsia="楷体_GB2312" w:cs="楷体_GB2312"/>
          <w:color w:val="auto"/>
          <w:sz w:val="32"/>
          <w:szCs w:val="32"/>
          <w:u w:val="none"/>
        </w:rPr>
        <w:t>（责任单位：各县区人民政府、江东新区管委会；配合单位：市交通运输局）</w:t>
      </w:r>
    </w:p>
    <w:p>
      <w:pPr>
        <w:pStyle w:val="6"/>
        <w:shd w:val="clear" w:color="auto" w:fill="FFFFFF"/>
        <w:spacing w:before="0" w:beforeAutospacing="0" w:after="0" w:afterAutospacing="0" w:line="500" w:lineRule="exact"/>
        <w:ind w:firstLine="640" w:firstLineChars="200"/>
        <w:jc w:val="both"/>
        <w:rPr>
          <w:rFonts w:ascii="楷体_GB2312" w:hAnsi="楷体_GB2312" w:eastAsia="楷体_GB2312" w:cs="楷体_GB2312"/>
          <w:color w:val="auto"/>
          <w:sz w:val="32"/>
          <w:szCs w:val="32"/>
          <w:u w:val="none"/>
        </w:rPr>
      </w:pPr>
      <w:r>
        <w:rPr>
          <w:rFonts w:hint="eastAsia" w:ascii="仿宋_GB2312" w:hAnsi="仿宋_GB2312" w:eastAsia="仿宋_GB2312" w:cs="仿宋_GB2312"/>
          <w:color w:val="auto"/>
          <w:kern w:val="2"/>
          <w:sz w:val="32"/>
          <w:szCs w:val="32"/>
          <w:u w:val="none"/>
        </w:rPr>
        <w:t>18.鼓励农村运输服务网点多元化发展，整合资源打造综合站点。以“县级中转、乡镇分拨、村级配送”为原则，构建以县级设农村物流中心、乡镇设运输服务站和村级设农村物流服务点为支撑的县乡村三级农村物流网络格局。一是打造集车辆服务、公路养护、交通执法、邮政业务办理、旅游集散、电商、农村合作社、餐饮民宿、文化休闲等多种功能融为一体的“一点多能、一网多用、多站合一”的乡镇运输服务站，3年建设乡镇运输服务站30个。二是结合美丽乡村和乡村生态旅游建设，鼓励各乡镇在农村公路沿线因地制宜设置集观景、憩息、厕所、停车位、养护工人休息室、农村物流服务等多功能的公路服务驿站，并将公路服务驿站建设情况作为提升农村公路服务水平的重要内容纳入示范路考评，3年建设村级公路服务驿站300个。</w:t>
      </w:r>
      <w:r>
        <w:rPr>
          <w:rFonts w:hint="eastAsia" w:ascii="楷体_GB2312" w:hAnsi="楷体_GB2312" w:eastAsia="楷体_GB2312" w:cs="楷体_GB2312"/>
          <w:color w:val="auto"/>
          <w:sz w:val="32"/>
          <w:szCs w:val="32"/>
          <w:u w:val="none"/>
        </w:rPr>
        <w:t>（责任单位：各县区人民政府、江东新区管委会；配合单位：市交通运输局、市商务局、市乡村振兴办、市邮政管理局）</w:t>
      </w:r>
    </w:p>
    <w:p>
      <w:pPr>
        <w:spacing w:line="500" w:lineRule="exact"/>
        <w:ind w:firstLine="640" w:firstLineChars="200"/>
        <w:rPr>
          <w:rFonts w:ascii="楷体_GB2312" w:hAnsi="楷体_GB2312" w:eastAsia="楷体_GB2312" w:cs="楷体_GB2312"/>
          <w:color w:val="auto"/>
          <w:sz w:val="32"/>
          <w:szCs w:val="32"/>
          <w:u w:val="none"/>
        </w:rPr>
      </w:pPr>
      <w:r>
        <w:rPr>
          <w:rFonts w:hint="eastAsia" w:ascii="仿宋_GB2312" w:hAnsi="仿宋_GB2312" w:eastAsia="仿宋_GB2312" w:cs="仿宋_GB2312"/>
          <w:color w:val="auto"/>
          <w:sz w:val="32"/>
          <w:szCs w:val="32"/>
          <w:u w:val="none"/>
        </w:rPr>
        <w:t>19.推进客货运输安全化运营。完善客运班线通行条件联合审核机制，规范组织农村公路通行条件审核。对农村客运运营车辆选择上，原则上应采用7座以上营运客车，确有困难的地区可采用5座车。完善对营运车辆驾驶员的审核监督机制，加强对农村客运班车、物流货车的监督管理，结合治超管理工作，提升客货运输安全运行条件。（</w:t>
      </w:r>
      <w:r>
        <w:rPr>
          <w:rFonts w:hint="eastAsia" w:ascii="楷体_GB2312" w:hAnsi="楷体_GB2312" w:eastAsia="楷体_GB2312" w:cs="楷体_GB2312"/>
          <w:color w:val="auto"/>
          <w:sz w:val="32"/>
          <w:szCs w:val="32"/>
          <w:u w:val="none"/>
        </w:rPr>
        <w:t>责任单位：各县区人民政府、江东新区管委会；配合单位：市交通运输局、市公安局）</w:t>
      </w:r>
    </w:p>
    <w:p>
      <w:pPr>
        <w:spacing w:line="500" w:lineRule="exact"/>
        <w:ind w:firstLine="640" w:firstLineChars="200"/>
        <w:rPr>
          <w:rFonts w:ascii="楷体_GB2312" w:hAnsi="楷体_GB2312" w:eastAsia="楷体_GB2312" w:cs="楷体_GB2312"/>
          <w:color w:val="auto"/>
          <w:sz w:val="32"/>
          <w:szCs w:val="32"/>
          <w:u w:val="none"/>
        </w:rPr>
      </w:pPr>
      <w:r>
        <w:rPr>
          <w:rFonts w:hint="eastAsia" w:ascii="仿宋_GB2312" w:hAnsi="仿宋_GB2312" w:eastAsia="仿宋_GB2312" w:cs="仿宋_GB2312"/>
          <w:color w:val="auto"/>
          <w:sz w:val="32"/>
          <w:szCs w:val="32"/>
          <w:u w:val="none"/>
        </w:rPr>
        <w:t>20.提升客货运服务现代化水平。一是建立城乡客运、农村客运、农村货运运营监控平台体系，以及运营数据报送管理制度。逐步实现农村客车卫星定位车载终端安装率达100%、智能视频监控设备安装率达100%。农村客运经营者应实时向县级交通运输主管部门上传卫星定位数据。二是建立覆盖城乡客运的公众出行信息服务系统，完善全市道路客运联网售票系统，全面提升城乡道路客运服务信息化水平。</w:t>
      </w:r>
      <w:r>
        <w:rPr>
          <w:rFonts w:hint="eastAsia" w:ascii="楷体_GB2312" w:hAnsi="楷体_GB2312" w:eastAsia="楷体_GB2312" w:cs="楷体_GB2312"/>
          <w:color w:val="auto"/>
          <w:sz w:val="32"/>
          <w:szCs w:val="32"/>
          <w:u w:val="none"/>
        </w:rPr>
        <w:t>（责任单位：各县区人民政府、江东新区管委会；配合单位：市交通运输局）</w:t>
      </w:r>
      <w:bookmarkStart w:id="7" w:name="_Toc33726382"/>
    </w:p>
    <w:p>
      <w:pPr>
        <w:spacing w:line="500" w:lineRule="exact"/>
        <w:ind w:firstLine="640" w:firstLineChars="200"/>
        <w:outlineLvl w:val="0"/>
        <w:rPr>
          <w:rFonts w:ascii="黑体" w:hAnsi="黑体" w:eastAsia="黑体" w:cs="黑体"/>
          <w:bCs/>
          <w:color w:val="auto"/>
          <w:sz w:val="32"/>
          <w:szCs w:val="32"/>
          <w:u w:val="none"/>
        </w:rPr>
      </w:pPr>
      <w:r>
        <w:rPr>
          <w:rFonts w:hint="eastAsia" w:ascii="黑体" w:hAnsi="黑体" w:eastAsia="黑体" w:cs="黑体"/>
          <w:bCs/>
          <w:color w:val="auto"/>
          <w:sz w:val="32"/>
          <w:szCs w:val="32"/>
          <w:u w:val="none"/>
        </w:rPr>
        <w:t>四、资金测算</w:t>
      </w:r>
    </w:p>
    <w:p>
      <w:pPr>
        <w:spacing w:line="500" w:lineRule="exact"/>
        <w:ind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2020—2022年全市农村公路建设任务共3332公里，投资估算33.76亿元，其中中央和省补助约16.81亿元，地方配套18.39亿元。按类别分：①农村公路道路建设投资估算32.41亿元，其中中央和省级补助16.66亿元、地方配套15.75亿元；②建设乡镇运输服务站30个，建设投资0.45亿元，建设公路服务驿站300个，建设投资0.9亿元。</w:t>
      </w:r>
    </w:p>
    <w:p>
      <w:pPr>
        <w:spacing w:line="500" w:lineRule="exact"/>
        <w:ind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按年度分，2020年投资11.18亿元，中央和省补助7.42亿元，地方配套4.18亿元；2021年投资9.76亿元；2022年投资12.82亿元。</w:t>
      </w:r>
    </w:p>
    <w:p>
      <w:pPr>
        <w:spacing w:line="500" w:lineRule="exact"/>
        <w:ind w:firstLine="640" w:firstLineChars="200"/>
        <w:outlineLvl w:val="0"/>
        <w:rPr>
          <w:rFonts w:ascii="仿宋" w:hAnsi="仿宋" w:eastAsia="黑体"/>
          <w:bCs/>
          <w:color w:val="auto"/>
          <w:sz w:val="32"/>
          <w:szCs w:val="32"/>
          <w:u w:val="none"/>
        </w:rPr>
      </w:pPr>
      <w:r>
        <w:rPr>
          <w:rFonts w:hint="eastAsia" w:ascii="仿宋" w:hAnsi="仿宋" w:eastAsia="黑体"/>
          <w:bCs/>
          <w:color w:val="auto"/>
          <w:sz w:val="32"/>
          <w:szCs w:val="32"/>
          <w:u w:val="none"/>
        </w:rPr>
        <w:t>五、保障措施</w:t>
      </w:r>
      <w:bookmarkEnd w:id="7"/>
    </w:p>
    <w:p>
      <w:pPr>
        <w:spacing w:line="500" w:lineRule="exact"/>
        <w:ind w:firstLine="640" w:firstLineChars="200"/>
        <w:outlineLvl w:val="1"/>
        <w:rPr>
          <w:rFonts w:ascii="楷体_GB2312" w:hAnsi="楷体_GB2312" w:eastAsia="楷体_GB2312" w:cs="楷体_GB2312"/>
          <w:color w:val="auto"/>
          <w:sz w:val="32"/>
          <w:szCs w:val="32"/>
          <w:u w:val="none"/>
        </w:rPr>
      </w:pPr>
      <w:bookmarkStart w:id="8" w:name="_Toc33726383"/>
      <w:r>
        <w:rPr>
          <w:rFonts w:hint="eastAsia" w:ascii="楷体_GB2312" w:hAnsi="楷体_GB2312" w:eastAsia="楷体_GB2312" w:cs="楷体_GB2312"/>
          <w:color w:val="auto"/>
          <w:sz w:val="32"/>
          <w:szCs w:val="32"/>
          <w:u w:val="none"/>
        </w:rPr>
        <w:t>（一）提高思想认识，加强组织领导</w:t>
      </w:r>
      <w:bookmarkEnd w:id="8"/>
      <w:r>
        <w:rPr>
          <w:rFonts w:hint="eastAsia" w:ascii="楷体_GB2312" w:hAnsi="楷体_GB2312" w:eastAsia="楷体_GB2312" w:cs="楷体_GB2312"/>
          <w:color w:val="auto"/>
          <w:sz w:val="32"/>
          <w:szCs w:val="32"/>
          <w:u w:val="none"/>
        </w:rPr>
        <w:t>。</w:t>
      </w:r>
    </w:p>
    <w:p>
      <w:pPr>
        <w:spacing w:line="500" w:lineRule="exact"/>
        <w:ind w:firstLine="640" w:firstLineChars="200"/>
        <w:rPr>
          <w:rFonts w:ascii="楷体_GB2312" w:hAnsi="楷体_GB2312" w:eastAsia="楷体_GB2312" w:cs="楷体_GB2312"/>
          <w:color w:val="auto"/>
          <w:sz w:val="32"/>
          <w:szCs w:val="32"/>
          <w:u w:val="none"/>
        </w:rPr>
      </w:pPr>
      <w:r>
        <w:rPr>
          <w:rFonts w:hint="eastAsia" w:ascii="仿宋_GB2312" w:hAnsi="仿宋_GB2312" w:eastAsia="仿宋_GB2312" w:cs="仿宋_GB2312"/>
          <w:color w:val="auto"/>
          <w:sz w:val="32"/>
          <w:szCs w:val="32"/>
          <w:u w:val="none"/>
        </w:rPr>
        <w:t>各级各部门要高度重视“四好农村路”建设，健全党委统一领导、政府负责、交通运输主管部门统筹协调的领导机制，建立健全市级统筹、县乡抓落实的工作机制。县、镇要落实主体责任，编制和实施好“四好农村路”建设计划，加大人力、物力、财力投入，确保“四好农村路”建设的各项任务落地见效。</w:t>
      </w:r>
      <w:r>
        <w:rPr>
          <w:rFonts w:hint="eastAsia" w:ascii="楷体_GB2312" w:hAnsi="楷体_GB2312" w:eastAsia="楷体_GB2312" w:cs="楷体_GB2312"/>
          <w:color w:val="auto"/>
          <w:sz w:val="32"/>
          <w:szCs w:val="32"/>
          <w:u w:val="none"/>
        </w:rPr>
        <w:t>（责任单位：各县区人民政府、江东新区管委会、市灯塔盆地管委会，市交通运输局、市财政局）</w:t>
      </w:r>
    </w:p>
    <w:p>
      <w:pPr>
        <w:spacing w:line="500" w:lineRule="exact"/>
        <w:ind w:firstLine="640" w:firstLineChars="200"/>
        <w:outlineLvl w:val="1"/>
        <w:rPr>
          <w:rFonts w:ascii="楷体_GB2312" w:hAnsi="楷体_GB2312" w:eastAsia="楷体_GB2312" w:cs="楷体_GB2312"/>
          <w:color w:val="auto"/>
          <w:sz w:val="32"/>
          <w:szCs w:val="32"/>
          <w:u w:val="none"/>
        </w:rPr>
      </w:pPr>
      <w:bookmarkStart w:id="9" w:name="_Toc33726384"/>
      <w:r>
        <w:rPr>
          <w:rFonts w:hint="eastAsia" w:ascii="楷体_GB2312" w:hAnsi="楷体_GB2312" w:eastAsia="楷体_GB2312" w:cs="楷体_GB2312"/>
          <w:color w:val="auto"/>
          <w:sz w:val="32"/>
          <w:szCs w:val="32"/>
          <w:u w:val="none"/>
        </w:rPr>
        <w:t>（二）多方协同配合，形成工作合力</w:t>
      </w:r>
      <w:bookmarkEnd w:id="9"/>
      <w:r>
        <w:rPr>
          <w:rFonts w:hint="eastAsia" w:ascii="楷体_GB2312" w:hAnsi="楷体_GB2312" w:eastAsia="楷体_GB2312" w:cs="楷体_GB2312"/>
          <w:color w:val="auto"/>
          <w:sz w:val="32"/>
          <w:szCs w:val="32"/>
          <w:u w:val="none"/>
        </w:rPr>
        <w:t>。</w:t>
      </w:r>
    </w:p>
    <w:p>
      <w:pPr>
        <w:spacing w:line="500" w:lineRule="exact"/>
        <w:ind w:firstLine="640" w:firstLineChars="200"/>
        <w:rPr>
          <w:rFonts w:ascii="楷体_GB2312" w:hAnsi="楷体_GB2312" w:eastAsia="楷体_GB2312" w:cs="楷体_GB2312"/>
          <w:color w:val="auto"/>
          <w:sz w:val="32"/>
          <w:szCs w:val="32"/>
          <w:u w:val="none"/>
        </w:rPr>
      </w:pPr>
      <w:r>
        <w:rPr>
          <w:rFonts w:hint="eastAsia" w:ascii="仿宋_GB2312" w:hAnsi="仿宋_GB2312" w:eastAsia="仿宋_GB2312" w:cs="仿宋_GB2312"/>
          <w:color w:val="auto"/>
          <w:sz w:val="32"/>
          <w:szCs w:val="32"/>
          <w:u w:val="none"/>
        </w:rPr>
        <w:t>各有关部门要按照职责，强化资源要素支持和制度供给，做好协同配合，形成“四好农村路”建设工作合力。交通运输主管部门负责统筹协调，推进“四好农村路”建设；发展改革部门联合交通部门优化农村公路建设项目前期工作审批；财政部门要落实保障“四好农村路”建设和养护资金需求及农村公路管理机构运行和人员基本支出；自然资源部门要保障农村公路基础设施改造和建设的新增建设用地计划指标；林业部门要保障农村公路基础设施改造和建设的林地定额指标；公安部门要加强农村公路交通安全监管；应急管理部门要将农村公路交通安全监管工作纳入安全生产责任考核。</w:t>
      </w:r>
      <w:r>
        <w:rPr>
          <w:rFonts w:hint="eastAsia" w:ascii="楷体_GB2312" w:hAnsi="楷体_GB2312" w:eastAsia="楷体_GB2312" w:cs="楷体_GB2312"/>
          <w:color w:val="auto"/>
          <w:sz w:val="32"/>
          <w:szCs w:val="32"/>
          <w:u w:val="none"/>
        </w:rPr>
        <w:t>（责任单位：各县区人民政府、江东新区管委会、市灯塔盆地管委会，配合单位：市发展改革局、市公安局、市财政局、市自然资源局、市交通运输局、市应急管理局、市林业局）</w:t>
      </w:r>
    </w:p>
    <w:p>
      <w:pPr>
        <w:spacing w:line="500" w:lineRule="exact"/>
        <w:ind w:firstLine="640" w:firstLineChars="200"/>
        <w:outlineLvl w:val="1"/>
        <w:rPr>
          <w:rFonts w:ascii="楷体_GB2312" w:hAnsi="楷体_GB2312" w:eastAsia="楷体_GB2312" w:cs="楷体_GB2312"/>
          <w:color w:val="auto"/>
          <w:sz w:val="32"/>
          <w:szCs w:val="32"/>
          <w:u w:val="none"/>
        </w:rPr>
      </w:pPr>
      <w:bookmarkStart w:id="10" w:name="_Toc33726385"/>
      <w:r>
        <w:rPr>
          <w:rFonts w:hint="eastAsia" w:ascii="楷体_GB2312" w:hAnsi="楷体_GB2312" w:eastAsia="楷体_GB2312" w:cs="楷体_GB2312"/>
          <w:color w:val="auto"/>
          <w:sz w:val="32"/>
          <w:szCs w:val="32"/>
          <w:u w:val="none"/>
        </w:rPr>
        <w:t>（三）深化责任落实，推动考核激励</w:t>
      </w:r>
      <w:bookmarkEnd w:id="10"/>
      <w:r>
        <w:rPr>
          <w:rFonts w:hint="eastAsia" w:ascii="楷体_GB2312" w:hAnsi="楷体_GB2312" w:eastAsia="楷体_GB2312" w:cs="楷体_GB2312"/>
          <w:color w:val="auto"/>
          <w:sz w:val="32"/>
          <w:szCs w:val="32"/>
          <w:u w:val="none"/>
        </w:rPr>
        <w:t>。</w:t>
      </w:r>
    </w:p>
    <w:p>
      <w:pPr>
        <w:pStyle w:val="6"/>
        <w:shd w:val="clear" w:color="auto" w:fill="FFFFFF"/>
        <w:spacing w:before="0" w:beforeAutospacing="0" w:after="0" w:afterAutospacing="0" w:line="500" w:lineRule="exact"/>
        <w:ind w:firstLine="640" w:firstLineChars="200"/>
        <w:jc w:val="both"/>
        <w:rPr>
          <w:rFonts w:ascii="楷体_GB2312" w:hAnsi="楷体_GB2312" w:eastAsia="楷体_GB2312" w:cs="楷体_GB2312"/>
          <w:color w:val="auto"/>
          <w:sz w:val="32"/>
          <w:szCs w:val="32"/>
          <w:highlight w:val="yellow"/>
          <w:u w:val="none"/>
        </w:rPr>
      </w:pPr>
      <w:r>
        <w:rPr>
          <w:rFonts w:hint="eastAsia" w:ascii="仿宋_GB2312" w:hAnsi="仿宋_GB2312" w:eastAsia="仿宋_GB2312" w:cs="仿宋_GB2312"/>
          <w:color w:val="auto"/>
          <w:kern w:val="2"/>
          <w:sz w:val="32"/>
          <w:szCs w:val="32"/>
          <w:u w:val="none"/>
        </w:rPr>
        <w:t>对各县（区）落实本行动计划纳入推进乡村振兴战略实绩考核，建立市对县、县对乡镇分级负责、上下联动的市级督查、县级检查、乡镇自查，及时发现和解决问题，推动责任和任务落实。考核工作突出目标导向、问题导向和结果导向，推动重点任务完成和政策落实，强化行业管理，不断提升“四好农村路”服务“三农”和脱贫攻坚的能力和水平。一是深入开展示范县创建活动。市级对被评为全国和省级示范县的县一次性给予项目激励500万元、对被评为全国和省级示范镇的乡镇一次性给予项目激励30万元、对被评为市级示范乡镇一次性给予项目激励20万元，从2020年起，县级加强对标检查，建立示范乡镇、生态示范路的定期复查、摘牌动态管理机制。二是加强考核奖惩。要将“四好农村路”建设、“路长制”工作情况纳入市对县、县对乡镇政府绩效考核，建立健全考核与绩效挂钩的奖惩机制，按照“先行先补”原则，省市级补助优先安排工作成效突出的乡镇，对财政投入不足、规划目标或年度任务推进滞后以及建设养护质量差的乡镇减少省市级建设、养护补助。要认真组织开展路长考核工作，积极向上级部门推荐示范总路长；每年开展示范镇村级路长评选，并进行通报表扬；县镇两级要将路长考核结果作为党政领导干部综合考核评价的依据。</w:t>
      </w:r>
      <w:r>
        <w:rPr>
          <w:rFonts w:hint="eastAsia" w:ascii="楷体_GB2312" w:hAnsi="楷体_GB2312" w:eastAsia="楷体_GB2312" w:cs="楷体_GB2312"/>
          <w:color w:val="auto"/>
          <w:kern w:val="2"/>
          <w:sz w:val="32"/>
          <w:szCs w:val="32"/>
          <w:u w:val="none"/>
        </w:rPr>
        <w:t>（责任单位：市交通运输局，配合单位：</w:t>
      </w:r>
      <w:r>
        <w:rPr>
          <w:rFonts w:hint="eastAsia" w:ascii="楷体_GB2312" w:hAnsi="楷体_GB2312" w:eastAsia="楷体_GB2312" w:cs="楷体_GB2312"/>
          <w:color w:val="auto"/>
          <w:sz w:val="32"/>
          <w:szCs w:val="32"/>
          <w:u w:val="none"/>
        </w:rPr>
        <w:t>各县区人民政府、江东新区管委会，</w:t>
      </w:r>
      <w:r>
        <w:rPr>
          <w:rFonts w:hint="eastAsia" w:ascii="楷体_GB2312" w:hAnsi="楷体_GB2312" w:eastAsia="楷体_GB2312" w:cs="楷体_GB2312"/>
          <w:color w:val="auto"/>
          <w:kern w:val="2"/>
          <w:sz w:val="32"/>
          <w:szCs w:val="32"/>
          <w:u w:val="none"/>
        </w:rPr>
        <w:t>市乡村振兴办</w:t>
      </w:r>
      <w:r>
        <w:rPr>
          <w:rFonts w:hint="eastAsia" w:ascii="楷体_GB2312" w:hAnsi="楷体_GB2312" w:eastAsia="楷体_GB2312" w:cs="楷体_GB2312"/>
          <w:color w:val="auto"/>
          <w:sz w:val="32"/>
          <w:szCs w:val="32"/>
          <w:u w:val="none"/>
        </w:rPr>
        <w:t>）</w:t>
      </w:r>
    </w:p>
    <w:p>
      <w:pPr>
        <w:spacing w:line="500" w:lineRule="exact"/>
        <w:ind w:firstLine="640" w:firstLineChars="200"/>
        <w:outlineLvl w:val="1"/>
        <w:rPr>
          <w:rFonts w:ascii="楷体_GB2312" w:hAnsi="楷体_GB2312" w:eastAsia="楷体_GB2312" w:cs="楷体_GB2312"/>
          <w:color w:val="auto"/>
          <w:sz w:val="32"/>
          <w:szCs w:val="32"/>
          <w:u w:val="none"/>
        </w:rPr>
      </w:pPr>
      <w:bookmarkStart w:id="11" w:name="_Toc33726386"/>
      <w:r>
        <w:rPr>
          <w:rFonts w:hint="eastAsia" w:ascii="楷体_GB2312" w:hAnsi="楷体_GB2312" w:eastAsia="楷体_GB2312" w:cs="楷体_GB2312"/>
          <w:color w:val="auto"/>
          <w:sz w:val="32"/>
          <w:szCs w:val="32"/>
          <w:u w:val="none"/>
        </w:rPr>
        <w:t>（四）强化保障要素，确保有序推进</w:t>
      </w:r>
      <w:bookmarkEnd w:id="11"/>
      <w:r>
        <w:rPr>
          <w:rFonts w:hint="eastAsia" w:ascii="楷体_GB2312" w:hAnsi="楷体_GB2312" w:eastAsia="楷体_GB2312" w:cs="楷体_GB2312"/>
          <w:color w:val="auto"/>
          <w:sz w:val="32"/>
          <w:szCs w:val="32"/>
          <w:u w:val="none"/>
        </w:rPr>
        <w:t>。</w:t>
      </w:r>
    </w:p>
    <w:p>
      <w:pPr>
        <w:spacing w:line="500" w:lineRule="exact"/>
        <w:ind w:firstLine="640" w:firstLineChars="200"/>
        <w:rPr>
          <w:rFonts w:ascii="楷体_GB2312" w:hAnsi="楷体_GB2312" w:eastAsia="楷体_GB2312" w:cs="楷体_GB2312"/>
          <w:color w:val="auto"/>
          <w:sz w:val="32"/>
          <w:szCs w:val="32"/>
          <w:u w:val="none"/>
        </w:rPr>
      </w:pPr>
      <w:r>
        <w:rPr>
          <w:rFonts w:hint="eastAsia" w:ascii="仿宋_GB2312" w:hAnsi="仿宋_GB2312" w:eastAsia="仿宋_GB2312" w:cs="仿宋_GB2312"/>
          <w:color w:val="auto"/>
          <w:sz w:val="32"/>
          <w:szCs w:val="32"/>
          <w:u w:val="none"/>
        </w:rPr>
        <w:t>1.保障财政投入，积极筹措建设资金，拓宽思路、统筹整合。一是推进行业间涉农资金统筹。将“农村人居环境整治”中建设“四好农村路”任务与其他相关涉农项目相结合，通过统筹整合使用各类涉农扶贫资金，在安排其他部门约束性任务资金外，较大比例优先向农村公路建设倾斜，确保完成年度建设任务。二是借鉴紫金县“六个一点”（县财政配套奖补一点、村民自筹一点、外出乡贤捐助一点、帮扶单位支持一点、新农村建设整合一点、一事一议奖补一点）的经验，县、镇、村三级机构结合当地实际创新工作思路与方法，积极拓宽资金筹集渠道。三是各级财政整合相关资金用于对“四好农村路”建设的投入力度并建立持续稳定的增长机制，充分利用收益类项目通过组合方式争取地方专项债券的投入，鼓励采取出让公路冠名权、广告权、相关资源开发权等方式，筹资建设“四好农村路”。纳入省级、市级“四好农村路”建设任务清单的项目，其投资扣除省级及以上补助资金外，市级按照不少于50%比例承担，以“以奖代补”或“竣工结算”的形式下发，县级承担其余部分。2020年起，农村公路管理机构运行经费及人员基本支出纳入一般公共财政预算的比例达到100%。市、县财政每年从除成品油消费税转移支付收入外的一般公共预算中各按照1000元/公里的标准安排农村公路日常养护管理资金。对投入农村客运运营的车辆，县财政安排成品油价格补助资金给予运营补贴。</w:t>
      </w:r>
      <w:r>
        <w:rPr>
          <w:rFonts w:hint="eastAsia" w:ascii="仿宋" w:hAnsi="仿宋" w:eastAsia="仿宋" w:cs="黑体"/>
          <w:b/>
          <w:bCs/>
          <w:color w:val="auto"/>
          <w:sz w:val="32"/>
          <w:szCs w:val="32"/>
          <w:u w:val="none"/>
        </w:rPr>
        <w:t>（</w:t>
      </w:r>
      <w:r>
        <w:rPr>
          <w:rFonts w:hint="eastAsia" w:ascii="楷体_GB2312" w:hAnsi="楷体_GB2312" w:eastAsia="楷体_GB2312" w:cs="楷体_GB2312"/>
          <w:color w:val="auto"/>
          <w:sz w:val="32"/>
          <w:szCs w:val="32"/>
          <w:u w:val="none"/>
        </w:rPr>
        <w:t>责任单位：各县区人民政府、江东新区管委会、市财政局，配合单位：市交通运输局、市农业农村局、市移民局）</w:t>
      </w:r>
    </w:p>
    <w:p>
      <w:pPr>
        <w:spacing w:line="500" w:lineRule="exact"/>
        <w:ind w:firstLine="640" w:firstLineChars="200"/>
        <w:rPr>
          <w:rFonts w:ascii="楷体_GB2312" w:hAnsi="楷体_GB2312" w:eastAsia="楷体_GB2312" w:cs="楷体_GB2312"/>
          <w:color w:val="auto"/>
          <w:sz w:val="32"/>
          <w:szCs w:val="32"/>
          <w:u w:val="none"/>
        </w:rPr>
      </w:pPr>
      <w:r>
        <w:rPr>
          <w:rFonts w:hint="eastAsia" w:ascii="仿宋_GB2312" w:hAnsi="仿宋_GB2312" w:eastAsia="仿宋_GB2312" w:cs="仿宋_GB2312"/>
          <w:color w:val="auto"/>
          <w:sz w:val="32"/>
          <w:szCs w:val="32"/>
          <w:u w:val="none"/>
        </w:rPr>
        <w:t>2.制定优惠政策，统筹解决农村公路建设养护需求。一是将“四好农村路”建设用地纳入国土空间规划。年度土地利用计划应适当向“四好农村路”倾斜，适度扩大用地供给，优先保障“四好农村路”项目用地。在不占用永久基本农田的前提下，宽度小于8米的农村道路用地按农用地管理。二是相关部门要制定优惠政策，解决农村公路建设养护所需砂、石、土料场、取水等问题。</w:t>
      </w:r>
      <w:r>
        <w:rPr>
          <w:rFonts w:hint="eastAsia" w:ascii="楷体_GB2312" w:hAnsi="楷体_GB2312" w:eastAsia="楷体_GB2312" w:cs="楷体_GB2312"/>
          <w:color w:val="auto"/>
          <w:sz w:val="32"/>
          <w:szCs w:val="32"/>
          <w:u w:val="none"/>
        </w:rPr>
        <w:t>（责任单位：各县（区）人民政府、市自然资源局、市水务局，配合单位：市交通运输局）</w:t>
      </w:r>
    </w:p>
    <w:p>
      <w:pPr>
        <w:spacing w:line="500" w:lineRule="exact"/>
        <w:ind w:firstLine="640" w:firstLineChars="200"/>
        <w:rPr>
          <w:rFonts w:ascii="楷体_GB2312" w:hAnsi="楷体_GB2312" w:eastAsia="楷体_GB2312" w:cs="楷体_GB2312"/>
          <w:color w:val="auto"/>
          <w:sz w:val="32"/>
          <w:szCs w:val="32"/>
          <w:u w:val="none"/>
        </w:rPr>
      </w:pPr>
      <w:r>
        <w:rPr>
          <w:rFonts w:hint="eastAsia" w:ascii="仿宋_GB2312" w:hAnsi="仿宋_GB2312" w:eastAsia="仿宋_GB2312" w:cs="仿宋_GB2312"/>
          <w:color w:val="auto"/>
          <w:sz w:val="32"/>
          <w:szCs w:val="32"/>
          <w:u w:val="none"/>
        </w:rPr>
        <w:t>3.加强项目审计。各级财政、审计、交通部门要加强对“四好农村路”资金到位及使用情况的监督、检查，市财政部门要会同交通运输、审计等部门每年组织对“四好农村路”资金使用情况进行专项督查，确保资金到位及时、合理安全使用，充分发挥资金效益。</w:t>
      </w:r>
      <w:r>
        <w:rPr>
          <w:rFonts w:hint="eastAsia" w:ascii="楷体_GB2312" w:hAnsi="楷体_GB2312" w:eastAsia="楷体_GB2312" w:cs="楷体_GB2312"/>
          <w:color w:val="auto"/>
          <w:sz w:val="32"/>
          <w:szCs w:val="32"/>
          <w:u w:val="none"/>
        </w:rPr>
        <w:t>（责任单位：各县（区）人民政府、江东新区管委会，配合单位：市财政局、市交通运输局、市审计局）</w:t>
      </w:r>
    </w:p>
    <w:p>
      <w:pPr>
        <w:spacing w:line="500" w:lineRule="exact"/>
        <w:ind w:firstLine="640" w:firstLineChars="200"/>
        <w:rPr>
          <w:rFonts w:ascii="楷体_GB2312" w:hAnsi="楷体_GB2312" w:eastAsia="楷体_GB2312" w:cs="楷体_GB2312"/>
          <w:color w:val="auto"/>
          <w:sz w:val="32"/>
          <w:szCs w:val="32"/>
          <w:u w:val="none"/>
        </w:rPr>
      </w:pPr>
      <w:r>
        <w:rPr>
          <w:rFonts w:hint="eastAsia" w:ascii="仿宋_GB2312" w:hAnsi="仿宋_GB2312" w:eastAsia="仿宋_GB2312" w:cs="仿宋_GB2312"/>
          <w:color w:val="auto"/>
          <w:sz w:val="32"/>
          <w:szCs w:val="32"/>
          <w:u w:val="none"/>
        </w:rPr>
        <w:t>4.强化队伍建设。加强农村公路人才队伍建设，选派一批有经验、有才干的人才充实到农村公路建设队伍。加强从业人员的继续教育与培训，制定人才培养规划，采用全员培训、专业培训、理论辅导与实际操作相结合等培训教育方式，提高农村公路从业人员的管理能力和专业技能，为农村公路的建设提供坚强的人才保障和技术支撑。</w:t>
      </w:r>
      <w:r>
        <w:rPr>
          <w:rFonts w:hint="eastAsia" w:ascii="楷体_GB2312" w:hAnsi="楷体_GB2312" w:eastAsia="楷体_GB2312" w:cs="楷体_GB2312"/>
          <w:color w:val="auto"/>
          <w:sz w:val="32"/>
          <w:szCs w:val="32"/>
          <w:u w:val="none"/>
        </w:rPr>
        <w:t>（责任单位：各县区人民政府、江东新区管委会，市交通运输局）</w:t>
      </w:r>
    </w:p>
    <w:p>
      <w:pPr>
        <w:spacing w:line="500" w:lineRule="exact"/>
        <w:ind w:firstLine="640" w:firstLineChars="200"/>
        <w:outlineLvl w:val="1"/>
        <w:rPr>
          <w:rFonts w:ascii="楷体_GB2312" w:hAnsi="楷体_GB2312" w:eastAsia="楷体_GB2312" w:cs="楷体_GB2312"/>
          <w:bCs/>
          <w:color w:val="auto"/>
          <w:sz w:val="32"/>
          <w:szCs w:val="32"/>
          <w:u w:val="none"/>
        </w:rPr>
      </w:pPr>
      <w:bookmarkStart w:id="12" w:name="_Toc33726387"/>
      <w:r>
        <w:rPr>
          <w:rFonts w:hint="eastAsia" w:ascii="楷体_GB2312" w:hAnsi="楷体_GB2312" w:eastAsia="楷体_GB2312" w:cs="楷体_GB2312"/>
          <w:bCs/>
          <w:color w:val="auto"/>
          <w:sz w:val="32"/>
          <w:szCs w:val="32"/>
          <w:u w:val="none"/>
        </w:rPr>
        <w:t>（五）加大宣传力度，营造良好氛围</w:t>
      </w:r>
      <w:bookmarkEnd w:id="12"/>
      <w:r>
        <w:rPr>
          <w:rFonts w:hint="eastAsia" w:ascii="楷体_GB2312" w:hAnsi="楷体_GB2312" w:eastAsia="楷体_GB2312" w:cs="楷体_GB2312"/>
          <w:bCs/>
          <w:color w:val="auto"/>
          <w:sz w:val="32"/>
          <w:szCs w:val="32"/>
          <w:u w:val="none"/>
        </w:rPr>
        <w:t>。</w:t>
      </w:r>
    </w:p>
    <w:p>
      <w:pPr>
        <w:spacing w:line="500" w:lineRule="exact"/>
        <w:ind w:firstLine="640"/>
        <w:rPr>
          <w:rFonts w:ascii="楷体_GB2312" w:hAnsi="楷体_GB2312" w:eastAsia="楷体_GB2312" w:cs="楷体_GB2312"/>
          <w:color w:val="auto"/>
          <w:sz w:val="32"/>
          <w:szCs w:val="32"/>
          <w:u w:val="none"/>
        </w:rPr>
        <w:sectPr>
          <w:headerReference r:id="rId3" w:type="default"/>
          <w:footerReference r:id="rId4" w:type="default"/>
          <w:pgSz w:w="11849" w:h="16781"/>
          <w:pgMar w:top="1531" w:right="1531" w:bottom="2098" w:left="1531" w:header="851" w:footer="992" w:gutter="0"/>
          <w:pgNumType w:start="1"/>
          <w:cols w:space="720" w:num="1"/>
          <w:docGrid w:type="lines" w:linePitch="438" w:charSpace="0"/>
        </w:sectPr>
      </w:pPr>
      <w:r>
        <w:rPr>
          <w:rFonts w:hint="eastAsia" w:ascii="仿宋_GB2312" w:hAnsi="仿宋_GB2312" w:eastAsia="仿宋_GB2312" w:cs="仿宋_GB2312"/>
          <w:color w:val="auto"/>
          <w:sz w:val="32"/>
          <w:szCs w:val="32"/>
          <w:u w:val="none"/>
        </w:rPr>
        <w:t>各级各部门要加强新闻宣传和舆论引导，综合运用报纸、电视、广播、网络、墙报等宣传媒介，通过典型示范、主题示范、区域示范等多种形式，发挥好示范引领作用，大力营造比学赶超氛围，总结好、宣传好、推广好“四好农村路”在服务乡村振兴、服务脱贫攻坚、服务全面小康等方面的成绩和典型，普及农村公路“路长制”、专管员制度等知识，引导好、激发好广大群众爱路护路的内生动力，形成全员参与、全民建设的良好风气，真正把“四好农村路”建设为民生路、致富路和示范路。</w:t>
      </w:r>
      <w:r>
        <w:rPr>
          <w:rFonts w:hint="eastAsia" w:ascii="楷体_GB2312" w:hAnsi="楷体_GB2312" w:eastAsia="楷体_GB2312" w:cs="楷体_GB2312"/>
          <w:color w:val="auto"/>
          <w:sz w:val="32"/>
          <w:szCs w:val="32"/>
          <w:u w:val="none"/>
        </w:rPr>
        <w:t>（责任单位：各县区人民政府、江东新区管委会，市委宣传部、市交通运输局）</w:t>
      </w:r>
    </w:p>
    <w:p>
      <w:pPr>
        <w:rPr>
          <w:rFonts w:hint="eastAsia" w:ascii="黑体" w:hAnsi="黑体" w:eastAsia="黑体" w:cs="黑体"/>
          <w:color w:val="auto"/>
          <w:sz w:val="32"/>
          <w:szCs w:val="32"/>
          <w:u w:val="none"/>
          <w:lang w:val="en-US" w:eastAsia="zh-CN"/>
        </w:rPr>
      </w:pPr>
      <w:bookmarkStart w:id="13" w:name="_Toc33726388"/>
      <w:r>
        <w:rPr>
          <w:rFonts w:hint="eastAsia" w:ascii="黑体" w:hAnsi="黑体" w:eastAsia="黑体" w:cs="黑体"/>
          <w:color w:val="auto"/>
          <w:sz w:val="32"/>
          <w:szCs w:val="32"/>
          <w:u w:val="none"/>
        </w:rPr>
        <w:t>附件</w:t>
      </w:r>
      <w:bookmarkEnd w:id="13"/>
    </w:p>
    <w:p>
      <w:pPr>
        <w:pStyle w:val="2"/>
        <w:ind w:firstLine="640"/>
        <w:rPr>
          <w:color w:val="auto"/>
          <w:u w:val="none"/>
        </w:rPr>
      </w:pPr>
    </w:p>
    <w:p>
      <w:pPr>
        <w:spacing w:line="500" w:lineRule="exact"/>
        <w:jc w:val="center"/>
        <w:rPr>
          <w:rFonts w:ascii="创艺简标宋" w:hAnsi="创艺简标宋" w:eastAsia="创艺简标宋" w:cs="创艺简标宋"/>
          <w:bCs/>
          <w:color w:val="auto"/>
          <w:spacing w:val="-6"/>
          <w:sz w:val="44"/>
          <w:szCs w:val="44"/>
          <w:u w:val="none"/>
        </w:rPr>
      </w:pPr>
      <w:r>
        <w:rPr>
          <w:rFonts w:hint="eastAsia" w:ascii="创艺简标宋" w:hAnsi="创艺简标宋" w:eastAsia="创艺简标宋" w:cs="创艺简标宋"/>
          <w:bCs/>
          <w:color w:val="auto"/>
          <w:spacing w:val="-6"/>
          <w:sz w:val="44"/>
          <w:szCs w:val="44"/>
          <w:u w:val="none"/>
        </w:rPr>
        <w:t>河源市“四好农村路”三年行动建设任务书</w:t>
      </w:r>
    </w:p>
    <w:tbl>
      <w:tblPr>
        <w:tblStyle w:val="7"/>
        <w:tblpPr w:leftFromText="180" w:rightFromText="180" w:vertAnchor="text" w:horzAnchor="page" w:tblpX="1650" w:tblpY="410"/>
        <w:tblOverlap w:val="never"/>
        <w:tblW w:w="88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944"/>
        <w:gridCol w:w="2268"/>
        <w:gridCol w:w="1180"/>
        <w:gridCol w:w="1181"/>
        <w:gridCol w:w="1181"/>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blHeader/>
        </w:trPr>
        <w:tc>
          <w:tcPr>
            <w:tcW w:w="4101" w:type="dxa"/>
            <w:gridSpan w:val="3"/>
            <w:noWrap w:val="0"/>
            <w:vAlign w:val="center"/>
          </w:tcPr>
          <w:p>
            <w:pPr>
              <w:widowControl/>
              <w:spacing w:line="400" w:lineRule="exact"/>
              <w:jc w:val="center"/>
              <w:rPr>
                <w:rFonts w:ascii="仿宋_GB2312" w:hAnsi="仿宋_GB2312" w:cs="仿宋_GB2312"/>
                <w:b/>
                <w:bCs/>
                <w:color w:val="auto"/>
                <w:kern w:val="0"/>
                <w:sz w:val="28"/>
                <w:szCs w:val="28"/>
                <w:u w:val="none"/>
              </w:rPr>
            </w:pPr>
            <w:r>
              <w:rPr>
                <w:rFonts w:hint="eastAsia" w:ascii="仿宋_GB2312" w:hAnsi="仿宋_GB2312" w:cs="仿宋_GB2312"/>
                <w:b/>
                <w:bCs/>
                <w:color w:val="auto"/>
                <w:kern w:val="0"/>
                <w:sz w:val="28"/>
                <w:szCs w:val="28"/>
                <w:u w:val="none"/>
              </w:rPr>
              <w:t>年限</w:t>
            </w:r>
          </w:p>
        </w:tc>
        <w:tc>
          <w:tcPr>
            <w:tcW w:w="1180" w:type="dxa"/>
            <w:noWrap w:val="0"/>
            <w:vAlign w:val="center"/>
          </w:tcPr>
          <w:p>
            <w:pPr>
              <w:widowControl/>
              <w:spacing w:line="400" w:lineRule="exact"/>
              <w:jc w:val="center"/>
              <w:rPr>
                <w:rFonts w:ascii="仿宋_GB2312" w:hAnsi="仿宋_GB2312" w:cs="仿宋_GB2312"/>
                <w:b/>
                <w:bCs/>
                <w:color w:val="auto"/>
                <w:kern w:val="0"/>
                <w:sz w:val="28"/>
                <w:szCs w:val="28"/>
                <w:u w:val="none"/>
              </w:rPr>
            </w:pPr>
            <w:r>
              <w:rPr>
                <w:rFonts w:hint="eastAsia" w:ascii="仿宋_GB2312" w:hAnsi="仿宋_GB2312" w:cs="仿宋_GB2312"/>
                <w:b/>
                <w:bCs/>
                <w:color w:val="auto"/>
                <w:kern w:val="0"/>
                <w:sz w:val="28"/>
                <w:szCs w:val="28"/>
                <w:u w:val="none"/>
              </w:rPr>
              <w:t>合计</w:t>
            </w:r>
          </w:p>
        </w:tc>
        <w:tc>
          <w:tcPr>
            <w:tcW w:w="1181" w:type="dxa"/>
            <w:noWrap w:val="0"/>
            <w:vAlign w:val="center"/>
          </w:tcPr>
          <w:p>
            <w:pPr>
              <w:widowControl/>
              <w:spacing w:line="400" w:lineRule="exact"/>
              <w:jc w:val="center"/>
              <w:rPr>
                <w:rFonts w:ascii="仿宋_GB2312" w:hAnsi="仿宋_GB2312" w:cs="仿宋_GB2312"/>
                <w:b/>
                <w:bCs/>
                <w:color w:val="auto"/>
                <w:kern w:val="0"/>
                <w:sz w:val="28"/>
                <w:szCs w:val="28"/>
                <w:u w:val="none"/>
              </w:rPr>
            </w:pPr>
            <w:r>
              <w:rPr>
                <w:rFonts w:hint="eastAsia" w:ascii="仿宋_GB2312" w:hAnsi="仿宋_GB2312" w:cs="仿宋_GB2312"/>
                <w:b/>
                <w:bCs/>
                <w:color w:val="auto"/>
                <w:kern w:val="0"/>
                <w:sz w:val="28"/>
                <w:szCs w:val="28"/>
                <w:u w:val="none"/>
              </w:rPr>
              <w:t>2020年</w:t>
            </w:r>
          </w:p>
        </w:tc>
        <w:tc>
          <w:tcPr>
            <w:tcW w:w="1181" w:type="dxa"/>
            <w:noWrap w:val="0"/>
            <w:vAlign w:val="center"/>
          </w:tcPr>
          <w:p>
            <w:pPr>
              <w:widowControl/>
              <w:spacing w:line="400" w:lineRule="exact"/>
              <w:jc w:val="center"/>
              <w:rPr>
                <w:rFonts w:ascii="仿宋_GB2312" w:hAnsi="仿宋_GB2312" w:cs="仿宋_GB2312"/>
                <w:b/>
                <w:bCs/>
                <w:color w:val="auto"/>
                <w:kern w:val="0"/>
                <w:sz w:val="28"/>
                <w:szCs w:val="28"/>
                <w:u w:val="none"/>
              </w:rPr>
            </w:pPr>
            <w:r>
              <w:rPr>
                <w:rFonts w:hint="eastAsia" w:ascii="仿宋_GB2312" w:hAnsi="仿宋_GB2312" w:cs="仿宋_GB2312"/>
                <w:b/>
                <w:bCs/>
                <w:color w:val="auto"/>
                <w:kern w:val="0"/>
                <w:sz w:val="28"/>
                <w:szCs w:val="28"/>
                <w:u w:val="none"/>
              </w:rPr>
              <w:t>2021年</w:t>
            </w:r>
          </w:p>
        </w:tc>
        <w:tc>
          <w:tcPr>
            <w:tcW w:w="1181" w:type="dxa"/>
            <w:noWrap w:val="0"/>
            <w:vAlign w:val="center"/>
          </w:tcPr>
          <w:p>
            <w:pPr>
              <w:widowControl/>
              <w:spacing w:line="400" w:lineRule="exact"/>
              <w:jc w:val="center"/>
              <w:rPr>
                <w:rFonts w:ascii="仿宋_GB2312" w:hAnsi="仿宋_GB2312" w:cs="仿宋_GB2312"/>
                <w:b/>
                <w:bCs/>
                <w:color w:val="auto"/>
                <w:kern w:val="0"/>
                <w:sz w:val="28"/>
                <w:szCs w:val="28"/>
                <w:u w:val="none"/>
              </w:rPr>
            </w:pPr>
            <w:r>
              <w:rPr>
                <w:rFonts w:hint="eastAsia" w:ascii="仿宋_GB2312" w:hAnsi="仿宋_GB2312" w:cs="仿宋_GB2312"/>
                <w:b/>
                <w:bCs/>
                <w:color w:val="auto"/>
                <w:kern w:val="0"/>
                <w:sz w:val="28"/>
                <w:szCs w:val="28"/>
                <w:u w:val="none"/>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4101" w:type="dxa"/>
            <w:gridSpan w:val="3"/>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示范镇（个）</w:t>
            </w:r>
          </w:p>
        </w:tc>
        <w:tc>
          <w:tcPr>
            <w:tcW w:w="1180" w:type="dxa"/>
            <w:noWrap w:val="0"/>
            <w:vAlign w:val="center"/>
          </w:tcPr>
          <w:p>
            <w:pPr>
              <w:widowControl/>
              <w:spacing w:line="400" w:lineRule="exact"/>
              <w:jc w:val="center"/>
              <w:rPr>
                <w:rFonts w:ascii="仿宋_GB2312" w:hAnsi="仿宋_GB2312" w:eastAsia="仿宋_GB2312" w:cs="仿宋_GB2312"/>
                <w:b/>
                <w:bCs/>
                <w:color w:val="auto"/>
                <w:kern w:val="0"/>
                <w:sz w:val="28"/>
                <w:szCs w:val="28"/>
                <w:u w:val="none"/>
              </w:rPr>
            </w:pPr>
            <w:r>
              <w:rPr>
                <w:rFonts w:hint="eastAsia" w:ascii="仿宋_GB2312" w:hAnsi="仿宋_GB2312" w:eastAsia="仿宋_GB2312" w:cs="仿宋_GB2312"/>
                <w:b/>
                <w:bCs/>
                <w:color w:val="auto"/>
                <w:kern w:val="0"/>
                <w:sz w:val="28"/>
                <w:szCs w:val="28"/>
                <w:u w:val="none"/>
              </w:rPr>
              <w:t>30</w:t>
            </w:r>
          </w:p>
        </w:tc>
        <w:tc>
          <w:tcPr>
            <w:tcW w:w="1181" w:type="dxa"/>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8</w:t>
            </w:r>
          </w:p>
        </w:tc>
        <w:tc>
          <w:tcPr>
            <w:tcW w:w="1181" w:type="dxa"/>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10</w:t>
            </w:r>
          </w:p>
        </w:tc>
        <w:tc>
          <w:tcPr>
            <w:tcW w:w="1181" w:type="dxa"/>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4101" w:type="dxa"/>
            <w:gridSpan w:val="3"/>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示范村（个）</w:t>
            </w:r>
          </w:p>
        </w:tc>
        <w:tc>
          <w:tcPr>
            <w:tcW w:w="1180" w:type="dxa"/>
            <w:noWrap w:val="0"/>
            <w:vAlign w:val="center"/>
          </w:tcPr>
          <w:p>
            <w:pPr>
              <w:widowControl/>
              <w:spacing w:line="400" w:lineRule="exact"/>
              <w:jc w:val="center"/>
              <w:rPr>
                <w:rFonts w:ascii="仿宋_GB2312" w:hAnsi="仿宋_GB2312" w:eastAsia="仿宋_GB2312" w:cs="仿宋_GB2312"/>
                <w:b/>
                <w:bCs/>
                <w:color w:val="auto"/>
                <w:kern w:val="0"/>
                <w:sz w:val="28"/>
                <w:szCs w:val="28"/>
                <w:u w:val="none"/>
              </w:rPr>
            </w:pPr>
            <w:r>
              <w:rPr>
                <w:rFonts w:hint="eastAsia" w:ascii="仿宋_GB2312" w:hAnsi="仿宋_GB2312" w:eastAsia="仿宋_GB2312" w:cs="仿宋_GB2312"/>
                <w:b/>
                <w:bCs/>
                <w:color w:val="auto"/>
                <w:kern w:val="0"/>
                <w:sz w:val="28"/>
                <w:szCs w:val="28"/>
                <w:u w:val="none"/>
              </w:rPr>
              <w:t>300</w:t>
            </w:r>
          </w:p>
        </w:tc>
        <w:tc>
          <w:tcPr>
            <w:tcW w:w="1181" w:type="dxa"/>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50</w:t>
            </w:r>
          </w:p>
        </w:tc>
        <w:tc>
          <w:tcPr>
            <w:tcW w:w="1181" w:type="dxa"/>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100</w:t>
            </w:r>
          </w:p>
        </w:tc>
        <w:tc>
          <w:tcPr>
            <w:tcW w:w="1181" w:type="dxa"/>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4101" w:type="dxa"/>
            <w:gridSpan w:val="3"/>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省级生态示范路（公里）</w:t>
            </w:r>
          </w:p>
        </w:tc>
        <w:tc>
          <w:tcPr>
            <w:tcW w:w="1180" w:type="dxa"/>
            <w:noWrap w:val="0"/>
            <w:vAlign w:val="center"/>
          </w:tcPr>
          <w:p>
            <w:pPr>
              <w:widowControl/>
              <w:spacing w:line="400" w:lineRule="exact"/>
              <w:jc w:val="center"/>
              <w:rPr>
                <w:rFonts w:ascii="仿宋_GB2312" w:hAnsi="仿宋_GB2312" w:eastAsia="仿宋_GB2312" w:cs="仿宋_GB2312"/>
                <w:b/>
                <w:bCs/>
                <w:color w:val="auto"/>
                <w:kern w:val="0"/>
                <w:sz w:val="28"/>
                <w:szCs w:val="28"/>
                <w:u w:val="none"/>
              </w:rPr>
            </w:pPr>
            <w:r>
              <w:rPr>
                <w:rFonts w:hint="eastAsia" w:ascii="仿宋_GB2312" w:hAnsi="仿宋_GB2312" w:eastAsia="仿宋_GB2312" w:cs="仿宋_GB2312"/>
                <w:b/>
                <w:bCs/>
                <w:color w:val="auto"/>
                <w:kern w:val="0"/>
                <w:sz w:val="28"/>
                <w:szCs w:val="28"/>
                <w:u w:val="none"/>
              </w:rPr>
              <w:t>1000</w:t>
            </w:r>
          </w:p>
        </w:tc>
        <w:tc>
          <w:tcPr>
            <w:tcW w:w="1181" w:type="dxa"/>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100</w:t>
            </w:r>
          </w:p>
        </w:tc>
        <w:tc>
          <w:tcPr>
            <w:tcW w:w="1181" w:type="dxa"/>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400</w:t>
            </w:r>
          </w:p>
        </w:tc>
        <w:tc>
          <w:tcPr>
            <w:tcW w:w="1181" w:type="dxa"/>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833" w:type="dxa"/>
            <w:gridSpan w:val="2"/>
            <w:vMerge w:val="restart"/>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合计</w:t>
            </w:r>
          </w:p>
        </w:tc>
        <w:tc>
          <w:tcPr>
            <w:tcW w:w="2268" w:type="dxa"/>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建设投资（万元）</w:t>
            </w:r>
          </w:p>
        </w:tc>
        <w:tc>
          <w:tcPr>
            <w:tcW w:w="1180" w:type="dxa"/>
            <w:noWrap w:val="0"/>
            <w:vAlign w:val="center"/>
          </w:tcPr>
          <w:p>
            <w:pPr>
              <w:widowControl/>
              <w:spacing w:line="400" w:lineRule="exact"/>
              <w:jc w:val="center"/>
              <w:rPr>
                <w:rFonts w:ascii="仿宋_GB2312" w:hAnsi="仿宋_GB2312" w:eastAsia="仿宋_GB2312" w:cs="仿宋_GB2312"/>
                <w:b/>
                <w:bCs/>
                <w:color w:val="auto"/>
                <w:kern w:val="0"/>
                <w:sz w:val="28"/>
                <w:szCs w:val="28"/>
                <w:u w:val="none"/>
              </w:rPr>
            </w:pPr>
            <w:r>
              <w:rPr>
                <w:rFonts w:hint="eastAsia" w:ascii="仿宋_GB2312" w:hAnsi="仿宋_GB2312" w:eastAsia="仿宋_GB2312" w:cs="仿宋_GB2312"/>
                <w:b/>
                <w:bCs/>
                <w:color w:val="auto"/>
                <w:sz w:val="28"/>
                <w:szCs w:val="28"/>
                <w:u w:val="none"/>
              </w:rPr>
              <w:t>337620</w:t>
            </w:r>
          </w:p>
        </w:tc>
        <w:tc>
          <w:tcPr>
            <w:tcW w:w="1181" w:type="dxa"/>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sz w:val="28"/>
                <w:szCs w:val="28"/>
                <w:u w:val="none"/>
              </w:rPr>
              <w:t>111823</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97631</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128166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1833" w:type="dxa"/>
            <w:gridSpan w:val="2"/>
            <w:vMerge w:val="continue"/>
            <w:noWrap w:val="0"/>
            <w:vAlign w:val="center"/>
          </w:tcPr>
          <w:p>
            <w:pPr>
              <w:widowControl/>
              <w:spacing w:line="400" w:lineRule="exact"/>
              <w:jc w:val="center"/>
              <w:rPr>
                <w:rFonts w:ascii="仿宋_GB2312" w:hAnsi="仿宋_GB2312" w:eastAsia="仿宋_GB2312" w:cs="仿宋_GB2312"/>
                <w:b/>
                <w:bCs/>
                <w:color w:val="auto"/>
                <w:kern w:val="0"/>
                <w:sz w:val="28"/>
                <w:szCs w:val="28"/>
                <w:u w:val="none"/>
              </w:rPr>
            </w:pPr>
          </w:p>
        </w:tc>
        <w:tc>
          <w:tcPr>
            <w:tcW w:w="2268" w:type="dxa"/>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中央和省级补助</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168118</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74216</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42192</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51711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889" w:type="dxa"/>
            <w:vMerge w:val="restart"/>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农村公路建设</w:t>
            </w:r>
          </w:p>
        </w:tc>
        <w:tc>
          <w:tcPr>
            <w:tcW w:w="3212" w:type="dxa"/>
            <w:gridSpan w:val="2"/>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建设里程(公里)</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3332</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1620</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763</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889"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944" w:type="dxa"/>
            <w:vMerge w:val="restart"/>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建设投资(万元)</w:t>
            </w:r>
          </w:p>
        </w:tc>
        <w:tc>
          <w:tcPr>
            <w:tcW w:w="2268" w:type="dxa"/>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小计</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324120</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109123</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93131</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121866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889"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944"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2268" w:type="dxa"/>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中央和省级补助</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166618</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73826</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41712</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51081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889" w:type="dxa"/>
            <w:vMerge w:val="restart"/>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附属设施建设</w:t>
            </w:r>
          </w:p>
        </w:tc>
        <w:tc>
          <w:tcPr>
            <w:tcW w:w="3212" w:type="dxa"/>
            <w:gridSpan w:val="2"/>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乡镇运输服务站（个）</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30</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8</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10</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889"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3212" w:type="dxa"/>
            <w:gridSpan w:val="2"/>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建设投资(万元)</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4500</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1200</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1500</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889"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3212" w:type="dxa"/>
            <w:gridSpan w:val="2"/>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公路服务驿站（个）</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300</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50</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100</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889"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3212" w:type="dxa"/>
            <w:gridSpan w:val="2"/>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建设投资(万元)</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9000</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1500</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3000</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4500</w:t>
            </w:r>
          </w:p>
        </w:tc>
      </w:tr>
    </w:tbl>
    <w:p>
      <w:pPr>
        <w:pStyle w:val="2"/>
        <w:ind w:firstLine="880"/>
        <w:rPr>
          <w:rFonts w:ascii="仿宋_GB2312" w:hAnsi="仿宋_GB2312" w:cs="仿宋_GB2312"/>
          <w:color w:val="auto"/>
          <w:sz w:val="44"/>
          <w:szCs w:val="44"/>
          <w:u w:val="none"/>
        </w:rPr>
      </w:pPr>
    </w:p>
    <w:p>
      <w:pPr>
        <w:spacing w:line="500" w:lineRule="exact"/>
        <w:jc w:val="center"/>
        <w:rPr>
          <w:rFonts w:ascii="创艺简标宋" w:hAnsi="创艺简标宋" w:eastAsia="创艺简标宋" w:cs="创艺简标宋"/>
          <w:bCs/>
          <w:color w:val="auto"/>
          <w:sz w:val="44"/>
          <w:szCs w:val="44"/>
          <w:u w:val="none"/>
        </w:rPr>
      </w:pPr>
      <w:r>
        <mc:AlternateContent>
          <mc:Choice Requires="wps">
            <w:drawing>
              <wp:anchor distT="0" distB="0" distL="114300" distR="114300" simplePos="0" relativeHeight="251691008" behindDoc="0" locked="0" layoutInCell="1" allowOverlap="1">
                <wp:simplePos x="0" y="0"/>
                <wp:positionH relativeFrom="character">
                  <wp:posOffset>5933440</wp:posOffset>
                </wp:positionH>
                <wp:positionV relativeFrom="line">
                  <wp:posOffset>3896995</wp:posOffset>
                </wp:positionV>
                <wp:extent cx="276860" cy="509270"/>
                <wp:effectExtent l="3175" t="3175" r="5715" b="20955"/>
                <wp:wrapNone/>
                <wp:docPr id="31" name="墨迹 72"/>
                <wp:cNvGraphicFramePr/>
                <a:graphic xmlns:a="http://schemas.openxmlformats.org/drawingml/2006/main">
                  <a:graphicData uri="http://schemas.microsoft.com/office/word/2010/wordprocessingInk">
                    <mc:AlternateContent xmlns:a14="http://schemas.microsoft.com/office/drawing/2010/main">
                      <mc:Choice Requires="a14">
                        <w14:contentPart bwMode="clr" r:id="rId32">
                          <w14:nvContentPartPr>
                            <w14:cNvPr id="31" name="墨迹 72"/>
                            <w14:cNvContentPartPr/>
                          </w14:nvContentPartPr>
                          <w14:xfrm>
                            <a:off x="0" y="0"/>
                            <a:ext cx="276860" cy="509270"/>
                          </w14:xfrm>
                        </w14:contentPart>
                      </mc:Choice>
                    </mc:AlternateContent>
                  </a:graphicData>
                </a:graphic>
              </wp:anchor>
            </w:drawing>
          </mc:Choice>
          <mc:Fallback>
            <w:pict>
              <v:shape id="墨迹 72" o:spid="_x0000_s1026" o:spt="75" style="position:absolute;left:0pt;margin-left:467.2pt;margin-top:306.85pt;height:40.1pt;width:21.8pt;mso-position-horizontal-relative:char;mso-position-vertical-relative:line;z-index:251691008;mso-width-relative:page;mso-height-relative:page;" coordsize="21600,21600" o:gfxdata="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">
                <v:imagedata r:id="rId33" o:title=""/>
                <o:lock v:ext="edit"/>
              </v:shape>
            </w:pict>
          </mc:Fallback>
        </mc:AlternateContent>
      </w:r>
      <w:r>
        <w:rPr>
          <w:rFonts w:hint="eastAsia" w:ascii="仿宋_GB2312" w:hAnsi="仿宋_GB2312" w:cs="仿宋_GB2312"/>
          <w:color w:val="auto"/>
          <w:sz w:val="28"/>
          <w:szCs w:val="28"/>
          <w:u w:val="none"/>
        </w:rPr>
        <w:br w:type="page"/>
      </w:r>
      <w:r>
        <w:rPr>
          <w:rFonts w:hint="eastAsia" w:ascii="创艺简标宋" w:hAnsi="创艺简标宋" w:eastAsia="创艺简标宋" w:cs="创艺简标宋"/>
          <w:bCs/>
          <w:color w:val="auto"/>
          <w:sz w:val="44"/>
          <w:szCs w:val="44"/>
          <w:u w:val="none"/>
        </w:rPr>
        <w:t>紫金县“四好农村路”三年行动建设任务书</w:t>
      </w:r>
    </w:p>
    <w:p>
      <w:pPr>
        <w:pStyle w:val="2"/>
        <w:ind w:firstLine="640"/>
        <w:rPr>
          <w:color w:val="auto"/>
          <w:u w:val="none"/>
        </w:rPr>
      </w:pPr>
    </w:p>
    <w:tbl>
      <w:tblPr>
        <w:tblStyle w:val="7"/>
        <w:tblW w:w="88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944"/>
        <w:gridCol w:w="2268"/>
        <w:gridCol w:w="1180"/>
        <w:gridCol w:w="1181"/>
        <w:gridCol w:w="1181"/>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blHeader/>
          <w:jc w:val="center"/>
        </w:trPr>
        <w:tc>
          <w:tcPr>
            <w:tcW w:w="4101" w:type="dxa"/>
            <w:gridSpan w:val="3"/>
            <w:noWrap w:val="0"/>
            <w:vAlign w:val="center"/>
          </w:tcPr>
          <w:p>
            <w:pPr>
              <w:widowControl/>
              <w:spacing w:line="400" w:lineRule="exact"/>
              <w:jc w:val="center"/>
              <w:rPr>
                <w:rFonts w:ascii="仿宋_GB2312" w:hAnsi="仿宋_GB2312" w:cs="仿宋_GB2312"/>
                <w:b/>
                <w:bCs/>
                <w:color w:val="auto"/>
                <w:kern w:val="0"/>
                <w:sz w:val="28"/>
                <w:szCs w:val="28"/>
                <w:u w:val="none"/>
              </w:rPr>
            </w:pPr>
            <w:r>
              <w:rPr>
                <w:rFonts w:hint="eastAsia" w:ascii="仿宋_GB2312" w:hAnsi="仿宋_GB2312" w:cs="仿宋_GB2312"/>
                <w:b/>
                <w:bCs/>
                <w:color w:val="auto"/>
                <w:kern w:val="0"/>
                <w:sz w:val="28"/>
                <w:szCs w:val="28"/>
                <w:u w:val="none"/>
              </w:rPr>
              <w:t>年限</w:t>
            </w:r>
          </w:p>
        </w:tc>
        <w:tc>
          <w:tcPr>
            <w:tcW w:w="1180" w:type="dxa"/>
            <w:noWrap w:val="0"/>
            <w:vAlign w:val="center"/>
          </w:tcPr>
          <w:p>
            <w:pPr>
              <w:widowControl/>
              <w:spacing w:line="400" w:lineRule="exact"/>
              <w:jc w:val="center"/>
              <w:rPr>
                <w:rFonts w:ascii="仿宋_GB2312" w:hAnsi="仿宋_GB2312" w:cs="仿宋_GB2312"/>
                <w:b/>
                <w:bCs/>
                <w:color w:val="auto"/>
                <w:kern w:val="0"/>
                <w:sz w:val="28"/>
                <w:szCs w:val="28"/>
                <w:u w:val="none"/>
              </w:rPr>
            </w:pPr>
            <w:r>
              <w:rPr>
                <w:rFonts w:hint="eastAsia" w:ascii="仿宋_GB2312" w:hAnsi="仿宋_GB2312" w:cs="仿宋_GB2312"/>
                <w:b/>
                <w:bCs/>
                <w:color w:val="auto"/>
                <w:kern w:val="0"/>
                <w:sz w:val="28"/>
                <w:szCs w:val="28"/>
                <w:u w:val="none"/>
              </w:rPr>
              <w:t>合计</w:t>
            </w:r>
          </w:p>
        </w:tc>
        <w:tc>
          <w:tcPr>
            <w:tcW w:w="1181" w:type="dxa"/>
            <w:noWrap w:val="0"/>
            <w:vAlign w:val="center"/>
          </w:tcPr>
          <w:p>
            <w:pPr>
              <w:widowControl/>
              <w:spacing w:line="400" w:lineRule="exact"/>
              <w:jc w:val="center"/>
              <w:rPr>
                <w:rFonts w:ascii="仿宋_GB2312" w:hAnsi="仿宋_GB2312" w:cs="仿宋_GB2312"/>
                <w:b/>
                <w:bCs/>
                <w:color w:val="auto"/>
                <w:kern w:val="0"/>
                <w:sz w:val="28"/>
                <w:szCs w:val="28"/>
                <w:u w:val="none"/>
              </w:rPr>
            </w:pPr>
            <w:r>
              <w:rPr>
                <w:rFonts w:hint="eastAsia" w:ascii="仿宋_GB2312" w:hAnsi="仿宋_GB2312" w:cs="仿宋_GB2312"/>
                <w:b/>
                <w:bCs/>
                <w:color w:val="auto"/>
                <w:kern w:val="0"/>
                <w:sz w:val="28"/>
                <w:szCs w:val="28"/>
                <w:u w:val="none"/>
              </w:rPr>
              <w:t>2020年</w:t>
            </w:r>
          </w:p>
        </w:tc>
        <w:tc>
          <w:tcPr>
            <w:tcW w:w="1181" w:type="dxa"/>
            <w:noWrap w:val="0"/>
            <w:vAlign w:val="center"/>
          </w:tcPr>
          <w:p>
            <w:pPr>
              <w:widowControl/>
              <w:spacing w:line="400" w:lineRule="exact"/>
              <w:jc w:val="center"/>
              <w:rPr>
                <w:rFonts w:ascii="仿宋_GB2312" w:hAnsi="仿宋_GB2312" w:cs="仿宋_GB2312"/>
                <w:b/>
                <w:bCs/>
                <w:color w:val="auto"/>
                <w:kern w:val="0"/>
                <w:sz w:val="28"/>
                <w:szCs w:val="28"/>
                <w:u w:val="none"/>
              </w:rPr>
            </w:pPr>
            <w:r>
              <w:rPr>
                <w:rFonts w:hint="eastAsia" w:ascii="仿宋_GB2312" w:hAnsi="仿宋_GB2312" w:cs="仿宋_GB2312"/>
                <w:b/>
                <w:bCs/>
                <w:color w:val="auto"/>
                <w:kern w:val="0"/>
                <w:sz w:val="28"/>
                <w:szCs w:val="28"/>
                <w:u w:val="none"/>
              </w:rPr>
              <w:t>2021年</w:t>
            </w:r>
          </w:p>
        </w:tc>
        <w:tc>
          <w:tcPr>
            <w:tcW w:w="1181" w:type="dxa"/>
            <w:noWrap w:val="0"/>
            <w:vAlign w:val="center"/>
          </w:tcPr>
          <w:p>
            <w:pPr>
              <w:widowControl/>
              <w:spacing w:line="400" w:lineRule="exact"/>
              <w:jc w:val="center"/>
              <w:rPr>
                <w:rFonts w:ascii="仿宋_GB2312" w:hAnsi="仿宋_GB2312" w:cs="仿宋_GB2312"/>
                <w:b/>
                <w:bCs/>
                <w:color w:val="auto"/>
                <w:kern w:val="0"/>
                <w:sz w:val="28"/>
                <w:szCs w:val="28"/>
                <w:u w:val="none"/>
              </w:rPr>
            </w:pPr>
            <w:r>
              <w:rPr>
                <w:rFonts w:hint="eastAsia" w:ascii="仿宋_GB2312" w:hAnsi="仿宋_GB2312" w:cs="仿宋_GB2312"/>
                <w:b/>
                <w:bCs/>
                <w:color w:val="auto"/>
                <w:kern w:val="0"/>
                <w:sz w:val="28"/>
                <w:szCs w:val="28"/>
                <w:u w:val="none"/>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4101" w:type="dxa"/>
            <w:gridSpan w:val="3"/>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示范镇（个）</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6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2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4101" w:type="dxa"/>
            <w:gridSpan w:val="3"/>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示范村（个）</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65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5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25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jc w:val="center"/>
        </w:trPr>
        <w:tc>
          <w:tcPr>
            <w:tcW w:w="1833" w:type="dxa"/>
            <w:gridSpan w:val="2"/>
            <w:vMerge w:val="restart"/>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合计</w:t>
            </w:r>
          </w:p>
        </w:tc>
        <w:tc>
          <w:tcPr>
            <w:tcW w:w="2268" w:type="dxa"/>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建设投资（万元）</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37244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8432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6767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22045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1833" w:type="dxa"/>
            <w:gridSpan w:val="2"/>
            <w:vMerge w:val="continue"/>
            <w:noWrap w:val="0"/>
            <w:vAlign w:val="center"/>
          </w:tcPr>
          <w:p>
            <w:pPr>
              <w:widowControl/>
              <w:spacing w:line="400" w:lineRule="exact"/>
              <w:jc w:val="center"/>
              <w:rPr>
                <w:rFonts w:ascii="仿宋_GB2312" w:hAnsi="仿宋_GB2312" w:eastAsia="仿宋_GB2312" w:cs="仿宋_GB2312"/>
                <w:b/>
                <w:bCs/>
                <w:color w:val="auto"/>
                <w:kern w:val="0"/>
                <w:sz w:val="28"/>
                <w:szCs w:val="28"/>
                <w:u w:val="none"/>
              </w:rPr>
            </w:pPr>
          </w:p>
        </w:tc>
        <w:tc>
          <w:tcPr>
            <w:tcW w:w="2268" w:type="dxa"/>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中央和省级补助</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14814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6368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2020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6426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889" w:type="dxa"/>
            <w:vMerge w:val="restart"/>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农村公路建设</w:t>
            </w:r>
          </w:p>
        </w:tc>
        <w:tc>
          <w:tcPr>
            <w:tcW w:w="3212" w:type="dxa"/>
            <w:gridSpan w:val="2"/>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建设里程(公里)</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271</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140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42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jc w:val="center"/>
        </w:trPr>
        <w:tc>
          <w:tcPr>
            <w:tcW w:w="889"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944" w:type="dxa"/>
            <w:vMerge w:val="restart"/>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建设投资(万元)</w:t>
            </w:r>
          </w:p>
        </w:tc>
        <w:tc>
          <w:tcPr>
            <w:tcW w:w="2268" w:type="dxa"/>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小计</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34394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8132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5717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20545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889"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944"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2268" w:type="dxa"/>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中央和省级补助</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14454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6308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1900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6246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889" w:type="dxa"/>
            <w:vMerge w:val="restart"/>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附属设施建设</w:t>
            </w:r>
          </w:p>
        </w:tc>
        <w:tc>
          <w:tcPr>
            <w:tcW w:w="3212" w:type="dxa"/>
            <w:gridSpan w:val="2"/>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乡镇运输服务站（个）</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6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2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889"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3212" w:type="dxa"/>
            <w:gridSpan w:val="2"/>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建设投资(万元)</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900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150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300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450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889"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3212" w:type="dxa"/>
            <w:gridSpan w:val="2"/>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公路服务驿站（个）</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65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5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25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889"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3212" w:type="dxa"/>
            <w:gridSpan w:val="2"/>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建设投资(万元)</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1950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150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750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1050 </w:t>
            </w:r>
          </w:p>
        </w:tc>
      </w:tr>
    </w:tbl>
    <w:p>
      <w:pPr>
        <w:pStyle w:val="2"/>
        <w:ind w:firstLine="640"/>
        <w:rPr>
          <w:color w:val="auto"/>
          <w:u w:val="none"/>
        </w:rPr>
      </w:pPr>
    </w:p>
    <w:p>
      <w:pPr>
        <w:spacing w:line="500" w:lineRule="exact"/>
        <w:jc w:val="center"/>
        <w:rPr>
          <w:rFonts w:ascii="创艺简标宋" w:hAnsi="创艺简标宋" w:eastAsia="创艺简标宋" w:cs="创艺简标宋"/>
          <w:bCs/>
          <w:color w:val="auto"/>
          <w:sz w:val="44"/>
          <w:szCs w:val="44"/>
          <w:u w:val="none"/>
        </w:rPr>
      </w:pPr>
      <w:r>
        <w:rPr>
          <w:rFonts w:hint="eastAsia" w:ascii="仿宋_GB2312" w:hAnsi="仿宋_GB2312" w:cs="仿宋_GB2312"/>
          <w:color w:val="auto"/>
          <w:sz w:val="28"/>
          <w:szCs w:val="28"/>
          <w:u w:val="none"/>
        </w:rPr>
        <w:br w:type="page"/>
      </w:r>
      <w:r>
        <w:rPr>
          <w:rFonts w:hint="eastAsia" w:ascii="创艺简标宋" w:hAnsi="创艺简标宋" w:eastAsia="创艺简标宋" w:cs="创艺简标宋"/>
          <w:bCs/>
          <w:color w:val="auto"/>
          <w:sz w:val="44"/>
          <w:szCs w:val="44"/>
          <w:u w:val="none"/>
        </w:rPr>
        <w:t>龙川县“四好农村路”三年行动建设任务书</w:t>
      </w:r>
    </w:p>
    <w:p>
      <w:pPr>
        <w:pStyle w:val="2"/>
        <w:ind w:firstLine="640"/>
        <w:rPr>
          <w:color w:val="auto"/>
          <w:u w:val="none"/>
        </w:rPr>
      </w:pPr>
    </w:p>
    <w:tbl>
      <w:tblPr>
        <w:tblStyle w:val="7"/>
        <w:tblW w:w="88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944"/>
        <w:gridCol w:w="2268"/>
        <w:gridCol w:w="1180"/>
        <w:gridCol w:w="1181"/>
        <w:gridCol w:w="1181"/>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blHeader/>
          <w:jc w:val="center"/>
        </w:trPr>
        <w:tc>
          <w:tcPr>
            <w:tcW w:w="4101" w:type="dxa"/>
            <w:gridSpan w:val="3"/>
            <w:noWrap w:val="0"/>
            <w:vAlign w:val="center"/>
          </w:tcPr>
          <w:p>
            <w:pPr>
              <w:widowControl/>
              <w:spacing w:line="400" w:lineRule="exact"/>
              <w:jc w:val="center"/>
              <w:rPr>
                <w:rFonts w:ascii="仿宋_GB2312" w:hAnsi="仿宋_GB2312" w:cs="仿宋_GB2312"/>
                <w:b/>
                <w:bCs/>
                <w:color w:val="auto"/>
                <w:kern w:val="0"/>
                <w:sz w:val="28"/>
                <w:szCs w:val="28"/>
                <w:u w:val="none"/>
              </w:rPr>
            </w:pPr>
            <w:r>
              <w:rPr>
                <w:rFonts w:hint="eastAsia" w:ascii="仿宋_GB2312" w:hAnsi="仿宋_GB2312" w:cs="仿宋_GB2312"/>
                <w:b/>
                <w:bCs/>
                <w:color w:val="auto"/>
                <w:kern w:val="0"/>
                <w:sz w:val="28"/>
                <w:szCs w:val="28"/>
                <w:u w:val="none"/>
              </w:rPr>
              <w:t>年限</w:t>
            </w:r>
          </w:p>
        </w:tc>
        <w:tc>
          <w:tcPr>
            <w:tcW w:w="1180" w:type="dxa"/>
            <w:noWrap w:val="0"/>
            <w:vAlign w:val="center"/>
          </w:tcPr>
          <w:p>
            <w:pPr>
              <w:widowControl/>
              <w:spacing w:line="400" w:lineRule="exact"/>
              <w:jc w:val="center"/>
              <w:rPr>
                <w:rFonts w:ascii="仿宋_GB2312" w:hAnsi="仿宋_GB2312" w:cs="仿宋_GB2312"/>
                <w:b/>
                <w:bCs/>
                <w:color w:val="auto"/>
                <w:kern w:val="0"/>
                <w:sz w:val="28"/>
                <w:szCs w:val="28"/>
                <w:u w:val="none"/>
              </w:rPr>
            </w:pPr>
            <w:r>
              <w:rPr>
                <w:rFonts w:hint="eastAsia" w:ascii="仿宋_GB2312" w:hAnsi="仿宋_GB2312" w:cs="仿宋_GB2312"/>
                <w:b/>
                <w:bCs/>
                <w:color w:val="auto"/>
                <w:kern w:val="0"/>
                <w:sz w:val="28"/>
                <w:szCs w:val="28"/>
                <w:u w:val="none"/>
              </w:rPr>
              <w:t>合计</w:t>
            </w:r>
          </w:p>
        </w:tc>
        <w:tc>
          <w:tcPr>
            <w:tcW w:w="1181" w:type="dxa"/>
            <w:noWrap w:val="0"/>
            <w:vAlign w:val="center"/>
          </w:tcPr>
          <w:p>
            <w:pPr>
              <w:widowControl/>
              <w:spacing w:line="400" w:lineRule="exact"/>
              <w:jc w:val="center"/>
              <w:rPr>
                <w:rFonts w:ascii="仿宋_GB2312" w:hAnsi="仿宋_GB2312" w:cs="仿宋_GB2312"/>
                <w:b/>
                <w:bCs/>
                <w:color w:val="auto"/>
                <w:kern w:val="0"/>
                <w:sz w:val="28"/>
                <w:szCs w:val="28"/>
                <w:u w:val="none"/>
              </w:rPr>
            </w:pPr>
            <w:r>
              <w:rPr>
                <w:rFonts w:hint="eastAsia" w:ascii="仿宋_GB2312" w:hAnsi="仿宋_GB2312" w:cs="仿宋_GB2312"/>
                <w:b/>
                <w:bCs/>
                <w:color w:val="auto"/>
                <w:kern w:val="0"/>
                <w:sz w:val="28"/>
                <w:szCs w:val="28"/>
                <w:u w:val="none"/>
              </w:rPr>
              <w:t>2020年</w:t>
            </w:r>
          </w:p>
        </w:tc>
        <w:tc>
          <w:tcPr>
            <w:tcW w:w="1181" w:type="dxa"/>
            <w:noWrap w:val="0"/>
            <w:vAlign w:val="center"/>
          </w:tcPr>
          <w:p>
            <w:pPr>
              <w:widowControl/>
              <w:spacing w:line="400" w:lineRule="exact"/>
              <w:jc w:val="center"/>
              <w:rPr>
                <w:rFonts w:ascii="仿宋_GB2312" w:hAnsi="仿宋_GB2312" w:cs="仿宋_GB2312"/>
                <w:b/>
                <w:bCs/>
                <w:color w:val="auto"/>
                <w:kern w:val="0"/>
                <w:sz w:val="28"/>
                <w:szCs w:val="28"/>
                <w:u w:val="none"/>
              </w:rPr>
            </w:pPr>
            <w:r>
              <w:rPr>
                <w:rFonts w:hint="eastAsia" w:ascii="仿宋_GB2312" w:hAnsi="仿宋_GB2312" w:cs="仿宋_GB2312"/>
                <w:b/>
                <w:bCs/>
                <w:color w:val="auto"/>
                <w:kern w:val="0"/>
                <w:sz w:val="28"/>
                <w:szCs w:val="28"/>
                <w:u w:val="none"/>
              </w:rPr>
              <w:t>2021年</w:t>
            </w:r>
          </w:p>
        </w:tc>
        <w:tc>
          <w:tcPr>
            <w:tcW w:w="1181" w:type="dxa"/>
            <w:noWrap w:val="0"/>
            <w:vAlign w:val="center"/>
          </w:tcPr>
          <w:p>
            <w:pPr>
              <w:widowControl/>
              <w:spacing w:line="400" w:lineRule="exact"/>
              <w:jc w:val="center"/>
              <w:rPr>
                <w:rFonts w:ascii="仿宋_GB2312" w:hAnsi="仿宋_GB2312" w:cs="仿宋_GB2312"/>
                <w:b/>
                <w:bCs/>
                <w:color w:val="auto"/>
                <w:kern w:val="0"/>
                <w:sz w:val="28"/>
                <w:szCs w:val="28"/>
                <w:u w:val="none"/>
              </w:rPr>
            </w:pPr>
            <w:r>
              <w:rPr>
                <w:rFonts w:hint="eastAsia" w:ascii="仿宋_GB2312" w:hAnsi="仿宋_GB2312" w:cs="仿宋_GB2312"/>
                <w:b/>
                <w:bCs/>
                <w:color w:val="auto"/>
                <w:kern w:val="0"/>
                <w:sz w:val="28"/>
                <w:szCs w:val="28"/>
                <w:u w:val="none"/>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4101" w:type="dxa"/>
            <w:gridSpan w:val="3"/>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示范镇（个）</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6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2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4101" w:type="dxa"/>
            <w:gridSpan w:val="3"/>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示范村（个）</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70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5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25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1833" w:type="dxa"/>
            <w:gridSpan w:val="2"/>
            <w:vMerge w:val="restart"/>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合计</w:t>
            </w:r>
          </w:p>
        </w:tc>
        <w:tc>
          <w:tcPr>
            <w:tcW w:w="2268" w:type="dxa"/>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建设投资（万元）</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107244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13112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48100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46033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1833" w:type="dxa"/>
            <w:gridSpan w:val="2"/>
            <w:vMerge w:val="continue"/>
            <w:noWrap w:val="0"/>
            <w:vAlign w:val="center"/>
          </w:tcPr>
          <w:p>
            <w:pPr>
              <w:widowControl/>
              <w:spacing w:line="400" w:lineRule="exact"/>
              <w:jc w:val="center"/>
              <w:rPr>
                <w:rFonts w:ascii="仿宋_GB2312" w:hAnsi="仿宋_GB2312" w:eastAsia="仿宋_GB2312" w:cs="仿宋_GB2312"/>
                <w:b/>
                <w:bCs/>
                <w:color w:val="auto"/>
                <w:kern w:val="0"/>
                <w:sz w:val="28"/>
                <w:szCs w:val="28"/>
                <w:u w:val="none"/>
              </w:rPr>
            </w:pPr>
          </w:p>
        </w:tc>
        <w:tc>
          <w:tcPr>
            <w:tcW w:w="2268" w:type="dxa"/>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中央和省级补助</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46892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6130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21534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1922</w:t>
            </w:r>
            <w:r>
              <mc:AlternateContent>
                <mc:Choice Requires="wps">
                  <w:drawing>
                    <wp:anchor distT="0" distB="0" distL="114300" distR="114300" simplePos="0" relativeHeight="251732992" behindDoc="0" locked="0" layoutInCell="1" allowOverlap="1">
                      <wp:simplePos x="0" y="0"/>
                      <wp:positionH relativeFrom="character">
                        <wp:posOffset>588645</wp:posOffset>
                      </wp:positionH>
                      <wp:positionV relativeFrom="line">
                        <wp:posOffset>339090</wp:posOffset>
                      </wp:positionV>
                      <wp:extent cx="71755" cy="129540"/>
                      <wp:effectExtent l="3175" t="3175" r="20320" b="19685"/>
                      <wp:wrapNone/>
                      <wp:docPr id="32" name="墨迹 77"/>
                      <wp:cNvGraphicFramePr/>
                      <a:graphic xmlns:a="http://schemas.openxmlformats.org/drawingml/2006/main">
                        <a:graphicData uri="http://schemas.microsoft.com/office/word/2010/wordprocessingInk">
                          <mc:AlternateContent xmlns:a14="http://schemas.microsoft.com/office/drawing/2010/main">
                            <mc:Choice Requires="a14">
                              <w14:contentPart bwMode="clr" r:id="rId34">
                                <w14:nvContentPartPr>
                                  <w14:cNvPr id="32" name="墨迹 77"/>
                                  <w14:cNvContentPartPr/>
                                </w14:nvContentPartPr>
                                <w14:xfrm>
                                  <a:off x="0" y="0"/>
                                  <a:ext cx="71755" cy="129540"/>
                                </w14:xfrm>
                              </w14:contentPart>
                            </mc:Choice>
                          </mc:AlternateContent>
                        </a:graphicData>
                      </a:graphic>
                    </wp:anchor>
                  </w:drawing>
                </mc:Choice>
                <mc:Fallback>
                  <w:pict>
                    <v:shape id="墨迹 77" o:spid="_x0000_s1026" o:spt="75" style="position:absolute;left:0pt;margin-left:46.35pt;margin-top:26.7pt;height:10.2pt;width:5.65pt;mso-position-horizontal-relative:char;mso-position-vertical-relative:line;z-index:251732992;mso-width-relative:page;mso-height-relative:page;" coordsize="21600,21600" o:gfxdata="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">
                      <v:imagedata r:id="rId35" o:title=""/>
                      <o:lock v:ext="edit"/>
                    </v:shape>
                  </w:pict>
                </mc:Fallback>
              </mc:AlternateContent>
            </w:r>
            <w:r>
              <w:rPr>
                <w:rFonts w:hint="eastAsia" w:ascii="仿宋_GB2312" w:hAnsi="仿宋_GB2312" w:eastAsia="仿宋_GB2312" w:cs="仿宋_GB2312"/>
                <w:color w:val="auto"/>
                <w:sz w:val="28"/>
                <w:szCs w:val="28"/>
                <w:u w:val="none"/>
              </w:rPr>
              <w:t xml:space="preserve">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889" w:type="dxa"/>
            <w:vMerge w:val="restart"/>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农村公路建设</w:t>
            </w:r>
          </w:p>
        </w:tc>
        <w:tc>
          <w:tcPr>
            <w:tcW w:w="3212" w:type="dxa"/>
            <w:gridSpan w:val="2"/>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建设里程(公里)</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894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127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400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368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889"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944" w:type="dxa"/>
            <w:vMerge w:val="restart"/>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建设投资(万元)</w:t>
            </w:r>
          </w:p>
        </w:tc>
        <w:tc>
          <w:tcPr>
            <w:tcW w:w="2268" w:type="dxa"/>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小计</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104244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12812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47050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44383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jc w:val="center"/>
        </w:trPr>
        <w:tc>
          <w:tcPr>
            <w:tcW w:w="889"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944"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2268" w:type="dxa"/>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中央和省级补助</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46532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6070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21414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19047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889" w:type="dxa"/>
            <w:vMerge w:val="restart"/>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附属设施建设</w:t>
            </w:r>
          </w:p>
        </w:tc>
        <w:tc>
          <w:tcPr>
            <w:tcW w:w="3212" w:type="dxa"/>
            <w:gridSpan w:val="2"/>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乡镇运输服务站（个）</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6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2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889"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3212" w:type="dxa"/>
            <w:gridSpan w:val="2"/>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建设投资(万元)</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900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150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300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450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889"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3212" w:type="dxa"/>
            <w:gridSpan w:val="2"/>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公路服务驿站（个）</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70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5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25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889"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3212" w:type="dxa"/>
            <w:gridSpan w:val="2"/>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建设投资(万元)</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2100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150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750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1200 </w:t>
            </w:r>
          </w:p>
        </w:tc>
      </w:tr>
    </w:tbl>
    <w:p>
      <w:pPr>
        <w:pStyle w:val="2"/>
        <w:ind w:firstLine="640"/>
        <w:rPr>
          <w:color w:val="auto"/>
          <w:u w:val="none"/>
        </w:rPr>
      </w:pPr>
    </w:p>
    <w:p>
      <w:pPr>
        <w:spacing w:line="500" w:lineRule="exact"/>
        <w:jc w:val="center"/>
        <w:rPr>
          <w:rFonts w:ascii="创艺简标宋" w:hAnsi="创艺简标宋" w:eastAsia="创艺简标宋" w:cs="创艺简标宋"/>
          <w:bCs/>
          <w:color w:val="auto"/>
          <w:sz w:val="44"/>
          <w:szCs w:val="44"/>
          <w:u w:val="none"/>
        </w:rPr>
      </w:pPr>
      <w:r>
        <w:rPr>
          <w:rFonts w:hint="eastAsia" w:ascii="仿宋_GB2312" w:hAnsi="仿宋_GB2312" w:cs="仿宋_GB2312"/>
          <w:color w:val="auto"/>
          <w:sz w:val="28"/>
          <w:szCs w:val="28"/>
          <w:u w:val="none"/>
        </w:rPr>
        <w:br w:type="page"/>
      </w:r>
      <w:r>
        <w:rPr>
          <w:rFonts w:hint="eastAsia" w:ascii="创艺简标宋" w:hAnsi="创艺简标宋" w:eastAsia="创艺简标宋" w:cs="创艺简标宋"/>
          <w:bCs/>
          <w:color w:val="auto"/>
          <w:sz w:val="44"/>
          <w:szCs w:val="44"/>
          <w:u w:val="none"/>
        </w:rPr>
        <w:t>东源县“四好农村路”三年行动建设任务书</w:t>
      </w:r>
    </w:p>
    <w:p>
      <w:pPr>
        <w:pStyle w:val="2"/>
        <w:ind w:firstLine="640"/>
        <w:rPr>
          <w:color w:val="auto"/>
          <w:u w:val="none"/>
        </w:rPr>
      </w:pPr>
    </w:p>
    <w:tbl>
      <w:tblPr>
        <w:tblStyle w:val="7"/>
        <w:tblW w:w="88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944"/>
        <w:gridCol w:w="2268"/>
        <w:gridCol w:w="1180"/>
        <w:gridCol w:w="1181"/>
        <w:gridCol w:w="1181"/>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blHeader/>
          <w:jc w:val="center"/>
        </w:trPr>
        <w:tc>
          <w:tcPr>
            <w:tcW w:w="4101" w:type="dxa"/>
            <w:gridSpan w:val="3"/>
            <w:noWrap w:val="0"/>
            <w:vAlign w:val="center"/>
          </w:tcPr>
          <w:p>
            <w:pPr>
              <w:widowControl/>
              <w:spacing w:line="400" w:lineRule="exact"/>
              <w:jc w:val="center"/>
              <w:rPr>
                <w:rFonts w:ascii="仿宋_GB2312" w:hAnsi="仿宋_GB2312" w:cs="仿宋_GB2312"/>
                <w:b/>
                <w:bCs/>
                <w:color w:val="auto"/>
                <w:kern w:val="0"/>
                <w:sz w:val="28"/>
                <w:szCs w:val="28"/>
                <w:u w:val="none"/>
              </w:rPr>
            </w:pPr>
            <w:r>
              <w:rPr>
                <w:rFonts w:hint="eastAsia" w:ascii="仿宋_GB2312" w:hAnsi="仿宋_GB2312" w:cs="仿宋_GB2312"/>
                <w:b/>
                <w:bCs/>
                <w:color w:val="auto"/>
                <w:kern w:val="0"/>
                <w:sz w:val="28"/>
                <w:szCs w:val="28"/>
                <w:u w:val="none"/>
              </w:rPr>
              <w:t>年限</w:t>
            </w:r>
          </w:p>
        </w:tc>
        <w:tc>
          <w:tcPr>
            <w:tcW w:w="1180" w:type="dxa"/>
            <w:noWrap w:val="0"/>
            <w:vAlign w:val="center"/>
          </w:tcPr>
          <w:p>
            <w:pPr>
              <w:widowControl/>
              <w:spacing w:line="400" w:lineRule="exact"/>
              <w:jc w:val="center"/>
              <w:rPr>
                <w:rFonts w:ascii="仿宋_GB2312" w:hAnsi="仿宋_GB2312" w:cs="仿宋_GB2312"/>
                <w:b/>
                <w:bCs/>
                <w:color w:val="auto"/>
                <w:kern w:val="0"/>
                <w:sz w:val="28"/>
                <w:szCs w:val="28"/>
                <w:u w:val="none"/>
              </w:rPr>
            </w:pPr>
            <w:r>
              <w:rPr>
                <w:rFonts w:hint="eastAsia" w:ascii="仿宋_GB2312" w:hAnsi="仿宋_GB2312" w:cs="仿宋_GB2312"/>
                <w:b/>
                <w:bCs/>
                <w:color w:val="auto"/>
                <w:kern w:val="0"/>
                <w:sz w:val="28"/>
                <w:szCs w:val="28"/>
                <w:u w:val="none"/>
              </w:rPr>
              <w:t>合计</w:t>
            </w:r>
          </w:p>
        </w:tc>
        <w:tc>
          <w:tcPr>
            <w:tcW w:w="1181" w:type="dxa"/>
            <w:noWrap w:val="0"/>
            <w:vAlign w:val="center"/>
          </w:tcPr>
          <w:p>
            <w:pPr>
              <w:widowControl/>
              <w:spacing w:line="400" w:lineRule="exact"/>
              <w:jc w:val="center"/>
              <w:rPr>
                <w:rFonts w:ascii="仿宋_GB2312" w:hAnsi="仿宋_GB2312" w:cs="仿宋_GB2312"/>
                <w:b/>
                <w:bCs/>
                <w:color w:val="auto"/>
                <w:kern w:val="0"/>
                <w:sz w:val="28"/>
                <w:szCs w:val="28"/>
                <w:u w:val="none"/>
              </w:rPr>
            </w:pPr>
            <w:r>
              <w:rPr>
                <w:rFonts w:hint="eastAsia" w:ascii="仿宋_GB2312" w:hAnsi="仿宋_GB2312" w:cs="仿宋_GB2312"/>
                <w:b/>
                <w:bCs/>
                <w:color w:val="auto"/>
                <w:kern w:val="0"/>
                <w:sz w:val="28"/>
                <w:szCs w:val="28"/>
                <w:u w:val="none"/>
              </w:rPr>
              <w:t>2020年</w:t>
            </w:r>
          </w:p>
        </w:tc>
        <w:tc>
          <w:tcPr>
            <w:tcW w:w="1181" w:type="dxa"/>
            <w:noWrap w:val="0"/>
            <w:vAlign w:val="center"/>
          </w:tcPr>
          <w:p>
            <w:pPr>
              <w:widowControl/>
              <w:spacing w:line="400" w:lineRule="exact"/>
              <w:jc w:val="center"/>
              <w:rPr>
                <w:rFonts w:ascii="仿宋_GB2312" w:hAnsi="仿宋_GB2312" w:cs="仿宋_GB2312"/>
                <w:b/>
                <w:bCs/>
                <w:color w:val="auto"/>
                <w:kern w:val="0"/>
                <w:sz w:val="28"/>
                <w:szCs w:val="28"/>
                <w:u w:val="none"/>
              </w:rPr>
            </w:pPr>
            <w:r>
              <w:rPr>
                <w:rFonts w:hint="eastAsia" w:ascii="仿宋_GB2312" w:hAnsi="仿宋_GB2312" w:cs="仿宋_GB2312"/>
                <w:b/>
                <w:bCs/>
                <w:color w:val="auto"/>
                <w:kern w:val="0"/>
                <w:sz w:val="28"/>
                <w:szCs w:val="28"/>
                <w:u w:val="none"/>
              </w:rPr>
              <w:t>2021年</w:t>
            </w:r>
          </w:p>
        </w:tc>
        <w:tc>
          <w:tcPr>
            <w:tcW w:w="1181" w:type="dxa"/>
            <w:noWrap w:val="0"/>
            <w:vAlign w:val="center"/>
          </w:tcPr>
          <w:p>
            <w:pPr>
              <w:widowControl/>
              <w:spacing w:line="400" w:lineRule="exact"/>
              <w:jc w:val="center"/>
              <w:rPr>
                <w:rFonts w:ascii="仿宋_GB2312" w:hAnsi="仿宋_GB2312" w:cs="仿宋_GB2312"/>
                <w:b/>
                <w:bCs/>
                <w:color w:val="auto"/>
                <w:kern w:val="0"/>
                <w:sz w:val="28"/>
                <w:szCs w:val="28"/>
                <w:u w:val="none"/>
              </w:rPr>
            </w:pPr>
            <w:r>
              <w:rPr>
                <w:rFonts w:hint="eastAsia" w:ascii="仿宋_GB2312" w:hAnsi="仿宋_GB2312" w:cs="仿宋_GB2312"/>
                <w:b/>
                <w:bCs/>
                <w:color w:val="auto"/>
                <w:kern w:val="0"/>
                <w:sz w:val="28"/>
                <w:szCs w:val="28"/>
                <w:u w:val="none"/>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4101" w:type="dxa"/>
            <w:gridSpan w:val="3"/>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示范镇（个）</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6 </w:t>
            </w:r>
          </w:p>
        </w:tc>
        <w:tc>
          <w:tcPr>
            <w:tcW w:w="1181" w:type="dxa"/>
            <w:noWrap w:val="0"/>
            <w:vAlign w:val="center"/>
          </w:tcPr>
          <w:p>
            <w:pPr>
              <w:widowControl/>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2 </w:t>
            </w:r>
          </w:p>
        </w:tc>
        <w:tc>
          <w:tcPr>
            <w:tcW w:w="1181" w:type="dxa"/>
            <w:noWrap w:val="0"/>
            <w:vAlign w:val="center"/>
          </w:tcPr>
          <w:p>
            <w:pPr>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2 </w:t>
            </w:r>
          </w:p>
        </w:tc>
        <w:tc>
          <w:tcPr>
            <w:tcW w:w="1181" w:type="dxa"/>
            <w:noWrap w:val="0"/>
            <w:vAlign w:val="center"/>
          </w:tcPr>
          <w:p>
            <w:pPr>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4101" w:type="dxa"/>
            <w:gridSpan w:val="3"/>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示范村（个）</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70 </w:t>
            </w:r>
          </w:p>
        </w:tc>
        <w:tc>
          <w:tcPr>
            <w:tcW w:w="1181" w:type="dxa"/>
            <w:noWrap w:val="0"/>
            <w:vAlign w:val="center"/>
          </w:tcPr>
          <w:p>
            <w:pPr>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15 </w:t>
            </w:r>
          </w:p>
        </w:tc>
        <w:tc>
          <w:tcPr>
            <w:tcW w:w="1181" w:type="dxa"/>
            <w:noWrap w:val="0"/>
            <w:vAlign w:val="center"/>
          </w:tcPr>
          <w:p>
            <w:pPr>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20 </w:t>
            </w:r>
          </w:p>
        </w:tc>
        <w:tc>
          <w:tcPr>
            <w:tcW w:w="1181" w:type="dxa"/>
            <w:noWrap w:val="0"/>
            <w:vAlign w:val="center"/>
          </w:tcPr>
          <w:p>
            <w:pPr>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1833" w:type="dxa"/>
            <w:gridSpan w:val="2"/>
            <w:vMerge w:val="restart"/>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合计</w:t>
            </w:r>
          </w:p>
        </w:tc>
        <w:tc>
          <w:tcPr>
            <w:tcW w:w="2268" w:type="dxa"/>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建设投资（万元）</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46590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26557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6747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13286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1833" w:type="dxa"/>
            <w:gridSpan w:val="2"/>
            <w:vMerge w:val="continue"/>
            <w:noWrap w:val="0"/>
            <w:vAlign w:val="center"/>
          </w:tcPr>
          <w:p>
            <w:pPr>
              <w:widowControl/>
              <w:spacing w:line="400" w:lineRule="exact"/>
              <w:jc w:val="center"/>
              <w:rPr>
                <w:rFonts w:ascii="仿宋_GB2312" w:hAnsi="仿宋_GB2312" w:eastAsia="仿宋_GB2312" w:cs="仿宋_GB2312"/>
                <w:b/>
                <w:bCs/>
                <w:color w:val="auto"/>
                <w:kern w:val="0"/>
                <w:sz w:val="28"/>
                <w:szCs w:val="28"/>
                <w:u w:val="none"/>
              </w:rPr>
            </w:pPr>
          </w:p>
        </w:tc>
        <w:tc>
          <w:tcPr>
            <w:tcW w:w="2268" w:type="dxa"/>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中央和省级补助</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26641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19739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2787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4115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889" w:type="dxa"/>
            <w:vMerge w:val="restart"/>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农村公路建设</w:t>
            </w:r>
          </w:p>
        </w:tc>
        <w:tc>
          <w:tcPr>
            <w:tcW w:w="3212" w:type="dxa"/>
            <w:gridSpan w:val="2"/>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建设里程(公里)</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530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400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53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889"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944" w:type="dxa"/>
            <w:vMerge w:val="restart"/>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建设投资(万元)</w:t>
            </w:r>
          </w:p>
        </w:tc>
        <w:tc>
          <w:tcPr>
            <w:tcW w:w="2268" w:type="dxa"/>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小计</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42990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25207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5847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11936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jc w:val="center"/>
        </w:trPr>
        <w:tc>
          <w:tcPr>
            <w:tcW w:w="889"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944"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2268" w:type="dxa"/>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中央和省级补助</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26131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19349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2727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4055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889" w:type="dxa"/>
            <w:vMerge w:val="restart"/>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附属设施建设</w:t>
            </w:r>
          </w:p>
        </w:tc>
        <w:tc>
          <w:tcPr>
            <w:tcW w:w="3212" w:type="dxa"/>
            <w:gridSpan w:val="2"/>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乡镇运输服务站（个）</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6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2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2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889"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3212" w:type="dxa"/>
            <w:gridSpan w:val="2"/>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建设投资(万元)</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900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300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300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889"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3212" w:type="dxa"/>
            <w:gridSpan w:val="2"/>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公路服务驿站（个）</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70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15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20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889"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3212" w:type="dxa"/>
            <w:gridSpan w:val="2"/>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建设投资(万元)</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2100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450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600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1050 </w:t>
            </w:r>
          </w:p>
        </w:tc>
      </w:tr>
    </w:tbl>
    <w:p>
      <w:pPr>
        <w:pStyle w:val="2"/>
        <w:ind w:firstLine="640"/>
        <w:rPr>
          <w:color w:val="auto"/>
          <w:u w:val="none"/>
        </w:rPr>
      </w:pPr>
    </w:p>
    <w:p>
      <w:pPr>
        <w:spacing w:line="560" w:lineRule="exact"/>
        <w:jc w:val="center"/>
        <w:rPr>
          <w:rFonts w:ascii="创艺简标宋" w:hAnsi="创艺简标宋" w:eastAsia="创艺简标宋" w:cs="创艺简标宋"/>
          <w:bCs/>
          <w:color w:val="auto"/>
          <w:sz w:val="44"/>
          <w:szCs w:val="44"/>
          <w:u w:val="none"/>
        </w:rPr>
      </w:pPr>
      <w:r>
        <w:rPr>
          <w:rFonts w:hint="eastAsia" w:ascii="仿宋_GB2312" w:hAnsi="仿宋_GB2312" w:cs="仿宋_GB2312"/>
          <w:color w:val="auto"/>
          <w:sz w:val="28"/>
          <w:szCs w:val="28"/>
          <w:u w:val="none"/>
        </w:rPr>
        <w:br w:type="page"/>
      </w:r>
      <w:r>
        <w:rPr>
          <w:rFonts w:hint="eastAsia" w:ascii="创艺简标宋" w:hAnsi="创艺简标宋" w:eastAsia="创艺简标宋" w:cs="创艺简标宋"/>
          <w:bCs/>
          <w:color w:val="auto"/>
          <w:sz w:val="44"/>
          <w:szCs w:val="44"/>
          <w:u w:val="none"/>
        </w:rPr>
        <w:t>和平县“四好农村路”三年行动建设任务书</w:t>
      </w:r>
    </w:p>
    <w:p>
      <w:pPr>
        <w:pStyle w:val="2"/>
        <w:ind w:firstLine="640"/>
        <w:rPr>
          <w:color w:val="auto"/>
          <w:u w:val="none"/>
        </w:rPr>
      </w:pPr>
    </w:p>
    <w:tbl>
      <w:tblPr>
        <w:tblStyle w:val="7"/>
        <w:tblW w:w="88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944"/>
        <w:gridCol w:w="2268"/>
        <w:gridCol w:w="1180"/>
        <w:gridCol w:w="1181"/>
        <w:gridCol w:w="1181"/>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blHeader/>
          <w:jc w:val="center"/>
        </w:trPr>
        <w:tc>
          <w:tcPr>
            <w:tcW w:w="4101" w:type="dxa"/>
            <w:gridSpan w:val="3"/>
            <w:noWrap w:val="0"/>
            <w:vAlign w:val="center"/>
          </w:tcPr>
          <w:p>
            <w:pPr>
              <w:widowControl/>
              <w:spacing w:line="400" w:lineRule="exact"/>
              <w:jc w:val="center"/>
              <w:rPr>
                <w:rFonts w:ascii="仿宋_GB2312" w:hAnsi="仿宋_GB2312" w:cs="仿宋_GB2312"/>
                <w:b/>
                <w:bCs/>
                <w:color w:val="auto"/>
                <w:kern w:val="0"/>
                <w:sz w:val="28"/>
                <w:szCs w:val="28"/>
                <w:u w:val="none"/>
              </w:rPr>
            </w:pPr>
            <w:r>
              <w:rPr>
                <w:rFonts w:hint="eastAsia" w:ascii="仿宋_GB2312" w:hAnsi="仿宋_GB2312" w:cs="仿宋_GB2312"/>
                <w:b/>
                <w:bCs/>
                <w:color w:val="auto"/>
                <w:kern w:val="0"/>
                <w:sz w:val="28"/>
                <w:szCs w:val="28"/>
                <w:u w:val="none"/>
              </w:rPr>
              <w:t>年限</w:t>
            </w:r>
          </w:p>
        </w:tc>
        <w:tc>
          <w:tcPr>
            <w:tcW w:w="1180" w:type="dxa"/>
            <w:noWrap w:val="0"/>
            <w:vAlign w:val="center"/>
          </w:tcPr>
          <w:p>
            <w:pPr>
              <w:widowControl/>
              <w:spacing w:line="400" w:lineRule="exact"/>
              <w:jc w:val="center"/>
              <w:rPr>
                <w:rFonts w:ascii="仿宋_GB2312" w:hAnsi="仿宋_GB2312" w:cs="仿宋_GB2312"/>
                <w:b/>
                <w:bCs/>
                <w:color w:val="auto"/>
                <w:kern w:val="0"/>
                <w:sz w:val="28"/>
                <w:szCs w:val="28"/>
                <w:u w:val="none"/>
              </w:rPr>
            </w:pPr>
            <w:r>
              <w:rPr>
                <w:rFonts w:hint="eastAsia" w:ascii="仿宋_GB2312" w:hAnsi="仿宋_GB2312" w:cs="仿宋_GB2312"/>
                <w:b/>
                <w:bCs/>
                <w:color w:val="auto"/>
                <w:kern w:val="0"/>
                <w:sz w:val="28"/>
                <w:szCs w:val="28"/>
                <w:u w:val="none"/>
              </w:rPr>
              <w:t>合计</w:t>
            </w:r>
          </w:p>
        </w:tc>
        <w:tc>
          <w:tcPr>
            <w:tcW w:w="1181" w:type="dxa"/>
            <w:noWrap w:val="0"/>
            <w:vAlign w:val="center"/>
          </w:tcPr>
          <w:p>
            <w:pPr>
              <w:widowControl/>
              <w:spacing w:line="400" w:lineRule="exact"/>
              <w:jc w:val="center"/>
              <w:rPr>
                <w:rFonts w:ascii="仿宋_GB2312" w:hAnsi="仿宋_GB2312" w:cs="仿宋_GB2312"/>
                <w:b/>
                <w:bCs/>
                <w:color w:val="auto"/>
                <w:kern w:val="0"/>
                <w:sz w:val="28"/>
                <w:szCs w:val="28"/>
                <w:u w:val="none"/>
              </w:rPr>
            </w:pPr>
            <w:r>
              <w:rPr>
                <w:rFonts w:hint="eastAsia" w:ascii="仿宋_GB2312" w:hAnsi="仿宋_GB2312" w:cs="仿宋_GB2312"/>
                <w:b/>
                <w:bCs/>
                <w:color w:val="auto"/>
                <w:kern w:val="0"/>
                <w:sz w:val="28"/>
                <w:szCs w:val="28"/>
                <w:u w:val="none"/>
              </w:rPr>
              <w:t>2020年</w:t>
            </w:r>
          </w:p>
        </w:tc>
        <w:tc>
          <w:tcPr>
            <w:tcW w:w="1181" w:type="dxa"/>
            <w:noWrap w:val="0"/>
            <w:vAlign w:val="center"/>
          </w:tcPr>
          <w:p>
            <w:pPr>
              <w:widowControl/>
              <w:spacing w:line="400" w:lineRule="exact"/>
              <w:jc w:val="center"/>
              <w:rPr>
                <w:rFonts w:ascii="仿宋_GB2312" w:hAnsi="仿宋_GB2312" w:cs="仿宋_GB2312"/>
                <w:b/>
                <w:bCs/>
                <w:color w:val="auto"/>
                <w:kern w:val="0"/>
                <w:sz w:val="28"/>
                <w:szCs w:val="28"/>
                <w:u w:val="none"/>
              </w:rPr>
            </w:pPr>
            <w:r>
              <w:rPr>
                <w:rFonts w:hint="eastAsia" w:ascii="仿宋_GB2312" w:hAnsi="仿宋_GB2312" w:cs="仿宋_GB2312"/>
                <w:b/>
                <w:bCs/>
                <w:color w:val="auto"/>
                <w:kern w:val="0"/>
                <w:sz w:val="28"/>
                <w:szCs w:val="28"/>
                <w:u w:val="none"/>
              </w:rPr>
              <w:t>2021年</w:t>
            </w:r>
          </w:p>
        </w:tc>
        <w:tc>
          <w:tcPr>
            <w:tcW w:w="1181" w:type="dxa"/>
            <w:noWrap w:val="0"/>
            <w:vAlign w:val="center"/>
          </w:tcPr>
          <w:p>
            <w:pPr>
              <w:widowControl/>
              <w:spacing w:line="400" w:lineRule="exact"/>
              <w:jc w:val="center"/>
              <w:rPr>
                <w:rFonts w:ascii="仿宋_GB2312" w:hAnsi="仿宋_GB2312" w:cs="仿宋_GB2312"/>
                <w:b/>
                <w:bCs/>
                <w:color w:val="auto"/>
                <w:kern w:val="0"/>
                <w:sz w:val="28"/>
                <w:szCs w:val="28"/>
                <w:u w:val="none"/>
              </w:rPr>
            </w:pPr>
            <w:r>
              <w:rPr>
                <w:rFonts w:hint="eastAsia" w:ascii="仿宋_GB2312" w:hAnsi="仿宋_GB2312" w:cs="仿宋_GB2312"/>
                <w:b/>
                <w:bCs/>
                <w:color w:val="auto"/>
                <w:kern w:val="0"/>
                <w:sz w:val="28"/>
                <w:szCs w:val="28"/>
                <w:u w:val="none"/>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4101" w:type="dxa"/>
            <w:gridSpan w:val="3"/>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示范镇（个）</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4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2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4101" w:type="dxa"/>
            <w:gridSpan w:val="3"/>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示范村（个）</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40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15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1833" w:type="dxa"/>
            <w:gridSpan w:val="2"/>
            <w:vMerge w:val="restart"/>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合计</w:t>
            </w:r>
          </w:p>
        </w:tc>
        <w:tc>
          <w:tcPr>
            <w:tcW w:w="2268" w:type="dxa"/>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建设投资（万元）</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89439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31946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22903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34590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1833" w:type="dxa"/>
            <w:gridSpan w:val="2"/>
            <w:vMerge w:val="continue"/>
            <w:noWrap w:val="0"/>
            <w:vAlign w:val="center"/>
          </w:tcPr>
          <w:p>
            <w:pPr>
              <w:widowControl/>
              <w:spacing w:line="400" w:lineRule="exact"/>
              <w:jc w:val="center"/>
              <w:rPr>
                <w:rFonts w:ascii="仿宋_GB2312" w:hAnsi="仿宋_GB2312" w:eastAsia="仿宋_GB2312" w:cs="仿宋_GB2312"/>
                <w:b/>
                <w:bCs/>
                <w:color w:val="auto"/>
                <w:kern w:val="0"/>
                <w:sz w:val="28"/>
                <w:szCs w:val="28"/>
                <w:u w:val="none"/>
              </w:rPr>
            </w:pPr>
          </w:p>
        </w:tc>
        <w:tc>
          <w:tcPr>
            <w:tcW w:w="2268" w:type="dxa"/>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中央和省级补助</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48230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22906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9214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16110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889" w:type="dxa"/>
            <w:vMerge w:val="restart"/>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农村公路建设</w:t>
            </w:r>
          </w:p>
        </w:tc>
        <w:tc>
          <w:tcPr>
            <w:tcW w:w="3212" w:type="dxa"/>
            <w:gridSpan w:val="2"/>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建设里程(公里)</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1011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489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183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339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889"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944" w:type="dxa"/>
            <w:vMerge w:val="restart"/>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建设投资(万元)</w:t>
            </w:r>
          </w:p>
        </w:tc>
        <w:tc>
          <w:tcPr>
            <w:tcW w:w="2268" w:type="dxa"/>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小计</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86839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30396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22453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33990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jc w:val="center"/>
        </w:trPr>
        <w:tc>
          <w:tcPr>
            <w:tcW w:w="889"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944"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2268" w:type="dxa"/>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中央和省级补助</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47430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22226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9154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16050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889" w:type="dxa"/>
            <w:vMerge w:val="restart"/>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附属设施建设</w:t>
            </w:r>
          </w:p>
        </w:tc>
        <w:tc>
          <w:tcPr>
            <w:tcW w:w="3212" w:type="dxa"/>
            <w:gridSpan w:val="2"/>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乡镇运输服务站（个）</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4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2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889"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3212" w:type="dxa"/>
            <w:gridSpan w:val="2"/>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建设投资(万元)</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600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300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150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889"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3212" w:type="dxa"/>
            <w:gridSpan w:val="2"/>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公路服务驿站（个）</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40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15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889"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3212" w:type="dxa"/>
            <w:gridSpan w:val="2"/>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建设投资(万元)</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1200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450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300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450 </w:t>
            </w:r>
          </w:p>
        </w:tc>
      </w:tr>
    </w:tbl>
    <w:p>
      <w:pPr>
        <w:spacing w:line="500" w:lineRule="exact"/>
        <w:jc w:val="center"/>
        <w:rPr>
          <w:rFonts w:ascii="创艺简标宋" w:hAnsi="创艺简标宋" w:eastAsia="创艺简标宋" w:cs="创艺简标宋"/>
          <w:bCs/>
          <w:color w:val="auto"/>
          <w:sz w:val="44"/>
          <w:szCs w:val="44"/>
          <w:u w:val="none"/>
        </w:rPr>
      </w:pPr>
      <w:r>
        <w:rPr>
          <w:rFonts w:hint="eastAsia" w:ascii="仿宋_GB2312" w:hAnsi="仿宋_GB2312" w:cs="仿宋_GB2312"/>
          <w:color w:val="auto"/>
          <w:sz w:val="28"/>
          <w:szCs w:val="28"/>
          <w:u w:val="none"/>
        </w:rPr>
        <w:br w:type="page"/>
      </w:r>
      <w:r>
        <w:rPr>
          <w:rFonts w:hint="eastAsia" w:ascii="创艺简标宋" w:hAnsi="创艺简标宋" w:eastAsia="创艺简标宋" w:cs="创艺简标宋"/>
          <w:bCs/>
          <w:color w:val="auto"/>
          <w:sz w:val="44"/>
          <w:szCs w:val="44"/>
          <w:u w:val="none"/>
        </w:rPr>
        <w:t>连平县“四好农村路”三年行动建设任务书</w:t>
      </w:r>
    </w:p>
    <w:p>
      <w:pPr>
        <w:pStyle w:val="2"/>
        <w:ind w:firstLine="640"/>
        <w:rPr>
          <w:color w:val="auto"/>
          <w:u w:val="none"/>
        </w:rPr>
      </w:pPr>
    </w:p>
    <w:tbl>
      <w:tblPr>
        <w:tblStyle w:val="7"/>
        <w:tblW w:w="88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944"/>
        <w:gridCol w:w="2268"/>
        <w:gridCol w:w="1180"/>
        <w:gridCol w:w="1181"/>
        <w:gridCol w:w="1181"/>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blHeader/>
          <w:jc w:val="center"/>
        </w:trPr>
        <w:tc>
          <w:tcPr>
            <w:tcW w:w="4101" w:type="dxa"/>
            <w:gridSpan w:val="3"/>
            <w:noWrap w:val="0"/>
            <w:vAlign w:val="center"/>
          </w:tcPr>
          <w:p>
            <w:pPr>
              <w:widowControl/>
              <w:spacing w:line="400" w:lineRule="exact"/>
              <w:jc w:val="center"/>
              <w:rPr>
                <w:rFonts w:ascii="仿宋_GB2312" w:hAnsi="仿宋_GB2312" w:cs="仿宋_GB2312"/>
                <w:b/>
                <w:bCs/>
                <w:color w:val="auto"/>
                <w:kern w:val="0"/>
                <w:sz w:val="28"/>
                <w:szCs w:val="28"/>
                <w:u w:val="none"/>
              </w:rPr>
            </w:pPr>
            <w:r>
              <w:rPr>
                <w:rFonts w:hint="eastAsia" w:ascii="仿宋_GB2312" w:hAnsi="仿宋_GB2312" w:cs="仿宋_GB2312"/>
                <w:b/>
                <w:bCs/>
                <w:color w:val="auto"/>
                <w:kern w:val="0"/>
                <w:sz w:val="28"/>
                <w:szCs w:val="28"/>
                <w:u w:val="none"/>
              </w:rPr>
              <w:t>年限</w:t>
            </w:r>
          </w:p>
        </w:tc>
        <w:tc>
          <w:tcPr>
            <w:tcW w:w="1180" w:type="dxa"/>
            <w:noWrap w:val="0"/>
            <w:vAlign w:val="center"/>
          </w:tcPr>
          <w:p>
            <w:pPr>
              <w:widowControl/>
              <w:spacing w:line="400" w:lineRule="exact"/>
              <w:jc w:val="center"/>
              <w:rPr>
                <w:rFonts w:ascii="仿宋_GB2312" w:hAnsi="仿宋_GB2312" w:cs="仿宋_GB2312"/>
                <w:b/>
                <w:bCs/>
                <w:color w:val="auto"/>
                <w:kern w:val="0"/>
                <w:sz w:val="28"/>
                <w:szCs w:val="28"/>
                <w:u w:val="none"/>
              </w:rPr>
            </w:pPr>
            <w:r>
              <w:rPr>
                <w:rFonts w:hint="eastAsia" w:ascii="仿宋_GB2312" w:hAnsi="仿宋_GB2312" w:cs="仿宋_GB2312"/>
                <w:b/>
                <w:bCs/>
                <w:color w:val="auto"/>
                <w:kern w:val="0"/>
                <w:sz w:val="28"/>
                <w:szCs w:val="28"/>
                <w:u w:val="none"/>
              </w:rPr>
              <w:t>合计</w:t>
            </w:r>
          </w:p>
        </w:tc>
        <w:tc>
          <w:tcPr>
            <w:tcW w:w="1181" w:type="dxa"/>
            <w:noWrap w:val="0"/>
            <w:vAlign w:val="center"/>
          </w:tcPr>
          <w:p>
            <w:pPr>
              <w:widowControl/>
              <w:spacing w:line="400" w:lineRule="exact"/>
              <w:jc w:val="center"/>
              <w:rPr>
                <w:rFonts w:ascii="仿宋_GB2312" w:hAnsi="仿宋_GB2312" w:cs="仿宋_GB2312"/>
                <w:b/>
                <w:bCs/>
                <w:color w:val="auto"/>
                <w:kern w:val="0"/>
                <w:sz w:val="28"/>
                <w:szCs w:val="28"/>
                <w:u w:val="none"/>
              </w:rPr>
            </w:pPr>
            <w:r>
              <w:rPr>
                <w:rFonts w:hint="eastAsia" w:ascii="仿宋_GB2312" w:hAnsi="仿宋_GB2312" w:cs="仿宋_GB2312"/>
                <w:b/>
                <w:bCs/>
                <w:color w:val="auto"/>
                <w:kern w:val="0"/>
                <w:sz w:val="28"/>
                <w:szCs w:val="28"/>
                <w:u w:val="none"/>
              </w:rPr>
              <w:t>2020年</w:t>
            </w:r>
          </w:p>
        </w:tc>
        <w:tc>
          <w:tcPr>
            <w:tcW w:w="1181" w:type="dxa"/>
            <w:noWrap w:val="0"/>
            <w:vAlign w:val="center"/>
          </w:tcPr>
          <w:p>
            <w:pPr>
              <w:widowControl/>
              <w:spacing w:line="400" w:lineRule="exact"/>
              <w:jc w:val="center"/>
              <w:rPr>
                <w:rFonts w:ascii="仿宋_GB2312" w:hAnsi="仿宋_GB2312" w:cs="仿宋_GB2312"/>
                <w:b/>
                <w:bCs/>
                <w:color w:val="auto"/>
                <w:kern w:val="0"/>
                <w:sz w:val="28"/>
                <w:szCs w:val="28"/>
                <w:u w:val="none"/>
              </w:rPr>
            </w:pPr>
            <w:r>
              <w:rPr>
                <w:rFonts w:hint="eastAsia" w:ascii="仿宋_GB2312" w:hAnsi="仿宋_GB2312" w:cs="仿宋_GB2312"/>
                <w:b/>
                <w:bCs/>
                <w:color w:val="auto"/>
                <w:kern w:val="0"/>
                <w:sz w:val="28"/>
                <w:szCs w:val="28"/>
                <w:u w:val="none"/>
              </w:rPr>
              <w:t>2021年</w:t>
            </w:r>
          </w:p>
        </w:tc>
        <w:tc>
          <w:tcPr>
            <w:tcW w:w="1181" w:type="dxa"/>
            <w:noWrap w:val="0"/>
            <w:vAlign w:val="center"/>
          </w:tcPr>
          <w:p>
            <w:pPr>
              <w:widowControl/>
              <w:spacing w:line="400" w:lineRule="exact"/>
              <w:jc w:val="center"/>
              <w:rPr>
                <w:rFonts w:ascii="仿宋_GB2312" w:hAnsi="仿宋_GB2312" w:cs="仿宋_GB2312"/>
                <w:b/>
                <w:bCs/>
                <w:color w:val="auto"/>
                <w:kern w:val="0"/>
                <w:sz w:val="28"/>
                <w:szCs w:val="28"/>
                <w:u w:val="none"/>
              </w:rPr>
            </w:pPr>
            <w:r>
              <w:rPr>
                <w:rFonts w:hint="eastAsia" w:ascii="仿宋_GB2312" w:hAnsi="仿宋_GB2312" w:cs="仿宋_GB2312"/>
                <w:b/>
                <w:bCs/>
                <w:color w:val="auto"/>
                <w:kern w:val="0"/>
                <w:sz w:val="28"/>
                <w:szCs w:val="28"/>
                <w:u w:val="none"/>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4101" w:type="dxa"/>
            <w:gridSpan w:val="3"/>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示范镇（个）</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4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4101" w:type="dxa"/>
            <w:gridSpan w:val="3"/>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示范村（个）</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40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5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1833" w:type="dxa"/>
            <w:gridSpan w:val="2"/>
            <w:vMerge w:val="restart"/>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合计</w:t>
            </w:r>
          </w:p>
        </w:tc>
        <w:tc>
          <w:tcPr>
            <w:tcW w:w="2268" w:type="dxa"/>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建设投资（万元）</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37113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20483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9126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7504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1833" w:type="dxa"/>
            <w:gridSpan w:val="2"/>
            <w:vMerge w:val="continue"/>
            <w:noWrap w:val="0"/>
            <w:vAlign w:val="center"/>
          </w:tcPr>
          <w:p>
            <w:pPr>
              <w:widowControl/>
              <w:spacing w:line="400" w:lineRule="exact"/>
              <w:jc w:val="center"/>
              <w:rPr>
                <w:rFonts w:ascii="仿宋_GB2312" w:hAnsi="仿宋_GB2312" w:eastAsia="仿宋_GB2312" w:cs="仿宋_GB2312"/>
                <w:b/>
                <w:bCs/>
                <w:color w:val="auto"/>
                <w:kern w:val="0"/>
                <w:sz w:val="28"/>
                <w:szCs w:val="28"/>
                <w:u w:val="none"/>
              </w:rPr>
            </w:pPr>
          </w:p>
        </w:tc>
        <w:tc>
          <w:tcPr>
            <w:tcW w:w="2268" w:type="dxa"/>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中央和省级补助</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23920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13570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5712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4638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889" w:type="dxa"/>
            <w:vMerge w:val="restart"/>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农村公路建设</w:t>
            </w:r>
          </w:p>
        </w:tc>
        <w:tc>
          <w:tcPr>
            <w:tcW w:w="3212" w:type="dxa"/>
            <w:gridSpan w:val="2"/>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建设里程(公里)</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416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301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65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889"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944" w:type="dxa"/>
            <w:vMerge w:val="restart"/>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建设投资(万元)</w:t>
            </w:r>
          </w:p>
        </w:tc>
        <w:tc>
          <w:tcPr>
            <w:tcW w:w="2268" w:type="dxa"/>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小计</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30904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15774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8676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6454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jc w:val="center"/>
        </w:trPr>
        <w:tc>
          <w:tcPr>
            <w:tcW w:w="889"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944"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2268" w:type="dxa"/>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中央和省级补助</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20593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10424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5652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4518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889" w:type="dxa"/>
            <w:vMerge w:val="restart"/>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附属设施建设</w:t>
            </w:r>
          </w:p>
        </w:tc>
        <w:tc>
          <w:tcPr>
            <w:tcW w:w="3212" w:type="dxa"/>
            <w:gridSpan w:val="2"/>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乡镇运输服务站（个）</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4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889"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3212" w:type="dxa"/>
            <w:gridSpan w:val="2"/>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建设投资(万元)</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600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150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150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889"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3212" w:type="dxa"/>
            <w:gridSpan w:val="2"/>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公路服务驿站（个）</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40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5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889"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3212" w:type="dxa"/>
            <w:gridSpan w:val="2"/>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建设投资(万元)</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1200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150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300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750 </w:t>
            </w:r>
          </w:p>
        </w:tc>
      </w:tr>
    </w:tbl>
    <w:p>
      <w:pPr>
        <w:spacing w:line="500" w:lineRule="exact"/>
        <w:jc w:val="center"/>
        <w:rPr>
          <w:rFonts w:ascii="创艺简标宋" w:hAnsi="创艺简标宋" w:eastAsia="创艺简标宋" w:cs="创艺简标宋"/>
          <w:bCs/>
          <w:color w:val="auto"/>
          <w:sz w:val="44"/>
          <w:szCs w:val="44"/>
          <w:u w:val="none"/>
        </w:rPr>
      </w:pPr>
      <w:r>
        <w:rPr>
          <w:rFonts w:hint="eastAsia" w:ascii="仿宋_GB2312" w:hAnsi="仿宋_GB2312" w:cs="仿宋_GB2312"/>
          <w:color w:val="auto"/>
          <w:sz w:val="28"/>
          <w:szCs w:val="28"/>
          <w:u w:val="none"/>
        </w:rPr>
        <w:br w:type="page"/>
      </w:r>
      <w:r>
        <w:rPr>
          <w:rFonts w:hint="eastAsia" w:ascii="创艺简标宋" w:hAnsi="创艺简标宋" w:eastAsia="创艺简标宋" w:cs="创艺简标宋"/>
          <w:bCs/>
          <w:color w:val="auto"/>
          <w:sz w:val="44"/>
          <w:szCs w:val="44"/>
          <w:u w:val="none"/>
        </w:rPr>
        <w:t>源城区“四好农村路”三年行动建设任务书</w:t>
      </w:r>
    </w:p>
    <w:p>
      <w:pPr>
        <w:pStyle w:val="2"/>
        <w:ind w:firstLine="640"/>
        <w:rPr>
          <w:color w:val="auto"/>
          <w:u w:val="none"/>
        </w:rPr>
      </w:pPr>
    </w:p>
    <w:tbl>
      <w:tblPr>
        <w:tblStyle w:val="7"/>
        <w:tblW w:w="88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944"/>
        <w:gridCol w:w="2268"/>
        <w:gridCol w:w="1180"/>
        <w:gridCol w:w="1181"/>
        <w:gridCol w:w="1181"/>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blHeader/>
          <w:jc w:val="center"/>
        </w:trPr>
        <w:tc>
          <w:tcPr>
            <w:tcW w:w="4101" w:type="dxa"/>
            <w:gridSpan w:val="3"/>
            <w:noWrap w:val="0"/>
            <w:vAlign w:val="center"/>
          </w:tcPr>
          <w:p>
            <w:pPr>
              <w:widowControl/>
              <w:spacing w:line="400" w:lineRule="exact"/>
              <w:jc w:val="center"/>
              <w:rPr>
                <w:rFonts w:ascii="仿宋_GB2312" w:hAnsi="仿宋_GB2312" w:cs="仿宋_GB2312"/>
                <w:b/>
                <w:bCs/>
                <w:color w:val="auto"/>
                <w:kern w:val="0"/>
                <w:sz w:val="28"/>
                <w:szCs w:val="28"/>
                <w:u w:val="none"/>
              </w:rPr>
            </w:pPr>
            <w:r>
              <w:rPr>
                <w:rFonts w:hint="eastAsia" w:ascii="仿宋_GB2312" w:hAnsi="仿宋_GB2312" w:cs="仿宋_GB2312"/>
                <w:b/>
                <w:bCs/>
                <w:color w:val="auto"/>
                <w:kern w:val="0"/>
                <w:sz w:val="28"/>
                <w:szCs w:val="28"/>
                <w:u w:val="none"/>
              </w:rPr>
              <w:t>年限</w:t>
            </w:r>
          </w:p>
        </w:tc>
        <w:tc>
          <w:tcPr>
            <w:tcW w:w="1180" w:type="dxa"/>
            <w:noWrap w:val="0"/>
            <w:vAlign w:val="center"/>
          </w:tcPr>
          <w:p>
            <w:pPr>
              <w:widowControl/>
              <w:spacing w:line="400" w:lineRule="exact"/>
              <w:jc w:val="center"/>
              <w:rPr>
                <w:rFonts w:ascii="仿宋_GB2312" w:hAnsi="仿宋_GB2312" w:cs="仿宋_GB2312"/>
                <w:b/>
                <w:bCs/>
                <w:color w:val="auto"/>
                <w:kern w:val="0"/>
                <w:sz w:val="28"/>
                <w:szCs w:val="28"/>
                <w:u w:val="none"/>
              </w:rPr>
            </w:pPr>
            <w:r>
              <w:rPr>
                <w:rFonts w:hint="eastAsia" w:ascii="仿宋_GB2312" w:hAnsi="仿宋_GB2312" w:cs="仿宋_GB2312"/>
                <w:b/>
                <w:bCs/>
                <w:color w:val="auto"/>
                <w:kern w:val="0"/>
                <w:sz w:val="28"/>
                <w:szCs w:val="28"/>
                <w:u w:val="none"/>
              </w:rPr>
              <w:t>合计</w:t>
            </w:r>
          </w:p>
        </w:tc>
        <w:tc>
          <w:tcPr>
            <w:tcW w:w="1181" w:type="dxa"/>
            <w:noWrap w:val="0"/>
            <w:vAlign w:val="center"/>
          </w:tcPr>
          <w:p>
            <w:pPr>
              <w:widowControl/>
              <w:spacing w:line="400" w:lineRule="exact"/>
              <w:jc w:val="center"/>
              <w:rPr>
                <w:rFonts w:ascii="仿宋_GB2312" w:hAnsi="仿宋_GB2312" w:cs="仿宋_GB2312"/>
                <w:b/>
                <w:bCs/>
                <w:color w:val="auto"/>
                <w:kern w:val="0"/>
                <w:sz w:val="28"/>
                <w:szCs w:val="28"/>
                <w:u w:val="none"/>
              </w:rPr>
            </w:pPr>
            <w:r>
              <w:rPr>
                <w:rFonts w:hint="eastAsia" w:ascii="仿宋_GB2312" w:hAnsi="仿宋_GB2312" w:cs="仿宋_GB2312"/>
                <w:b/>
                <w:bCs/>
                <w:color w:val="auto"/>
                <w:kern w:val="0"/>
                <w:sz w:val="28"/>
                <w:szCs w:val="28"/>
                <w:u w:val="none"/>
              </w:rPr>
              <w:t>2020年</w:t>
            </w:r>
          </w:p>
        </w:tc>
        <w:tc>
          <w:tcPr>
            <w:tcW w:w="1181" w:type="dxa"/>
            <w:noWrap w:val="0"/>
            <w:vAlign w:val="center"/>
          </w:tcPr>
          <w:p>
            <w:pPr>
              <w:widowControl/>
              <w:spacing w:line="400" w:lineRule="exact"/>
              <w:jc w:val="center"/>
              <w:rPr>
                <w:rFonts w:ascii="仿宋_GB2312" w:hAnsi="仿宋_GB2312" w:cs="仿宋_GB2312"/>
                <w:b/>
                <w:bCs/>
                <w:color w:val="auto"/>
                <w:kern w:val="0"/>
                <w:sz w:val="28"/>
                <w:szCs w:val="28"/>
                <w:u w:val="none"/>
              </w:rPr>
            </w:pPr>
            <w:r>
              <w:rPr>
                <w:rFonts w:hint="eastAsia" w:ascii="仿宋_GB2312" w:hAnsi="仿宋_GB2312" w:cs="仿宋_GB2312"/>
                <w:b/>
                <w:bCs/>
                <w:color w:val="auto"/>
                <w:kern w:val="0"/>
                <w:sz w:val="28"/>
                <w:szCs w:val="28"/>
                <w:u w:val="none"/>
              </w:rPr>
              <w:t>2021年</w:t>
            </w:r>
          </w:p>
        </w:tc>
        <w:tc>
          <w:tcPr>
            <w:tcW w:w="1181" w:type="dxa"/>
            <w:noWrap w:val="0"/>
            <w:vAlign w:val="center"/>
          </w:tcPr>
          <w:p>
            <w:pPr>
              <w:widowControl/>
              <w:spacing w:line="400" w:lineRule="exact"/>
              <w:jc w:val="center"/>
              <w:rPr>
                <w:rFonts w:ascii="仿宋_GB2312" w:hAnsi="仿宋_GB2312" w:cs="仿宋_GB2312"/>
                <w:b/>
                <w:bCs/>
                <w:color w:val="auto"/>
                <w:kern w:val="0"/>
                <w:sz w:val="28"/>
                <w:szCs w:val="28"/>
                <w:u w:val="none"/>
              </w:rPr>
            </w:pPr>
            <w:r>
              <w:rPr>
                <w:rFonts w:hint="eastAsia" w:ascii="仿宋_GB2312" w:hAnsi="仿宋_GB2312" w:cs="仿宋_GB2312"/>
                <w:b/>
                <w:bCs/>
                <w:color w:val="auto"/>
                <w:kern w:val="0"/>
                <w:sz w:val="28"/>
                <w:szCs w:val="28"/>
                <w:u w:val="none"/>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4101" w:type="dxa"/>
            <w:gridSpan w:val="3"/>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示范镇（个）</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2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4101" w:type="dxa"/>
            <w:gridSpan w:val="3"/>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示范村（个）</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10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5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5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1833" w:type="dxa"/>
            <w:gridSpan w:val="2"/>
            <w:vMerge w:val="restart"/>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合计</w:t>
            </w:r>
          </w:p>
        </w:tc>
        <w:tc>
          <w:tcPr>
            <w:tcW w:w="2268" w:type="dxa"/>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建设投资（万元）</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8880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6630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1127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1123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1833" w:type="dxa"/>
            <w:gridSpan w:val="2"/>
            <w:vMerge w:val="continue"/>
            <w:noWrap w:val="0"/>
            <w:vAlign w:val="center"/>
          </w:tcPr>
          <w:p>
            <w:pPr>
              <w:widowControl/>
              <w:spacing w:line="400" w:lineRule="exact"/>
              <w:jc w:val="center"/>
              <w:rPr>
                <w:rFonts w:ascii="仿宋_GB2312" w:hAnsi="仿宋_GB2312" w:eastAsia="仿宋_GB2312" w:cs="仿宋_GB2312"/>
                <w:b/>
                <w:bCs/>
                <w:color w:val="auto"/>
                <w:kern w:val="0"/>
                <w:sz w:val="28"/>
                <w:szCs w:val="28"/>
                <w:u w:val="none"/>
              </w:rPr>
            </w:pPr>
          </w:p>
        </w:tc>
        <w:tc>
          <w:tcPr>
            <w:tcW w:w="2268" w:type="dxa"/>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中央和省级补助</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3954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3166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351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437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889" w:type="dxa"/>
            <w:vMerge w:val="restart"/>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农村公路建设</w:t>
            </w:r>
          </w:p>
        </w:tc>
        <w:tc>
          <w:tcPr>
            <w:tcW w:w="3212" w:type="dxa"/>
            <w:gridSpan w:val="2"/>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建设里程(公里)</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78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68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5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889"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944" w:type="dxa"/>
            <w:vMerge w:val="restart"/>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建设投资(万元)</w:t>
            </w:r>
          </w:p>
        </w:tc>
        <w:tc>
          <w:tcPr>
            <w:tcW w:w="2268" w:type="dxa"/>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小计</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8280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6330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827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1123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jc w:val="center"/>
        </w:trPr>
        <w:tc>
          <w:tcPr>
            <w:tcW w:w="889"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944"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2268" w:type="dxa"/>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中央和省级补助</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3894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3136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321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437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889" w:type="dxa"/>
            <w:vMerge w:val="restart"/>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附属设施建设</w:t>
            </w:r>
          </w:p>
        </w:tc>
        <w:tc>
          <w:tcPr>
            <w:tcW w:w="3212" w:type="dxa"/>
            <w:gridSpan w:val="2"/>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乡镇运输服务站（个）</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2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889"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3212" w:type="dxa"/>
            <w:gridSpan w:val="2"/>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建设投资(万元)</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300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150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150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889"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3212" w:type="dxa"/>
            <w:gridSpan w:val="2"/>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公路服务驿站（个）</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10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5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5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889"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3212" w:type="dxa"/>
            <w:gridSpan w:val="2"/>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建设投资(万元)</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300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150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150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w:t>
            </w:r>
          </w:p>
        </w:tc>
      </w:tr>
    </w:tbl>
    <w:p>
      <w:pPr>
        <w:spacing w:line="500" w:lineRule="exact"/>
        <w:jc w:val="center"/>
        <w:rPr>
          <w:rFonts w:ascii="创艺简标宋" w:hAnsi="创艺简标宋" w:eastAsia="创艺简标宋" w:cs="创艺简标宋"/>
          <w:bCs/>
          <w:color w:val="auto"/>
          <w:sz w:val="44"/>
          <w:szCs w:val="44"/>
          <w:u w:val="none"/>
        </w:rPr>
      </w:pPr>
      <w:r>
        <w:rPr>
          <w:rFonts w:hint="eastAsia" w:ascii="仿宋_GB2312" w:hAnsi="仿宋_GB2312" w:cs="仿宋_GB2312"/>
          <w:color w:val="auto"/>
          <w:sz w:val="28"/>
          <w:szCs w:val="28"/>
          <w:u w:val="none"/>
        </w:rPr>
        <w:br w:type="page"/>
      </w:r>
      <w:r>
        <w:rPr>
          <w:rFonts w:hint="eastAsia" w:ascii="创艺简标宋" w:hAnsi="创艺简标宋" w:eastAsia="创艺简标宋" w:cs="创艺简标宋"/>
          <w:bCs/>
          <w:color w:val="auto"/>
          <w:sz w:val="44"/>
          <w:szCs w:val="44"/>
          <w:u w:val="none"/>
        </w:rPr>
        <w:t>江东新区“四好农村路”三年行动建设任务书</w:t>
      </w:r>
    </w:p>
    <w:p>
      <w:pPr>
        <w:pStyle w:val="2"/>
        <w:ind w:firstLine="640"/>
        <w:rPr>
          <w:color w:val="auto"/>
          <w:u w:val="none"/>
        </w:rPr>
      </w:pPr>
    </w:p>
    <w:tbl>
      <w:tblPr>
        <w:tblStyle w:val="7"/>
        <w:tblW w:w="88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944"/>
        <w:gridCol w:w="2268"/>
        <w:gridCol w:w="1180"/>
        <w:gridCol w:w="1181"/>
        <w:gridCol w:w="1181"/>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blHeader/>
          <w:jc w:val="center"/>
        </w:trPr>
        <w:tc>
          <w:tcPr>
            <w:tcW w:w="4101" w:type="dxa"/>
            <w:gridSpan w:val="3"/>
            <w:noWrap w:val="0"/>
            <w:vAlign w:val="center"/>
          </w:tcPr>
          <w:p>
            <w:pPr>
              <w:widowControl/>
              <w:spacing w:line="400" w:lineRule="exact"/>
              <w:jc w:val="center"/>
              <w:rPr>
                <w:rFonts w:ascii="仿宋_GB2312" w:hAnsi="仿宋_GB2312" w:cs="仿宋_GB2312"/>
                <w:b/>
                <w:bCs/>
                <w:color w:val="auto"/>
                <w:kern w:val="0"/>
                <w:sz w:val="28"/>
                <w:szCs w:val="28"/>
                <w:u w:val="none"/>
              </w:rPr>
            </w:pPr>
            <w:r>
              <w:rPr>
                <w:rFonts w:hint="eastAsia" w:ascii="仿宋_GB2312" w:hAnsi="仿宋_GB2312" w:cs="仿宋_GB2312"/>
                <w:b/>
                <w:bCs/>
                <w:color w:val="auto"/>
                <w:kern w:val="0"/>
                <w:sz w:val="28"/>
                <w:szCs w:val="28"/>
                <w:u w:val="none"/>
              </w:rPr>
              <w:t>年限</w:t>
            </w:r>
          </w:p>
        </w:tc>
        <w:tc>
          <w:tcPr>
            <w:tcW w:w="1180" w:type="dxa"/>
            <w:noWrap w:val="0"/>
            <w:vAlign w:val="center"/>
          </w:tcPr>
          <w:p>
            <w:pPr>
              <w:widowControl/>
              <w:spacing w:line="400" w:lineRule="exact"/>
              <w:jc w:val="center"/>
              <w:rPr>
                <w:rFonts w:ascii="仿宋_GB2312" w:hAnsi="仿宋_GB2312" w:cs="仿宋_GB2312"/>
                <w:b/>
                <w:bCs/>
                <w:color w:val="auto"/>
                <w:kern w:val="0"/>
                <w:sz w:val="28"/>
                <w:szCs w:val="28"/>
                <w:u w:val="none"/>
              </w:rPr>
            </w:pPr>
            <w:r>
              <w:rPr>
                <w:rFonts w:hint="eastAsia" w:ascii="仿宋_GB2312" w:hAnsi="仿宋_GB2312" w:cs="仿宋_GB2312"/>
                <w:b/>
                <w:bCs/>
                <w:color w:val="auto"/>
                <w:kern w:val="0"/>
                <w:sz w:val="28"/>
                <w:szCs w:val="28"/>
                <w:u w:val="none"/>
              </w:rPr>
              <w:t>合计</w:t>
            </w:r>
          </w:p>
        </w:tc>
        <w:tc>
          <w:tcPr>
            <w:tcW w:w="1181" w:type="dxa"/>
            <w:noWrap w:val="0"/>
            <w:vAlign w:val="center"/>
          </w:tcPr>
          <w:p>
            <w:pPr>
              <w:widowControl/>
              <w:spacing w:line="400" w:lineRule="exact"/>
              <w:jc w:val="center"/>
              <w:rPr>
                <w:rFonts w:ascii="仿宋_GB2312" w:hAnsi="仿宋_GB2312" w:cs="仿宋_GB2312"/>
                <w:b/>
                <w:bCs/>
                <w:color w:val="auto"/>
                <w:kern w:val="0"/>
                <w:sz w:val="28"/>
                <w:szCs w:val="28"/>
                <w:u w:val="none"/>
              </w:rPr>
            </w:pPr>
            <w:r>
              <w:rPr>
                <w:rFonts w:hint="eastAsia" w:ascii="仿宋_GB2312" w:hAnsi="仿宋_GB2312" w:cs="仿宋_GB2312"/>
                <w:b/>
                <w:bCs/>
                <w:color w:val="auto"/>
                <w:kern w:val="0"/>
                <w:sz w:val="28"/>
                <w:szCs w:val="28"/>
                <w:u w:val="none"/>
              </w:rPr>
              <w:t>2020年</w:t>
            </w:r>
          </w:p>
        </w:tc>
        <w:tc>
          <w:tcPr>
            <w:tcW w:w="1181" w:type="dxa"/>
            <w:noWrap w:val="0"/>
            <w:vAlign w:val="center"/>
          </w:tcPr>
          <w:p>
            <w:pPr>
              <w:widowControl/>
              <w:spacing w:line="400" w:lineRule="exact"/>
              <w:jc w:val="center"/>
              <w:rPr>
                <w:rFonts w:ascii="仿宋_GB2312" w:hAnsi="仿宋_GB2312" w:cs="仿宋_GB2312"/>
                <w:b/>
                <w:bCs/>
                <w:color w:val="auto"/>
                <w:kern w:val="0"/>
                <w:sz w:val="28"/>
                <w:szCs w:val="28"/>
                <w:u w:val="none"/>
              </w:rPr>
            </w:pPr>
            <w:r>
              <w:rPr>
                <w:rFonts w:hint="eastAsia" w:ascii="仿宋_GB2312" w:hAnsi="仿宋_GB2312" w:cs="仿宋_GB2312"/>
                <w:b/>
                <w:bCs/>
                <w:color w:val="auto"/>
                <w:kern w:val="0"/>
                <w:sz w:val="28"/>
                <w:szCs w:val="28"/>
                <w:u w:val="none"/>
              </w:rPr>
              <w:t>2021年</w:t>
            </w:r>
          </w:p>
        </w:tc>
        <w:tc>
          <w:tcPr>
            <w:tcW w:w="1181" w:type="dxa"/>
            <w:noWrap w:val="0"/>
            <w:vAlign w:val="center"/>
          </w:tcPr>
          <w:p>
            <w:pPr>
              <w:widowControl/>
              <w:spacing w:line="400" w:lineRule="exact"/>
              <w:jc w:val="center"/>
              <w:rPr>
                <w:rFonts w:ascii="仿宋_GB2312" w:hAnsi="仿宋_GB2312" w:cs="仿宋_GB2312"/>
                <w:b/>
                <w:bCs/>
                <w:color w:val="auto"/>
                <w:kern w:val="0"/>
                <w:sz w:val="28"/>
                <w:szCs w:val="28"/>
                <w:u w:val="none"/>
              </w:rPr>
            </w:pPr>
            <w:r>
              <w:rPr>
                <w:rFonts w:hint="eastAsia" w:ascii="仿宋_GB2312" w:hAnsi="仿宋_GB2312" w:cs="仿宋_GB2312"/>
                <w:b/>
                <w:bCs/>
                <w:color w:val="auto"/>
                <w:kern w:val="0"/>
                <w:sz w:val="28"/>
                <w:szCs w:val="28"/>
                <w:u w:val="none"/>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4101" w:type="dxa"/>
            <w:gridSpan w:val="3"/>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示范镇（个）</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2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4101" w:type="dxa"/>
            <w:gridSpan w:val="3"/>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示范村（个）</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5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5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jc w:val="center"/>
        </w:trPr>
        <w:tc>
          <w:tcPr>
            <w:tcW w:w="1833" w:type="dxa"/>
            <w:gridSpan w:val="2"/>
            <w:vMerge w:val="restart"/>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合计</w:t>
            </w:r>
          </w:p>
        </w:tc>
        <w:tc>
          <w:tcPr>
            <w:tcW w:w="2268" w:type="dxa"/>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建设投资（万元）</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11111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4663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2862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3586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jc w:val="center"/>
        </w:trPr>
        <w:tc>
          <w:tcPr>
            <w:tcW w:w="1833" w:type="dxa"/>
            <w:gridSpan w:val="2"/>
            <w:vMerge w:val="continue"/>
            <w:noWrap w:val="0"/>
            <w:vAlign w:val="center"/>
          </w:tcPr>
          <w:p>
            <w:pPr>
              <w:widowControl/>
              <w:spacing w:line="400" w:lineRule="exact"/>
              <w:jc w:val="center"/>
              <w:rPr>
                <w:rFonts w:ascii="仿宋_GB2312" w:hAnsi="仿宋_GB2312" w:eastAsia="仿宋_GB2312" w:cs="仿宋_GB2312"/>
                <w:b/>
                <w:bCs/>
                <w:color w:val="auto"/>
                <w:kern w:val="0"/>
                <w:sz w:val="28"/>
                <w:szCs w:val="28"/>
                <w:u w:val="none"/>
              </w:rPr>
            </w:pPr>
          </w:p>
        </w:tc>
        <w:tc>
          <w:tcPr>
            <w:tcW w:w="2268" w:type="dxa"/>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中央和省级补助</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3667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2335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573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759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889" w:type="dxa"/>
            <w:vMerge w:val="restart"/>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农村公路建设</w:t>
            </w:r>
          </w:p>
        </w:tc>
        <w:tc>
          <w:tcPr>
            <w:tcW w:w="3212" w:type="dxa"/>
            <w:gridSpan w:val="2"/>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建设里程(公里)</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103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67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16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jc w:val="center"/>
        </w:trPr>
        <w:tc>
          <w:tcPr>
            <w:tcW w:w="889"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944" w:type="dxa"/>
            <w:vMerge w:val="restart"/>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建设投资(万元)</w:t>
            </w:r>
          </w:p>
        </w:tc>
        <w:tc>
          <w:tcPr>
            <w:tcW w:w="2268" w:type="dxa"/>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小计</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10661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4663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2562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3436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889"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944"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2268" w:type="dxa"/>
            <w:noWrap w:val="0"/>
            <w:vAlign w:val="center"/>
          </w:tcPr>
          <w:p>
            <w:pPr>
              <w:widowControl/>
              <w:spacing w:line="400" w:lineRule="exact"/>
              <w:jc w:val="center"/>
              <w:rPr>
                <w:rFonts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中央和省级补助</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3607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2335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543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729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889" w:type="dxa"/>
            <w:vMerge w:val="restart"/>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附属设施建设</w:t>
            </w:r>
          </w:p>
        </w:tc>
        <w:tc>
          <w:tcPr>
            <w:tcW w:w="3212" w:type="dxa"/>
            <w:gridSpan w:val="2"/>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乡镇运输服务站（个）</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2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889"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3212" w:type="dxa"/>
            <w:gridSpan w:val="2"/>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建设投资(万元)</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150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150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889"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3212" w:type="dxa"/>
            <w:gridSpan w:val="2"/>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公路服务驿站（个）</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5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5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889" w:type="dxa"/>
            <w:vMerge w:val="continue"/>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p>
        </w:tc>
        <w:tc>
          <w:tcPr>
            <w:tcW w:w="3212" w:type="dxa"/>
            <w:gridSpan w:val="2"/>
            <w:noWrap w:val="0"/>
            <w:vAlign w:val="center"/>
          </w:tcPr>
          <w:p>
            <w:pPr>
              <w:widowControl/>
              <w:spacing w:line="400" w:lineRule="exact"/>
              <w:jc w:val="center"/>
              <w:rPr>
                <w:rFonts w:ascii="仿宋_GB2312" w:hAnsi="仿宋_GB2312" w:eastAsia="仿宋_GB2312" w:cs="仿宋_GB2312"/>
                <w:bCs/>
                <w:color w:val="auto"/>
                <w:kern w:val="0"/>
                <w:sz w:val="28"/>
                <w:szCs w:val="28"/>
                <w:u w:val="none"/>
              </w:rPr>
            </w:pPr>
            <w:r>
              <w:rPr>
                <w:rFonts w:hint="eastAsia" w:ascii="仿宋_GB2312" w:hAnsi="仿宋_GB2312" w:eastAsia="仿宋_GB2312" w:cs="仿宋_GB2312"/>
                <w:bCs/>
                <w:color w:val="auto"/>
                <w:kern w:val="0"/>
                <w:sz w:val="28"/>
                <w:szCs w:val="28"/>
                <w:u w:val="none"/>
              </w:rPr>
              <w:t>建设投资(万元)</w:t>
            </w:r>
          </w:p>
        </w:tc>
        <w:tc>
          <w:tcPr>
            <w:tcW w:w="1180" w:type="dxa"/>
            <w:noWrap w:val="0"/>
            <w:vAlign w:val="center"/>
          </w:tcPr>
          <w:p>
            <w:pPr>
              <w:spacing w:line="400" w:lineRule="exact"/>
              <w:jc w:val="center"/>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t xml:space="preserve">150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150 </w:t>
            </w:r>
          </w:p>
        </w:tc>
        <w:tc>
          <w:tcPr>
            <w:tcW w:w="1181" w:type="dxa"/>
            <w:noWrap w:val="0"/>
            <w:vAlign w:val="center"/>
          </w:tcPr>
          <w:p>
            <w:pPr>
              <w:spacing w:line="400" w:lineRule="exact"/>
              <w:jc w:val="center"/>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w:t>
            </w:r>
          </w:p>
        </w:tc>
      </w:tr>
    </w:tbl>
    <w:p>
      <w:pPr>
        <w:spacing w:line="500" w:lineRule="exact"/>
        <w:rPr>
          <w:rFonts w:hint="eastAsia" w:ascii="黑体" w:hAnsi="黑体" w:eastAsia="黑体" w:cs="黑体"/>
          <w:color w:val="auto"/>
          <w:sz w:val="32"/>
          <w:szCs w:val="32"/>
          <w:u w:val="none"/>
        </w:rPr>
      </w:pPr>
    </w:p>
    <w:p>
      <w:pPr>
        <w:spacing w:line="500" w:lineRule="exact"/>
        <w:rPr>
          <w:rFonts w:hint="eastAsia" w:ascii="黑体" w:hAnsi="黑体" w:eastAsia="黑体" w:cs="黑体"/>
          <w:color w:val="auto"/>
          <w:sz w:val="32"/>
          <w:szCs w:val="32"/>
          <w:u w:val="none"/>
        </w:rPr>
      </w:pPr>
    </w:p>
    <w:p>
      <w:pPr>
        <w:spacing w:line="500" w:lineRule="exact"/>
        <w:rPr>
          <w:rFonts w:hint="eastAsia" w:ascii="黑体" w:hAnsi="黑体" w:eastAsia="黑体" w:cs="黑体"/>
          <w:color w:val="auto"/>
          <w:sz w:val="32"/>
          <w:szCs w:val="32"/>
          <w:u w:val="none"/>
        </w:rPr>
      </w:pPr>
    </w:p>
    <w:p>
      <w:pPr>
        <w:spacing w:line="500" w:lineRule="exact"/>
        <w:rPr>
          <w:rFonts w:hint="eastAsia" w:ascii="黑体" w:hAnsi="黑体" w:eastAsia="黑体" w:cs="黑体"/>
          <w:color w:val="auto"/>
          <w:sz w:val="32"/>
          <w:szCs w:val="32"/>
          <w:u w:val="none"/>
        </w:rPr>
      </w:pPr>
    </w:p>
    <w:p>
      <w:pPr>
        <w:spacing w:line="500" w:lineRule="exact"/>
        <w:rPr>
          <w:rFonts w:hint="eastAsia" w:ascii="黑体" w:hAnsi="黑体" w:eastAsia="黑体" w:cs="黑体"/>
          <w:color w:val="auto"/>
          <w:sz w:val="32"/>
          <w:szCs w:val="32"/>
          <w:u w:val="none"/>
        </w:rPr>
      </w:pPr>
    </w:p>
    <w:p>
      <w:pPr>
        <w:widowControl/>
        <w:shd w:val="clear" w:color="auto" w:fill="FFFFFF"/>
        <w:spacing w:line="560" w:lineRule="exact"/>
        <w:rPr>
          <w:rFonts w:hint="eastAsia" w:ascii="黑体" w:hAnsi="黑体" w:eastAsia="黑体" w:cs="仿宋_GB2312"/>
          <w:color w:val="auto"/>
          <w:kern w:val="0"/>
          <w:sz w:val="32"/>
          <w:szCs w:val="32"/>
          <w:u w:val="none"/>
          <w:lang w:val="en-US" w:eastAsia="zh-CN"/>
        </w:rPr>
      </w:pPr>
      <w:r>
        <w:rPr>
          <w:rFonts w:hint="eastAsia" w:ascii="黑体" w:hAnsi="黑体" w:eastAsia="黑体" w:cs="仿宋_GB2312"/>
          <w:color w:val="auto"/>
          <w:kern w:val="0"/>
          <w:sz w:val="32"/>
          <w:szCs w:val="32"/>
          <w:u w:val="none"/>
        </w:rPr>
        <w:t>附件</w:t>
      </w:r>
      <w:r>
        <w:rPr>
          <w:rFonts w:hint="eastAsia" w:ascii="黑体" w:hAnsi="黑体" w:eastAsia="黑体" w:cs="仿宋_GB2312"/>
          <w:color w:val="auto"/>
          <w:kern w:val="0"/>
          <w:sz w:val="32"/>
          <w:szCs w:val="32"/>
          <w:u w:val="none"/>
          <w:lang w:val="en-US" w:eastAsia="zh-CN"/>
        </w:rPr>
        <w:t>3</w:t>
      </w:r>
    </w:p>
    <w:p>
      <w:pPr>
        <w:pStyle w:val="2"/>
        <w:ind w:firstLine="640"/>
        <w:rPr>
          <w:color w:val="auto"/>
          <w:u w:val="none"/>
        </w:rPr>
      </w:pPr>
    </w:p>
    <w:p>
      <w:pPr>
        <w:widowControl/>
        <w:shd w:val="clear" w:color="auto" w:fill="FFFFFF"/>
        <w:spacing w:line="560" w:lineRule="exact"/>
        <w:jc w:val="center"/>
        <w:rPr>
          <w:rFonts w:ascii="创艺简标宋" w:hAnsi="创艺简标宋" w:eastAsia="创艺简标宋" w:cs="创艺简标宋"/>
          <w:bCs/>
          <w:color w:val="auto"/>
          <w:kern w:val="0"/>
          <w:sz w:val="40"/>
          <w:szCs w:val="40"/>
          <w:u w:val="none"/>
        </w:rPr>
      </w:pPr>
      <w:r>
        <w:rPr>
          <w:rFonts w:hint="eastAsia" w:ascii="创艺简标宋" w:hAnsi="创艺简标宋" w:eastAsia="创艺简标宋" w:cs="创艺简标宋"/>
          <w:bCs/>
          <w:color w:val="auto"/>
          <w:kern w:val="0"/>
          <w:sz w:val="40"/>
          <w:szCs w:val="40"/>
          <w:u w:val="none"/>
        </w:rPr>
        <w:t>河源市“四好农村路”示范市创建指标分解表</w:t>
      </w:r>
    </w:p>
    <w:p>
      <w:pPr>
        <w:widowControl/>
        <w:shd w:val="clear" w:color="auto" w:fill="FFFFFF"/>
        <w:spacing w:line="560" w:lineRule="exact"/>
        <w:jc w:val="center"/>
        <w:rPr>
          <w:rFonts w:ascii="微软雅黑" w:hAnsi="微软雅黑" w:eastAsia="微软雅黑" w:cs="宋体"/>
          <w:color w:val="auto"/>
          <w:kern w:val="0"/>
          <w:szCs w:val="32"/>
          <w:u w:val="none"/>
        </w:rPr>
      </w:pPr>
    </w:p>
    <w:tbl>
      <w:tblPr>
        <w:tblStyle w:val="7"/>
        <w:tblW w:w="9167"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04"/>
        <w:gridCol w:w="840"/>
        <w:gridCol w:w="3525"/>
        <w:gridCol w:w="399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91" w:hRule="atLeast"/>
          <w:tblHeader/>
          <w:jc w:val="center"/>
        </w:trPr>
        <w:tc>
          <w:tcPr>
            <w:tcW w:w="804" w:type="dxa"/>
            <w:tcBorders>
              <w:top w:val="single" w:color="auto" w:sz="6" w:space="0"/>
              <w:left w:val="single" w:color="auto" w:sz="6" w:space="0"/>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560" w:lineRule="exact"/>
              <w:jc w:val="left"/>
              <w:rPr>
                <w:rFonts w:ascii="黑体" w:hAnsi="黑体" w:eastAsia="黑体" w:cs="黑体"/>
                <w:color w:val="auto"/>
                <w:kern w:val="0"/>
                <w:sz w:val="24"/>
                <w:u w:val="none"/>
              </w:rPr>
            </w:pPr>
            <w:r>
              <w:rPr>
                <w:rFonts w:hint="eastAsia" w:ascii="黑体" w:hAnsi="黑体" w:eastAsia="黑体" w:cs="黑体"/>
                <w:color w:val="auto"/>
                <w:kern w:val="0"/>
                <w:sz w:val="24"/>
                <w:u w:val="none"/>
              </w:rPr>
              <w:t>分类</w:t>
            </w:r>
          </w:p>
        </w:tc>
        <w:tc>
          <w:tcPr>
            <w:tcW w:w="840" w:type="dxa"/>
            <w:tcBorders>
              <w:top w:val="single" w:color="auto" w:sz="6" w:space="0"/>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560" w:lineRule="exact"/>
              <w:jc w:val="center"/>
              <w:rPr>
                <w:rFonts w:ascii="黑体" w:hAnsi="黑体" w:eastAsia="黑体" w:cs="黑体"/>
                <w:color w:val="auto"/>
                <w:kern w:val="0"/>
                <w:sz w:val="24"/>
                <w:u w:val="none"/>
              </w:rPr>
            </w:pPr>
            <w:r>
              <w:rPr>
                <w:rFonts w:hint="eastAsia" w:ascii="黑体" w:hAnsi="黑体" w:eastAsia="黑体" w:cs="黑体"/>
                <w:color w:val="auto"/>
                <w:kern w:val="0"/>
                <w:sz w:val="24"/>
                <w:u w:val="none"/>
              </w:rPr>
              <w:t>序号</w:t>
            </w:r>
          </w:p>
        </w:tc>
        <w:tc>
          <w:tcPr>
            <w:tcW w:w="3525" w:type="dxa"/>
            <w:tcBorders>
              <w:top w:val="single" w:color="auto" w:sz="6" w:space="0"/>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560" w:lineRule="exact"/>
              <w:jc w:val="center"/>
              <w:rPr>
                <w:rFonts w:ascii="黑体" w:hAnsi="黑体" w:eastAsia="黑体" w:cs="黑体"/>
                <w:color w:val="auto"/>
                <w:kern w:val="0"/>
                <w:sz w:val="24"/>
                <w:u w:val="none"/>
              </w:rPr>
            </w:pPr>
            <w:r>
              <w:rPr>
                <w:rFonts w:hint="eastAsia" w:ascii="黑体" w:hAnsi="黑体" w:eastAsia="黑体" w:cs="黑体"/>
                <w:color w:val="auto"/>
                <w:kern w:val="0"/>
                <w:sz w:val="24"/>
                <w:u w:val="none"/>
              </w:rPr>
              <w:t>创建指标</w:t>
            </w:r>
          </w:p>
        </w:tc>
        <w:tc>
          <w:tcPr>
            <w:tcW w:w="3998" w:type="dxa"/>
            <w:tcBorders>
              <w:top w:val="single" w:color="auto" w:sz="6" w:space="0"/>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560" w:lineRule="exact"/>
              <w:jc w:val="center"/>
              <w:rPr>
                <w:rFonts w:ascii="黑体" w:hAnsi="黑体" w:eastAsia="黑体" w:cs="黑体"/>
                <w:color w:val="auto"/>
                <w:kern w:val="0"/>
                <w:sz w:val="24"/>
                <w:u w:val="none"/>
              </w:rPr>
            </w:pPr>
            <w:r>
              <w:rPr>
                <w:rFonts w:hint="eastAsia" w:ascii="黑体" w:hAnsi="黑体" w:eastAsia="黑体" w:cs="黑体"/>
                <w:color w:val="auto"/>
                <w:kern w:val="0"/>
                <w:sz w:val="24"/>
                <w:u w:val="none"/>
              </w:rPr>
              <w:t>指标说明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1" w:hRule="atLeast"/>
          <w:jc w:val="center"/>
        </w:trPr>
        <w:tc>
          <w:tcPr>
            <w:tcW w:w="804" w:type="dxa"/>
            <w:vMerge w:val="restart"/>
            <w:tcBorders>
              <w:top w:val="nil"/>
              <w:left w:val="single" w:color="auto" w:sz="6" w:space="0"/>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400" w:lineRule="exact"/>
              <w:jc w:val="center"/>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建</w:t>
            </w:r>
          </w:p>
          <w:p>
            <w:pPr>
              <w:widowControl/>
              <w:spacing w:line="400" w:lineRule="exact"/>
              <w:jc w:val="center"/>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设</w:t>
            </w:r>
          </w:p>
          <w:p>
            <w:pPr>
              <w:widowControl/>
              <w:spacing w:line="400" w:lineRule="exact"/>
              <w:jc w:val="center"/>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好</w:t>
            </w:r>
          </w:p>
        </w:tc>
        <w:tc>
          <w:tcPr>
            <w:tcW w:w="840"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400" w:lineRule="exact"/>
              <w:jc w:val="center"/>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1</w:t>
            </w:r>
          </w:p>
        </w:tc>
        <w:tc>
          <w:tcPr>
            <w:tcW w:w="3525"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400" w:lineRule="exact"/>
              <w:jc w:val="left"/>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砂土路改造完成100%</w:t>
            </w:r>
          </w:p>
        </w:tc>
        <w:tc>
          <w:tcPr>
            <w:tcW w:w="3998" w:type="dxa"/>
            <w:vMerge w:val="restart"/>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400" w:lineRule="exact"/>
              <w:jc w:val="left"/>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创建示范县当年全面消灭砂土路，农村公路等级比例和路面铺装率基本实现100%。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jc w:val="center"/>
        </w:trPr>
        <w:tc>
          <w:tcPr>
            <w:tcW w:w="804" w:type="dxa"/>
            <w:vMerge w:val="continue"/>
            <w:tcBorders>
              <w:top w:val="nil"/>
              <w:left w:val="single" w:color="auto" w:sz="6" w:space="0"/>
              <w:bottom w:val="single" w:color="auto" w:sz="6" w:space="0"/>
              <w:right w:val="single" w:color="auto" w:sz="6" w:space="0"/>
            </w:tcBorders>
            <w:shd w:val="clear" w:color="auto" w:fill="FFFFFF"/>
            <w:noWrap w:val="0"/>
            <w:vAlign w:val="center"/>
          </w:tcPr>
          <w:p>
            <w:pPr>
              <w:widowControl/>
              <w:spacing w:line="400" w:lineRule="exact"/>
              <w:jc w:val="left"/>
              <w:rPr>
                <w:rFonts w:ascii="仿宋_GB2312" w:hAnsi="仿宋_GB2312" w:eastAsia="仿宋_GB2312" w:cs="仿宋_GB2312"/>
                <w:color w:val="auto"/>
                <w:kern w:val="0"/>
                <w:sz w:val="24"/>
                <w:u w:val="none"/>
              </w:rPr>
            </w:pPr>
          </w:p>
        </w:tc>
        <w:tc>
          <w:tcPr>
            <w:tcW w:w="840"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400" w:lineRule="exact"/>
              <w:jc w:val="center"/>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2</w:t>
            </w:r>
          </w:p>
        </w:tc>
        <w:tc>
          <w:tcPr>
            <w:tcW w:w="3525"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400" w:lineRule="exact"/>
              <w:jc w:val="left"/>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实现100人以上自然村（组）通硬化路</w:t>
            </w:r>
          </w:p>
        </w:tc>
        <w:tc>
          <w:tcPr>
            <w:tcW w:w="3998" w:type="dxa"/>
            <w:vMerge w:val="continue"/>
            <w:tcBorders>
              <w:top w:val="nil"/>
              <w:left w:val="nil"/>
              <w:bottom w:val="single" w:color="auto" w:sz="6" w:space="0"/>
              <w:right w:val="single" w:color="auto" w:sz="6" w:space="0"/>
            </w:tcBorders>
            <w:shd w:val="clear" w:color="auto" w:fill="FFFFFF"/>
            <w:noWrap w:val="0"/>
            <w:vAlign w:val="center"/>
          </w:tcPr>
          <w:p>
            <w:pPr>
              <w:widowControl/>
              <w:spacing w:line="400" w:lineRule="exact"/>
              <w:jc w:val="left"/>
              <w:rPr>
                <w:rFonts w:ascii="仿宋_GB2312" w:hAnsi="仿宋_GB2312" w:eastAsia="仿宋_GB2312" w:cs="仿宋_GB2312"/>
                <w:color w:val="auto"/>
                <w:kern w:val="0"/>
                <w:sz w:val="24"/>
                <w:u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21" w:hRule="atLeast"/>
          <w:jc w:val="center"/>
        </w:trPr>
        <w:tc>
          <w:tcPr>
            <w:tcW w:w="804" w:type="dxa"/>
            <w:vMerge w:val="continue"/>
            <w:tcBorders>
              <w:top w:val="nil"/>
              <w:left w:val="single" w:color="auto" w:sz="6" w:space="0"/>
              <w:bottom w:val="single" w:color="auto" w:sz="6" w:space="0"/>
              <w:right w:val="single" w:color="auto" w:sz="6" w:space="0"/>
            </w:tcBorders>
            <w:shd w:val="clear" w:color="auto" w:fill="FFFFFF"/>
            <w:noWrap w:val="0"/>
            <w:vAlign w:val="center"/>
          </w:tcPr>
          <w:p>
            <w:pPr>
              <w:widowControl/>
              <w:spacing w:line="400" w:lineRule="exact"/>
              <w:jc w:val="left"/>
              <w:rPr>
                <w:rFonts w:ascii="仿宋_GB2312" w:hAnsi="仿宋_GB2312" w:eastAsia="仿宋_GB2312" w:cs="仿宋_GB2312"/>
                <w:color w:val="auto"/>
                <w:kern w:val="0"/>
                <w:sz w:val="24"/>
                <w:u w:val="none"/>
              </w:rPr>
            </w:pPr>
          </w:p>
        </w:tc>
        <w:tc>
          <w:tcPr>
            <w:tcW w:w="840"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400" w:lineRule="exact"/>
              <w:jc w:val="center"/>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3</w:t>
            </w:r>
          </w:p>
        </w:tc>
        <w:tc>
          <w:tcPr>
            <w:tcW w:w="3525"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400" w:lineRule="exact"/>
              <w:jc w:val="left"/>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静态危桥改造率达100%</w:t>
            </w:r>
          </w:p>
        </w:tc>
        <w:tc>
          <w:tcPr>
            <w:tcW w:w="3998" w:type="dxa"/>
            <w:vMerge w:val="restart"/>
            <w:tcBorders>
              <w:top w:val="nil"/>
              <w:left w:val="nil"/>
              <w:right w:val="single" w:color="auto" w:sz="6" w:space="0"/>
            </w:tcBorders>
            <w:shd w:val="clear" w:color="auto" w:fill="auto"/>
            <w:noWrap w:val="0"/>
            <w:tcMar>
              <w:top w:w="0" w:type="dxa"/>
              <w:left w:w="105" w:type="dxa"/>
              <w:bottom w:w="0" w:type="dxa"/>
              <w:right w:w="105" w:type="dxa"/>
            </w:tcMar>
            <w:vAlign w:val="center"/>
          </w:tcPr>
          <w:p>
            <w:pPr>
              <w:widowControl/>
              <w:spacing w:line="400" w:lineRule="exact"/>
              <w:jc w:val="left"/>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省交通运输厅关于印发《广东省“四好农村路”高质量发展行动纲要》的通知（粤交基〔2019〕221号），创建示范县当年完成。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29" w:hRule="atLeast"/>
          <w:jc w:val="center"/>
        </w:trPr>
        <w:tc>
          <w:tcPr>
            <w:tcW w:w="804" w:type="dxa"/>
            <w:vMerge w:val="continue"/>
            <w:tcBorders>
              <w:top w:val="nil"/>
              <w:left w:val="single" w:color="auto" w:sz="6" w:space="0"/>
              <w:bottom w:val="single" w:color="auto" w:sz="6" w:space="0"/>
              <w:right w:val="single" w:color="auto" w:sz="6" w:space="0"/>
            </w:tcBorders>
            <w:shd w:val="clear" w:color="auto" w:fill="FFFFFF"/>
            <w:noWrap w:val="0"/>
            <w:vAlign w:val="center"/>
          </w:tcPr>
          <w:p>
            <w:pPr>
              <w:widowControl/>
              <w:spacing w:line="400" w:lineRule="exact"/>
              <w:jc w:val="left"/>
              <w:rPr>
                <w:rFonts w:ascii="仿宋_GB2312" w:hAnsi="仿宋_GB2312" w:eastAsia="仿宋_GB2312" w:cs="仿宋_GB2312"/>
                <w:color w:val="auto"/>
                <w:kern w:val="0"/>
                <w:sz w:val="24"/>
                <w:u w:val="none"/>
              </w:rPr>
            </w:pPr>
          </w:p>
        </w:tc>
        <w:tc>
          <w:tcPr>
            <w:tcW w:w="840"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400" w:lineRule="exact"/>
              <w:jc w:val="center"/>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4</w:t>
            </w:r>
          </w:p>
        </w:tc>
        <w:tc>
          <w:tcPr>
            <w:tcW w:w="3525"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400" w:lineRule="exact"/>
              <w:jc w:val="left"/>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县道、乡道及通镇村客运线路的村道安全隐患治理率基本达到100%</w:t>
            </w:r>
          </w:p>
        </w:tc>
        <w:tc>
          <w:tcPr>
            <w:tcW w:w="3998" w:type="dxa"/>
            <w:vMerge w:val="continue"/>
            <w:tcBorders>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400" w:lineRule="exact"/>
              <w:jc w:val="left"/>
              <w:rPr>
                <w:rFonts w:ascii="仿宋_GB2312" w:hAnsi="仿宋_GB2312" w:eastAsia="仿宋_GB2312" w:cs="仿宋_GB2312"/>
                <w:color w:val="auto"/>
                <w:kern w:val="0"/>
                <w:sz w:val="24"/>
                <w:u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804" w:type="dxa"/>
            <w:vMerge w:val="continue"/>
            <w:tcBorders>
              <w:top w:val="nil"/>
              <w:left w:val="single" w:color="auto" w:sz="6" w:space="0"/>
              <w:bottom w:val="single" w:color="auto" w:sz="6" w:space="0"/>
              <w:right w:val="single" w:color="auto" w:sz="6" w:space="0"/>
            </w:tcBorders>
            <w:shd w:val="clear" w:color="auto" w:fill="FFFFFF"/>
            <w:noWrap w:val="0"/>
            <w:vAlign w:val="center"/>
          </w:tcPr>
          <w:p>
            <w:pPr>
              <w:widowControl/>
              <w:spacing w:line="400" w:lineRule="exact"/>
              <w:jc w:val="left"/>
              <w:rPr>
                <w:rFonts w:ascii="仿宋_GB2312" w:hAnsi="仿宋_GB2312" w:eastAsia="仿宋_GB2312" w:cs="仿宋_GB2312"/>
                <w:color w:val="auto"/>
                <w:kern w:val="0"/>
                <w:sz w:val="24"/>
                <w:u w:val="none"/>
              </w:rPr>
            </w:pPr>
          </w:p>
        </w:tc>
        <w:tc>
          <w:tcPr>
            <w:tcW w:w="840"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400" w:lineRule="exact"/>
              <w:jc w:val="center"/>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5</w:t>
            </w:r>
          </w:p>
        </w:tc>
        <w:tc>
          <w:tcPr>
            <w:tcW w:w="3525"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400" w:lineRule="exact"/>
              <w:jc w:val="left"/>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新改建农村公路一次交工验收合格率达到98%以上</w:t>
            </w:r>
          </w:p>
        </w:tc>
        <w:tc>
          <w:tcPr>
            <w:tcW w:w="3998" w:type="dxa"/>
            <w:vMerge w:val="restart"/>
            <w:tcBorders>
              <w:top w:val="nil"/>
              <w:left w:val="nil"/>
              <w:right w:val="single" w:color="auto" w:sz="6" w:space="0"/>
            </w:tcBorders>
            <w:shd w:val="clear" w:color="auto" w:fill="auto"/>
            <w:noWrap w:val="0"/>
            <w:tcMar>
              <w:top w:w="0" w:type="dxa"/>
              <w:left w:w="105" w:type="dxa"/>
              <w:bottom w:w="0" w:type="dxa"/>
              <w:right w:w="105" w:type="dxa"/>
            </w:tcMar>
            <w:vAlign w:val="center"/>
          </w:tcPr>
          <w:p>
            <w:pPr>
              <w:widowControl/>
              <w:spacing w:line="400" w:lineRule="exact"/>
              <w:jc w:val="left"/>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《交通运输部关于推进“四好农村路”建设的意见》（交公路发〔2015〕73号）明确的目标。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804" w:type="dxa"/>
            <w:vMerge w:val="continue"/>
            <w:tcBorders>
              <w:top w:val="nil"/>
              <w:left w:val="single" w:color="auto" w:sz="6" w:space="0"/>
              <w:bottom w:val="single" w:color="auto" w:sz="6" w:space="0"/>
              <w:right w:val="single" w:color="auto" w:sz="6" w:space="0"/>
            </w:tcBorders>
            <w:shd w:val="clear" w:color="auto" w:fill="FFFFFF"/>
            <w:noWrap w:val="0"/>
            <w:vAlign w:val="center"/>
          </w:tcPr>
          <w:p>
            <w:pPr>
              <w:widowControl/>
              <w:spacing w:line="400" w:lineRule="exact"/>
              <w:jc w:val="left"/>
              <w:rPr>
                <w:rFonts w:ascii="仿宋_GB2312" w:hAnsi="仿宋_GB2312" w:eastAsia="仿宋_GB2312" w:cs="仿宋_GB2312"/>
                <w:color w:val="auto"/>
                <w:kern w:val="0"/>
                <w:sz w:val="24"/>
                <w:u w:val="none"/>
              </w:rPr>
            </w:pPr>
          </w:p>
        </w:tc>
        <w:tc>
          <w:tcPr>
            <w:tcW w:w="840"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400" w:lineRule="exact"/>
              <w:jc w:val="center"/>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6</w:t>
            </w:r>
          </w:p>
        </w:tc>
        <w:tc>
          <w:tcPr>
            <w:tcW w:w="3525"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400" w:lineRule="exact"/>
              <w:jc w:val="left"/>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重大及以上安全责任事故杜绝，较大和一般事故得到有效遏制</w:t>
            </w:r>
          </w:p>
        </w:tc>
        <w:tc>
          <w:tcPr>
            <w:tcW w:w="3998" w:type="dxa"/>
            <w:vMerge w:val="continue"/>
            <w:tcBorders>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400" w:lineRule="exact"/>
              <w:jc w:val="left"/>
              <w:rPr>
                <w:rFonts w:ascii="仿宋_GB2312" w:hAnsi="仿宋_GB2312" w:eastAsia="仿宋_GB2312" w:cs="仿宋_GB2312"/>
                <w:color w:val="auto"/>
                <w:kern w:val="0"/>
                <w:sz w:val="24"/>
                <w:u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04" w:type="dxa"/>
            <w:vMerge w:val="restart"/>
            <w:tcBorders>
              <w:top w:val="nil"/>
              <w:left w:val="single" w:color="auto" w:sz="6" w:space="0"/>
              <w:right w:val="single" w:color="auto" w:sz="6" w:space="0"/>
            </w:tcBorders>
            <w:shd w:val="clear" w:color="auto" w:fill="FFFFFF"/>
            <w:noWrap w:val="0"/>
            <w:vAlign w:val="center"/>
          </w:tcPr>
          <w:p>
            <w:pPr>
              <w:widowControl/>
              <w:spacing w:line="400" w:lineRule="exact"/>
              <w:ind w:firstLine="236" w:firstLineChars="100"/>
              <w:jc w:val="left"/>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管</w:t>
            </w:r>
          </w:p>
          <w:p>
            <w:pPr>
              <w:widowControl/>
              <w:spacing w:line="400" w:lineRule="exact"/>
              <w:ind w:firstLine="236" w:firstLineChars="100"/>
              <w:jc w:val="left"/>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理</w:t>
            </w:r>
          </w:p>
          <w:p>
            <w:pPr>
              <w:widowControl/>
              <w:spacing w:line="400" w:lineRule="exact"/>
              <w:ind w:firstLine="236" w:firstLineChars="100"/>
              <w:jc w:val="left"/>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好</w:t>
            </w:r>
          </w:p>
        </w:tc>
        <w:tc>
          <w:tcPr>
            <w:tcW w:w="840"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400" w:lineRule="exact"/>
              <w:jc w:val="center"/>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7</w:t>
            </w:r>
          </w:p>
        </w:tc>
        <w:tc>
          <w:tcPr>
            <w:tcW w:w="3525"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400" w:lineRule="exact"/>
              <w:jc w:val="left"/>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县区人民政府农村公路管养责任得到全面落实，以公共财政投入为主的农村公路管养资金保障机制全面建立</w:t>
            </w:r>
          </w:p>
        </w:tc>
        <w:tc>
          <w:tcPr>
            <w:tcW w:w="3998" w:type="dxa"/>
            <w:tcBorders>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tabs>
                <w:tab w:val="left" w:pos="1166"/>
              </w:tabs>
              <w:spacing w:line="400" w:lineRule="exact"/>
              <w:ind w:firstLine="236" w:firstLineChars="100"/>
              <w:jc w:val="left"/>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农村公路工作纳入县区、乡镇人民政府年度工作目标进行考核，县区、乡镇两级建立以公共财政投入为主的农村公路管养资金保障机制。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04" w:type="dxa"/>
            <w:vMerge w:val="continue"/>
            <w:tcBorders>
              <w:left w:val="single" w:color="auto" w:sz="6" w:space="0"/>
              <w:right w:val="single" w:color="auto" w:sz="6" w:space="0"/>
            </w:tcBorders>
            <w:shd w:val="clear" w:color="auto" w:fill="FFFFFF"/>
            <w:noWrap w:val="0"/>
            <w:vAlign w:val="center"/>
          </w:tcPr>
          <w:p>
            <w:pPr>
              <w:widowControl/>
              <w:spacing w:line="400" w:lineRule="exact"/>
              <w:jc w:val="left"/>
              <w:rPr>
                <w:rFonts w:ascii="仿宋_GB2312" w:hAnsi="仿宋_GB2312" w:eastAsia="仿宋_GB2312" w:cs="仿宋_GB2312"/>
                <w:color w:val="auto"/>
                <w:kern w:val="0"/>
                <w:sz w:val="24"/>
                <w:u w:val="none"/>
              </w:rPr>
            </w:pPr>
          </w:p>
        </w:tc>
        <w:tc>
          <w:tcPr>
            <w:tcW w:w="840"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400" w:lineRule="exact"/>
              <w:jc w:val="center"/>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8</w:t>
            </w:r>
          </w:p>
        </w:tc>
        <w:tc>
          <w:tcPr>
            <w:tcW w:w="3525"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400" w:lineRule="exact"/>
              <w:jc w:val="left"/>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县区、乡镇农村公路管理机构设置率达到100%</w:t>
            </w:r>
          </w:p>
        </w:tc>
        <w:tc>
          <w:tcPr>
            <w:tcW w:w="3998" w:type="dxa"/>
            <w:tcBorders>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400" w:lineRule="exact"/>
              <w:jc w:val="left"/>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县区、乡镇农村公路管理机构人员定编定岗，明确管理人员职责，管理人员相对稳定，管理机构正常运转。</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54" w:hRule="atLeast"/>
          <w:jc w:val="center"/>
        </w:trPr>
        <w:tc>
          <w:tcPr>
            <w:tcW w:w="804" w:type="dxa"/>
            <w:vMerge w:val="continue"/>
            <w:tcBorders>
              <w:left w:val="single" w:color="auto" w:sz="6" w:space="0"/>
              <w:right w:val="single" w:color="auto" w:sz="6" w:space="0"/>
            </w:tcBorders>
            <w:shd w:val="clear" w:color="auto" w:fill="FFFFFF"/>
            <w:noWrap w:val="0"/>
            <w:vAlign w:val="center"/>
          </w:tcPr>
          <w:p>
            <w:pPr>
              <w:widowControl/>
              <w:spacing w:line="400" w:lineRule="exact"/>
              <w:jc w:val="left"/>
              <w:rPr>
                <w:rFonts w:ascii="仿宋_GB2312" w:hAnsi="仿宋_GB2312" w:eastAsia="仿宋_GB2312" w:cs="仿宋_GB2312"/>
                <w:color w:val="auto"/>
                <w:kern w:val="0"/>
                <w:sz w:val="24"/>
                <w:u w:val="none"/>
              </w:rPr>
            </w:pPr>
          </w:p>
        </w:tc>
        <w:tc>
          <w:tcPr>
            <w:tcW w:w="840"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400" w:lineRule="exact"/>
              <w:jc w:val="center"/>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9</w:t>
            </w:r>
          </w:p>
        </w:tc>
        <w:tc>
          <w:tcPr>
            <w:tcW w:w="3525"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400" w:lineRule="exact"/>
              <w:jc w:val="left"/>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全面推行县区、乡镇、村三级路长制</w:t>
            </w:r>
          </w:p>
        </w:tc>
        <w:tc>
          <w:tcPr>
            <w:tcW w:w="3998" w:type="dxa"/>
            <w:tcBorders>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400" w:lineRule="exact"/>
              <w:jc w:val="left"/>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各级路长负责相应农村公路的管理工作，并纳入政府绩效考核范围。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323" w:hRule="atLeast"/>
          <w:jc w:val="center"/>
        </w:trPr>
        <w:tc>
          <w:tcPr>
            <w:tcW w:w="804" w:type="dxa"/>
            <w:vMerge w:val="continue"/>
            <w:tcBorders>
              <w:left w:val="single" w:color="auto" w:sz="6" w:space="0"/>
              <w:right w:val="single" w:color="auto" w:sz="6" w:space="0"/>
            </w:tcBorders>
            <w:shd w:val="clear" w:color="auto" w:fill="FFFFFF"/>
            <w:noWrap w:val="0"/>
            <w:vAlign w:val="center"/>
          </w:tcPr>
          <w:p>
            <w:pPr>
              <w:widowControl/>
              <w:spacing w:line="400" w:lineRule="exact"/>
              <w:jc w:val="left"/>
              <w:rPr>
                <w:rFonts w:ascii="仿宋_GB2312" w:hAnsi="仿宋_GB2312" w:eastAsia="仿宋_GB2312" w:cs="仿宋_GB2312"/>
                <w:color w:val="auto"/>
                <w:kern w:val="0"/>
                <w:sz w:val="24"/>
                <w:u w:val="none"/>
              </w:rPr>
            </w:pPr>
          </w:p>
        </w:tc>
        <w:tc>
          <w:tcPr>
            <w:tcW w:w="840"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400" w:lineRule="exact"/>
              <w:jc w:val="center"/>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10</w:t>
            </w:r>
          </w:p>
        </w:tc>
        <w:tc>
          <w:tcPr>
            <w:tcW w:w="3525"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400" w:lineRule="exact"/>
              <w:jc w:val="left"/>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农村公路管理机构运行经费及人员支出纳入一般公共财政预算的比例达到100%</w:t>
            </w:r>
          </w:p>
        </w:tc>
        <w:tc>
          <w:tcPr>
            <w:tcW w:w="3998" w:type="dxa"/>
            <w:tcBorders>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400" w:lineRule="exact"/>
              <w:jc w:val="left"/>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各机构每年应编制管理经费计划，报相应人民政府批准并列入政府财政预算，按预算计划合理使用管理经费。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120" w:hRule="atLeast"/>
          <w:jc w:val="center"/>
        </w:trPr>
        <w:tc>
          <w:tcPr>
            <w:tcW w:w="804" w:type="dxa"/>
            <w:vMerge w:val="continue"/>
            <w:tcBorders>
              <w:left w:val="single" w:color="auto" w:sz="6" w:space="0"/>
              <w:right w:val="single" w:color="auto" w:sz="6" w:space="0"/>
            </w:tcBorders>
            <w:shd w:val="clear" w:color="auto" w:fill="FFFFFF"/>
            <w:noWrap w:val="0"/>
            <w:vAlign w:val="center"/>
          </w:tcPr>
          <w:p>
            <w:pPr>
              <w:widowControl/>
              <w:spacing w:line="400" w:lineRule="exact"/>
              <w:jc w:val="left"/>
              <w:rPr>
                <w:rFonts w:ascii="宋体" w:hAnsi="宋体" w:cs="宋体"/>
                <w:color w:val="auto"/>
                <w:kern w:val="0"/>
                <w:sz w:val="24"/>
                <w:u w:val="none"/>
              </w:rPr>
            </w:pPr>
          </w:p>
        </w:tc>
        <w:tc>
          <w:tcPr>
            <w:tcW w:w="840"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400" w:lineRule="exact"/>
              <w:jc w:val="center"/>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11</w:t>
            </w:r>
          </w:p>
        </w:tc>
        <w:tc>
          <w:tcPr>
            <w:tcW w:w="3525"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400" w:lineRule="exact"/>
              <w:jc w:val="left"/>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农村公路管理法规基本健全，爱路护路的乡规民约、村规民约制定率达到100%</w:t>
            </w:r>
          </w:p>
        </w:tc>
        <w:tc>
          <w:tcPr>
            <w:tcW w:w="3998" w:type="dxa"/>
            <w:vMerge w:val="restart"/>
            <w:tcBorders>
              <w:left w:val="nil"/>
              <w:right w:val="single" w:color="auto" w:sz="6" w:space="0"/>
            </w:tcBorders>
            <w:shd w:val="clear" w:color="auto" w:fill="FFFFFF"/>
            <w:noWrap w:val="0"/>
            <w:tcMar>
              <w:top w:w="0" w:type="dxa"/>
              <w:left w:w="105" w:type="dxa"/>
              <w:bottom w:w="0" w:type="dxa"/>
              <w:right w:w="105" w:type="dxa"/>
            </w:tcMar>
            <w:vAlign w:val="center"/>
          </w:tcPr>
          <w:p>
            <w:pPr>
              <w:widowControl/>
              <w:spacing w:line="400" w:lineRule="exact"/>
              <w:jc w:val="left"/>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制定爱路护路的乡规民约、村规民约，建立路政群管（协管）网络，及时发现、制止损坏农村公路行为，对农村公路实行有效管理。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04" w:type="dxa"/>
            <w:vMerge w:val="continue"/>
            <w:tcBorders>
              <w:left w:val="single" w:color="auto" w:sz="6" w:space="0"/>
              <w:right w:val="single" w:color="auto" w:sz="6" w:space="0"/>
            </w:tcBorders>
            <w:shd w:val="clear" w:color="auto" w:fill="FFFFFF"/>
            <w:noWrap w:val="0"/>
            <w:vAlign w:val="center"/>
          </w:tcPr>
          <w:p>
            <w:pPr>
              <w:widowControl/>
              <w:spacing w:line="400" w:lineRule="exact"/>
              <w:jc w:val="left"/>
              <w:rPr>
                <w:rFonts w:ascii="宋体" w:hAnsi="宋体" w:cs="宋体"/>
                <w:color w:val="auto"/>
                <w:kern w:val="0"/>
                <w:sz w:val="24"/>
                <w:u w:val="none"/>
              </w:rPr>
            </w:pPr>
          </w:p>
        </w:tc>
        <w:tc>
          <w:tcPr>
            <w:tcW w:w="840"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400" w:lineRule="exact"/>
              <w:jc w:val="center"/>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12</w:t>
            </w:r>
          </w:p>
        </w:tc>
        <w:tc>
          <w:tcPr>
            <w:tcW w:w="3525"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400" w:lineRule="exact"/>
              <w:jc w:val="left"/>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建立农村公路路政群管（协管）网络，实现农村公路路政管理全覆盖</w:t>
            </w:r>
          </w:p>
        </w:tc>
        <w:tc>
          <w:tcPr>
            <w:tcW w:w="3998" w:type="dxa"/>
            <w:vMerge w:val="continue"/>
            <w:tcBorders>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400" w:lineRule="exact"/>
              <w:jc w:val="left"/>
              <w:rPr>
                <w:rFonts w:ascii="仿宋_GB2312" w:hAnsi="仿宋_GB2312" w:eastAsia="仿宋_GB2312" w:cs="仿宋_GB2312"/>
                <w:color w:val="auto"/>
                <w:kern w:val="0"/>
                <w:sz w:val="24"/>
                <w:u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04" w:type="dxa"/>
            <w:vMerge w:val="continue"/>
            <w:tcBorders>
              <w:left w:val="single" w:color="auto" w:sz="6" w:space="0"/>
              <w:right w:val="single" w:color="auto" w:sz="6" w:space="0"/>
            </w:tcBorders>
            <w:shd w:val="clear" w:color="auto" w:fill="FFFFFF"/>
            <w:noWrap w:val="0"/>
            <w:vAlign w:val="center"/>
          </w:tcPr>
          <w:p>
            <w:pPr>
              <w:widowControl/>
              <w:spacing w:line="400" w:lineRule="exact"/>
              <w:jc w:val="left"/>
              <w:rPr>
                <w:rFonts w:ascii="宋体" w:hAnsi="宋体" w:cs="宋体"/>
                <w:color w:val="auto"/>
                <w:kern w:val="0"/>
                <w:sz w:val="24"/>
                <w:u w:val="none"/>
              </w:rPr>
            </w:pPr>
          </w:p>
        </w:tc>
        <w:tc>
          <w:tcPr>
            <w:tcW w:w="840"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400" w:lineRule="exact"/>
              <w:jc w:val="center"/>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13</w:t>
            </w:r>
          </w:p>
        </w:tc>
        <w:tc>
          <w:tcPr>
            <w:tcW w:w="3525"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400" w:lineRule="exact"/>
              <w:jc w:val="left"/>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具备条件的农村公路全部实现路田分家、路宅分家，打造畅安舒美的通行环境</w:t>
            </w:r>
          </w:p>
        </w:tc>
        <w:tc>
          <w:tcPr>
            <w:tcW w:w="3998" w:type="dxa"/>
            <w:tcBorders>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400" w:lineRule="exact"/>
              <w:jc w:val="left"/>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全力整治穿越城镇、村庄的道路，清理道路沿线路域范围内的草堆、垃圾堆及非公路标志，努力打造畅安舒美的通行环境。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04" w:type="dxa"/>
            <w:vMerge w:val="continue"/>
            <w:tcBorders>
              <w:left w:val="single" w:color="auto" w:sz="6" w:space="0"/>
              <w:bottom w:val="single" w:color="auto" w:sz="6" w:space="0"/>
              <w:right w:val="single" w:color="auto" w:sz="6" w:space="0"/>
            </w:tcBorders>
            <w:shd w:val="clear" w:color="auto" w:fill="FFFFFF"/>
            <w:noWrap w:val="0"/>
            <w:vAlign w:val="center"/>
          </w:tcPr>
          <w:p>
            <w:pPr>
              <w:widowControl/>
              <w:spacing w:line="400" w:lineRule="exact"/>
              <w:jc w:val="left"/>
              <w:rPr>
                <w:rFonts w:ascii="宋体" w:hAnsi="宋体" w:cs="宋体"/>
                <w:color w:val="auto"/>
                <w:kern w:val="0"/>
                <w:sz w:val="24"/>
                <w:u w:val="none"/>
              </w:rPr>
            </w:pPr>
          </w:p>
        </w:tc>
        <w:tc>
          <w:tcPr>
            <w:tcW w:w="840"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400" w:lineRule="exact"/>
              <w:jc w:val="center"/>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14</w:t>
            </w:r>
          </w:p>
        </w:tc>
        <w:tc>
          <w:tcPr>
            <w:tcW w:w="3525"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400" w:lineRule="exact"/>
              <w:jc w:val="left"/>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宜林路段，县道绿化率达到93%以上，乡道绿化率达到60%以上</w:t>
            </w:r>
          </w:p>
        </w:tc>
        <w:tc>
          <w:tcPr>
            <w:tcW w:w="3998" w:type="dxa"/>
            <w:tcBorders>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400" w:lineRule="exact"/>
              <w:jc w:val="left"/>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倡导结合沿线地形地貌，因地制宜美化、绿化农村公路。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049" w:hRule="atLeast"/>
          <w:jc w:val="center"/>
        </w:trPr>
        <w:tc>
          <w:tcPr>
            <w:tcW w:w="804" w:type="dxa"/>
            <w:vMerge w:val="restart"/>
            <w:tcBorders>
              <w:top w:val="nil"/>
              <w:left w:val="single" w:color="auto" w:sz="6" w:space="0"/>
              <w:right w:val="single" w:color="auto" w:sz="6" w:space="0"/>
            </w:tcBorders>
            <w:shd w:val="clear" w:color="auto" w:fill="FFFFFF"/>
            <w:noWrap w:val="0"/>
            <w:vAlign w:val="center"/>
          </w:tcPr>
          <w:p>
            <w:pPr>
              <w:widowControl/>
              <w:spacing w:line="400" w:lineRule="exact"/>
              <w:jc w:val="left"/>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 xml:space="preserve">  养</w:t>
            </w:r>
          </w:p>
          <w:p>
            <w:pPr>
              <w:widowControl/>
              <w:spacing w:line="400" w:lineRule="exact"/>
              <w:ind w:firstLine="236" w:firstLineChars="100"/>
              <w:jc w:val="left"/>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护</w:t>
            </w:r>
          </w:p>
          <w:p>
            <w:pPr>
              <w:widowControl/>
              <w:spacing w:line="400" w:lineRule="exact"/>
              <w:ind w:firstLine="236" w:firstLineChars="100"/>
              <w:jc w:val="left"/>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好</w:t>
            </w:r>
          </w:p>
        </w:tc>
        <w:tc>
          <w:tcPr>
            <w:tcW w:w="840"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400" w:lineRule="exact"/>
              <w:jc w:val="center"/>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15</w:t>
            </w:r>
          </w:p>
        </w:tc>
        <w:tc>
          <w:tcPr>
            <w:tcW w:w="3525"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400" w:lineRule="exact"/>
              <w:jc w:val="left"/>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养护经费全部纳入财政预算，并建立稳定的增长机制，基本满足养护需求</w:t>
            </w:r>
          </w:p>
        </w:tc>
        <w:tc>
          <w:tcPr>
            <w:tcW w:w="3998" w:type="dxa"/>
            <w:tcBorders>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400" w:lineRule="exact"/>
              <w:jc w:val="left"/>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落实县区人民政府的养护主体责任，充分发挥乡镇人民政府、村民委员会和村民的作用，养护经费全部纳入县区、乡镇两级财政预算并建立稳定的增长机制，确保基本满足养护需求。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11" w:hRule="atLeast"/>
          <w:jc w:val="center"/>
        </w:trPr>
        <w:tc>
          <w:tcPr>
            <w:tcW w:w="804" w:type="dxa"/>
            <w:vMerge w:val="continue"/>
            <w:tcBorders>
              <w:left w:val="single" w:color="auto" w:sz="6" w:space="0"/>
              <w:right w:val="single" w:color="auto" w:sz="6" w:space="0"/>
            </w:tcBorders>
            <w:shd w:val="clear" w:color="auto" w:fill="FFFFFF"/>
            <w:noWrap w:val="0"/>
            <w:vAlign w:val="center"/>
          </w:tcPr>
          <w:p>
            <w:pPr>
              <w:widowControl/>
              <w:spacing w:line="400" w:lineRule="exact"/>
              <w:jc w:val="left"/>
              <w:rPr>
                <w:rFonts w:ascii="仿宋_GB2312" w:hAnsi="仿宋_GB2312" w:eastAsia="仿宋_GB2312" w:cs="仿宋_GB2312"/>
                <w:color w:val="auto"/>
                <w:kern w:val="0"/>
                <w:sz w:val="24"/>
                <w:u w:val="none"/>
              </w:rPr>
            </w:pPr>
          </w:p>
        </w:tc>
        <w:tc>
          <w:tcPr>
            <w:tcW w:w="840"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400" w:lineRule="exact"/>
              <w:jc w:val="center"/>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16</w:t>
            </w:r>
          </w:p>
        </w:tc>
        <w:tc>
          <w:tcPr>
            <w:tcW w:w="3525"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400" w:lineRule="exact"/>
              <w:jc w:val="left"/>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农村公路列养率达到100%，经常性养护率达到100%</w:t>
            </w:r>
          </w:p>
        </w:tc>
        <w:tc>
          <w:tcPr>
            <w:tcW w:w="3998" w:type="dxa"/>
            <w:vMerge w:val="restart"/>
            <w:tcBorders>
              <w:left w:val="nil"/>
              <w:right w:val="single" w:color="auto" w:sz="6" w:space="0"/>
            </w:tcBorders>
            <w:shd w:val="clear" w:color="auto" w:fill="FFFFFF"/>
            <w:noWrap w:val="0"/>
            <w:tcMar>
              <w:top w:w="0" w:type="dxa"/>
              <w:left w:w="105" w:type="dxa"/>
              <w:bottom w:w="0" w:type="dxa"/>
              <w:right w:w="105" w:type="dxa"/>
            </w:tcMar>
            <w:vAlign w:val="center"/>
          </w:tcPr>
          <w:p>
            <w:pPr>
              <w:widowControl/>
              <w:spacing w:line="400" w:lineRule="exact"/>
              <w:jc w:val="left"/>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将有无日常养护经费和养护人员作为“有路必养”的重要考核指标，加大养护大中修工程力度，保障路面技术状况指数逐年上升。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04" w:type="dxa"/>
            <w:vMerge w:val="continue"/>
            <w:tcBorders>
              <w:left w:val="single" w:color="auto" w:sz="6" w:space="0"/>
              <w:bottom w:val="single" w:color="auto" w:sz="6" w:space="0"/>
              <w:right w:val="single" w:color="auto" w:sz="6" w:space="0"/>
            </w:tcBorders>
            <w:shd w:val="clear" w:color="auto" w:fill="FFFFFF"/>
            <w:noWrap w:val="0"/>
            <w:vAlign w:val="center"/>
          </w:tcPr>
          <w:p>
            <w:pPr>
              <w:widowControl/>
              <w:spacing w:line="400" w:lineRule="exact"/>
              <w:jc w:val="left"/>
              <w:rPr>
                <w:rFonts w:ascii="仿宋_GB2312" w:hAnsi="仿宋_GB2312" w:eastAsia="仿宋_GB2312" w:cs="仿宋_GB2312"/>
                <w:color w:val="auto"/>
                <w:kern w:val="0"/>
                <w:sz w:val="24"/>
                <w:u w:val="none"/>
              </w:rPr>
            </w:pPr>
          </w:p>
        </w:tc>
        <w:tc>
          <w:tcPr>
            <w:tcW w:w="840"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400" w:lineRule="exact"/>
              <w:jc w:val="center"/>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17</w:t>
            </w:r>
          </w:p>
        </w:tc>
        <w:tc>
          <w:tcPr>
            <w:tcW w:w="3525"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400" w:lineRule="exact"/>
              <w:jc w:val="left"/>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优良中等路的比率达75%以上，路面技术状况指数（PQI）逐年上升</w:t>
            </w:r>
          </w:p>
        </w:tc>
        <w:tc>
          <w:tcPr>
            <w:tcW w:w="3998" w:type="dxa"/>
            <w:vMerge w:val="continue"/>
            <w:tcBorders>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400" w:lineRule="exact"/>
              <w:jc w:val="left"/>
              <w:rPr>
                <w:rFonts w:ascii="仿宋_GB2312" w:hAnsi="仿宋_GB2312" w:eastAsia="仿宋_GB2312" w:cs="仿宋_GB2312"/>
                <w:color w:val="auto"/>
                <w:kern w:val="0"/>
                <w:sz w:val="24"/>
                <w:u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04" w:type="dxa"/>
            <w:vMerge w:val="restart"/>
            <w:tcBorders>
              <w:top w:val="nil"/>
              <w:left w:val="single" w:color="auto" w:sz="6" w:space="0"/>
              <w:right w:val="single" w:color="auto" w:sz="6" w:space="0"/>
            </w:tcBorders>
            <w:shd w:val="clear" w:color="auto" w:fill="FFFFFF"/>
            <w:noWrap w:val="0"/>
            <w:vAlign w:val="center"/>
          </w:tcPr>
          <w:p>
            <w:pPr>
              <w:widowControl/>
              <w:spacing w:line="400" w:lineRule="exact"/>
              <w:ind w:firstLine="236" w:firstLineChars="100"/>
              <w:jc w:val="left"/>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运</w:t>
            </w:r>
          </w:p>
          <w:p>
            <w:pPr>
              <w:widowControl/>
              <w:spacing w:line="400" w:lineRule="exact"/>
              <w:ind w:firstLine="236" w:firstLineChars="100"/>
              <w:jc w:val="left"/>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营</w:t>
            </w:r>
          </w:p>
          <w:p>
            <w:pPr>
              <w:widowControl/>
              <w:spacing w:line="400" w:lineRule="exact"/>
              <w:ind w:firstLine="236" w:firstLineChars="100"/>
              <w:jc w:val="left"/>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好</w:t>
            </w:r>
          </w:p>
        </w:tc>
        <w:tc>
          <w:tcPr>
            <w:tcW w:w="840"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400" w:lineRule="exact"/>
              <w:jc w:val="center"/>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18</w:t>
            </w:r>
          </w:p>
        </w:tc>
        <w:tc>
          <w:tcPr>
            <w:tcW w:w="3525"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400" w:lineRule="exact"/>
              <w:jc w:val="left"/>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建制村客运班车通达率100%</w:t>
            </w:r>
          </w:p>
        </w:tc>
        <w:tc>
          <w:tcPr>
            <w:tcW w:w="3998" w:type="dxa"/>
            <w:tcBorders>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400" w:lineRule="exact"/>
              <w:jc w:val="left"/>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《广东省交通运输厅印发关于加快推进全省建制村通客运班车的实施意见的通知》（粤交运〔2017〕698号）明确的目标。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59" w:hRule="atLeast"/>
          <w:jc w:val="center"/>
        </w:trPr>
        <w:tc>
          <w:tcPr>
            <w:tcW w:w="804" w:type="dxa"/>
            <w:vMerge w:val="continue"/>
            <w:tcBorders>
              <w:left w:val="single" w:color="auto" w:sz="6" w:space="0"/>
              <w:right w:val="single" w:color="auto" w:sz="6" w:space="0"/>
            </w:tcBorders>
            <w:shd w:val="clear" w:color="auto" w:fill="FFFFFF"/>
            <w:noWrap w:val="0"/>
            <w:vAlign w:val="center"/>
          </w:tcPr>
          <w:p>
            <w:pPr>
              <w:widowControl/>
              <w:spacing w:line="400" w:lineRule="exact"/>
              <w:jc w:val="left"/>
              <w:rPr>
                <w:rFonts w:ascii="宋体" w:hAnsi="宋体" w:cs="宋体"/>
                <w:color w:val="auto"/>
                <w:kern w:val="0"/>
                <w:sz w:val="24"/>
                <w:u w:val="none"/>
              </w:rPr>
            </w:pPr>
          </w:p>
        </w:tc>
        <w:tc>
          <w:tcPr>
            <w:tcW w:w="840"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400" w:lineRule="exact"/>
              <w:jc w:val="center"/>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19</w:t>
            </w:r>
          </w:p>
        </w:tc>
        <w:tc>
          <w:tcPr>
            <w:tcW w:w="3525"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400" w:lineRule="exact"/>
              <w:jc w:val="left"/>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城乡交通运输一体化发展水平达AAAA级</w:t>
            </w:r>
          </w:p>
        </w:tc>
        <w:tc>
          <w:tcPr>
            <w:tcW w:w="3998" w:type="dxa"/>
            <w:vMerge w:val="restart"/>
            <w:tcBorders>
              <w:left w:val="nil"/>
              <w:right w:val="single" w:color="auto" w:sz="6" w:space="0"/>
            </w:tcBorders>
            <w:shd w:val="clear" w:color="auto" w:fill="FFFFFF"/>
            <w:noWrap w:val="0"/>
            <w:tcMar>
              <w:top w:w="0" w:type="dxa"/>
              <w:left w:w="105" w:type="dxa"/>
              <w:bottom w:w="0" w:type="dxa"/>
              <w:right w:w="105" w:type="dxa"/>
            </w:tcMar>
            <w:vAlign w:val="center"/>
          </w:tcPr>
          <w:p>
            <w:pPr>
              <w:widowControl/>
              <w:spacing w:line="400" w:lineRule="exact"/>
              <w:jc w:val="left"/>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《广东省农村公路发展规划（2019-2035年）》（粤交规〔2018〕1301号）明确的目标。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00" w:hRule="atLeast"/>
          <w:jc w:val="center"/>
        </w:trPr>
        <w:tc>
          <w:tcPr>
            <w:tcW w:w="804" w:type="dxa"/>
            <w:vMerge w:val="continue"/>
            <w:tcBorders>
              <w:left w:val="single" w:color="auto" w:sz="6" w:space="0"/>
              <w:bottom w:val="single" w:color="auto" w:sz="6" w:space="0"/>
              <w:right w:val="single" w:color="auto" w:sz="6" w:space="0"/>
            </w:tcBorders>
            <w:shd w:val="clear" w:color="auto" w:fill="FFFFFF"/>
            <w:noWrap w:val="0"/>
            <w:vAlign w:val="center"/>
          </w:tcPr>
          <w:p>
            <w:pPr>
              <w:widowControl/>
              <w:spacing w:line="400" w:lineRule="exact"/>
              <w:jc w:val="left"/>
              <w:rPr>
                <w:rFonts w:ascii="宋体" w:hAnsi="宋体" w:cs="宋体"/>
                <w:color w:val="auto"/>
                <w:kern w:val="0"/>
                <w:sz w:val="24"/>
                <w:u w:val="none"/>
              </w:rPr>
            </w:pPr>
          </w:p>
        </w:tc>
        <w:tc>
          <w:tcPr>
            <w:tcW w:w="840"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400" w:lineRule="exact"/>
              <w:jc w:val="center"/>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20</w:t>
            </w:r>
          </w:p>
        </w:tc>
        <w:tc>
          <w:tcPr>
            <w:tcW w:w="3525"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line="400" w:lineRule="exact"/>
              <w:jc w:val="left"/>
              <w:rPr>
                <w:rFonts w:ascii="仿宋_GB2312" w:hAnsi="仿宋_GB2312" w:eastAsia="仿宋_GB2312" w:cs="仿宋_GB2312"/>
                <w:color w:val="auto"/>
                <w:kern w:val="0"/>
                <w:sz w:val="24"/>
                <w:u w:val="none"/>
              </w:rPr>
            </w:pPr>
            <w:r>
              <w:rPr>
                <w:rFonts w:hint="eastAsia" w:ascii="仿宋_GB2312" w:hAnsi="仿宋_GB2312" w:eastAsia="仿宋_GB2312" w:cs="仿宋_GB2312"/>
                <w:color w:val="auto"/>
                <w:kern w:val="0"/>
                <w:sz w:val="24"/>
                <w:u w:val="none"/>
              </w:rPr>
              <w:t>基本建成覆盖县区、乡镇、村三级的农村物流网络</w:t>
            </w:r>
          </w:p>
        </w:tc>
        <w:tc>
          <w:tcPr>
            <w:tcW w:w="3998" w:type="dxa"/>
            <w:vMerge w:val="continue"/>
            <w:tcBorders>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400" w:lineRule="exact"/>
              <w:jc w:val="left"/>
              <w:rPr>
                <w:rFonts w:ascii="宋体" w:hAnsi="宋体" w:cs="宋体"/>
                <w:color w:val="auto"/>
                <w:kern w:val="0"/>
                <w:sz w:val="24"/>
                <w:u w:val="none"/>
              </w:rPr>
            </w:pPr>
          </w:p>
        </w:tc>
      </w:tr>
    </w:tbl>
    <w:p>
      <w:pPr>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br w:type="page"/>
      </w:r>
    </w:p>
    <w:p>
      <w:pPr>
        <w:jc w:val="center"/>
        <w:rPr>
          <w:rFonts w:hint="eastAsia" w:ascii="黑体" w:hAnsi="黑体" w:eastAsia="黑体" w:cs="黑体"/>
          <w:color w:val="auto"/>
          <w:sz w:val="32"/>
          <w:szCs w:val="32"/>
          <w:u w:val="none"/>
          <w:lang w:eastAsia="zh-CN"/>
        </w:rPr>
      </w:pPr>
      <w:r>
        <w:rPr>
          <w:sz w:val="21"/>
        </w:rPr>
        <mc:AlternateContent>
          <mc:Choice Requires="wps">
            <w:drawing>
              <wp:anchor distT="0" distB="0" distL="114300" distR="114300" simplePos="0" relativeHeight="2345530368" behindDoc="0" locked="0" layoutInCell="1" allowOverlap="1">
                <wp:simplePos x="0" y="0"/>
                <wp:positionH relativeFrom="column">
                  <wp:posOffset>-133350</wp:posOffset>
                </wp:positionH>
                <wp:positionV relativeFrom="paragraph">
                  <wp:posOffset>-558800</wp:posOffset>
                </wp:positionV>
                <wp:extent cx="663575" cy="285750"/>
                <wp:effectExtent l="0" t="0" r="3175" b="0"/>
                <wp:wrapSquare wrapText="bothSides"/>
                <wp:docPr id="28" name="文本框 28"/>
                <wp:cNvGraphicFramePr/>
                <a:graphic xmlns:a="http://schemas.openxmlformats.org/drawingml/2006/main">
                  <a:graphicData uri="http://schemas.microsoft.com/office/word/2010/wordprocessingShape">
                    <wps:wsp>
                      <wps:cNvSpPr txBox="1"/>
                      <wps:spPr>
                        <a:xfrm>
                          <a:off x="0" y="0"/>
                          <a:ext cx="6635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附件4</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0.5pt;margin-top:-44pt;height:22.5pt;width:52.25pt;mso-wrap-distance-bottom:0pt;mso-wrap-distance-left:9pt;mso-wrap-distance-right:9pt;mso-wrap-distance-top:0pt;z-index:-1949436928;mso-width-relative:page;mso-height-relative:page;" fillcolor="#FFFFFF [3201]" filled="t" stroked="f" coordsize="21600,21600" o:gfxdata="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SPbCX9cAAAAKAQAADwAAAAAAAAABACAAAAAiAAAAZHJzL2Rvd25yZXYueG1sUEsB&#10;AhQAFAAAAAgAh07iQB595vEvAgAAQAQAAA4AAAAAAAAAAQAgAAAAJgEAAGRycy9lMm9Eb2MueG1s&#10;UEsFBgAAAAAGAAYAWQEAAMcFAAAAAA==&#10;">
                <v:fill on="t" focussize="0,0"/>
                <v:stroke on="f" weight="0.5pt"/>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附件4</w:t>
                      </w:r>
                    </w:p>
                  </w:txbxContent>
                </v:textbox>
                <w10:wrap type="square"/>
              </v:shape>
            </w:pict>
          </mc:Fallback>
        </mc:AlternateContent>
      </w:r>
      <w:r>
        <w:rPr>
          <w:sz w:val="32"/>
        </w:rPr>
        <mc:AlternateContent>
          <mc:Choice Requires="wps">
            <w:drawing>
              <wp:anchor distT="0" distB="0" distL="114300" distR="114300" simplePos="0" relativeHeight="256530432" behindDoc="0" locked="0" layoutInCell="1" allowOverlap="1">
                <wp:simplePos x="0" y="0"/>
                <wp:positionH relativeFrom="column">
                  <wp:posOffset>2550795</wp:posOffset>
                </wp:positionH>
                <wp:positionV relativeFrom="paragraph">
                  <wp:posOffset>-273050</wp:posOffset>
                </wp:positionV>
                <wp:extent cx="381000" cy="419735"/>
                <wp:effectExtent l="6350" t="6350" r="12700" b="12065"/>
                <wp:wrapNone/>
                <wp:docPr id="2" name="椭圆 2"/>
                <wp:cNvGraphicFramePr/>
                <a:graphic xmlns:a="http://schemas.openxmlformats.org/drawingml/2006/main">
                  <a:graphicData uri="http://schemas.microsoft.com/office/word/2010/wordprocessingShape">
                    <wps:wsp>
                      <wps:cNvSpPr/>
                      <wps:spPr>
                        <a:xfrm>
                          <a:off x="3570605" y="1584960"/>
                          <a:ext cx="381000" cy="419735"/>
                        </a:xfrm>
                        <a:prstGeom prst="ellipse">
                          <a:avLst/>
                        </a:prstGeom>
                        <a:no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00.85pt;margin-top:-21.5pt;height:33.05pt;width:30pt;z-index:256530432;v-text-anchor:middle;mso-width-relative:page;mso-height-relative:page;" filled="f" stroked="t" coordsize="21600,21600" o:gfxdata="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Yqc6f2AAAAAoBAAAPAAAA&#10;AAAAAAEAIAAAACIAAABkcnMvZG93bnJldi54bWxQSwECFAAUAAAACACHTuJAVLsH9U4CAAB0BAAA&#10;DgAAAAAAAAABACAAAAAnAQAAZHJzL2Uyb0RvYy54bWxQSwUGAAAAAAYABgBZAQAA5wUAAAAA&#10;">
                <v:fill on="f" focussize="0,0"/>
                <v:stroke weight="1pt" color="#000000 [3213]" joinstyle="round"/>
                <v:imagedata o:title=""/>
                <o:lock v:ext="edit" aspectratio="f"/>
              </v:shape>
            </w:pict>
          </mc:Fallback>
        </mc:AlternateContent>
      </w:r>
      <w:r>
        <w:rPr>
          <w:sz w:val="32"/>
        </w:rPr>
        <mc:AlternateContent>
          <mc:Choice Requires="wps">
            <w:drawing>
              <wp:anchor distT="0" distB="0" distL="114300" distR="114300" simplePos="0" relativeHeight="252206080" behindDoc="0" locked="0" layoutInCell="1" allowOverlap="1">
                <wp:simplePos x="0" y="0"/>
                <wp:positionH relativeFrom="column">
                  <wp:posOffset>2727325</wp:posOffset>
                </wp:positionH>
                <wp:positionV relativeFrom="paragraph">
                  <wp:posOffset>146050</wp:posOffset>
                </wp:positionV>
                <wp:extent cx="4445" cy="285750"/>
                <wp:effectExtent l="34925" t="0" r="36830" b="0"/>
                <wp:wrapNone/>
                <wp:docPr id="22" name="直接连接符 22"/>
                <wp:cNvGraphicFramePr/>
                <a:graphic xmlns:a="http://schemas.openxmlformats.org/drawingml/2006/main">
                  <a:graphicData uri="http://schemas.microsoft.com/office/word/2010/wordprocessingShape">
                    <wps:wsp>
                      <wps:cNvCnPr/>
                      <wps:spPr>
                        <a:xfrm>
                          <a:off x="0" y="0"/>
                          <a:ext cx="4445" cy="285750"/>
                        </a:xfrm>
                        <a:prstGeom prst="line">
                          <a:avLst/>
                        </a:prstGeom>
                        <a:ln w="12700">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14.75pt;margin-top:11.5pt;height:22.5pt;width:0.35pt;z-index:252206080;mso-width-relative:page;mso-height-relative:page;" filled="f" stroked="t" coordsize="21600,21600" o:gfxdata="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i+l9tgA&#10;AAAJAQAADwAAAAAAAAABACAAAAAiAAAAZHJzL2Rvd25yZXYueG1sUEsBAhQAFAAAAAgAh07iQEV3&#10;CnLmAQAAlwMAAA4AAAAAAAAAAQAgAAAAJwEAAGRycy9lMm9Eb2MueG1sUEsFBgAAAAAGAAYAWQEA&#10;AH8FAAAAAA==&#10;">
                <v:fill on="f" focussize="0,0"/>
                <v:stroke weight="1pt" color="#000000 [3213]" joinstyle="round" endarrow="block"/>
                <v:imagedata o:title=""/>
                <o:lock v:ext="edit" aspectratio="f"/>
              </v:line>
            </w:pict>
          </mc:Fallback>
        </mc:AlternateContent>
      </w:r>
      <w:r>
        <w:rPr>
          <w:sz w:val="21"/>
        </w:rPr>
        <mc:AlternateContent>
          <mc:Choice Requires="wps">
            <w:drawing>
              <wp:anchor distT="0" distB="0" distL="114300" distR="114300" simplePos="0" relativeHeight="251657216" behindDoc="0" locked="0" layoutInCell="1" allowOverlap="1">
                <wp:simplePos x="0" y="0"/>
                <wp:positionH relativeFrom="column">
                  <wp:posOffset>2219325</wp:posOffset>
                </wp:positionH>
                <wp:positionV relativeFrom="paragraph">
                  <wp:posOffset>184150</wp:posOffset>
                </wp:positionV>
                <wp:extent cx="969010" cy="219075"/>
                <wp:effectExtent l="0" t="0" r="2540" b="9525"/>
                <wp:wrapSquare wrapText="bothSides"/>
                <wp:docPr id="23" name="文本框 23"/>
                <wp:cNvGraphicFramePr/>
                <a:graphic xmlns:a="http://schemas.openxmlformats.org/drawingml/2006/main">
                  <a:graphicData uri="http://schemas.microsoft.com/office/word/2010/wordprocessingShape">
                    <wps:wsp>
                      <wps:cNvSpPr txBox="1"/>
                      <wps:spPr>
                        <a:xfrm>
                          <a:off x="0" y="0"/>
                          <a:ext cx="96901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18"/>
                                <w:szCs w:val="18"/>
                                <w:u w:val="none"/>
                                <w:lang w:eastAsia="zh-CN"/>
                              </w:rPr>
                            </w:pPr>
                            <w:r>
                              <w:rPr>
                                <w:rFonts w:hint="eastAsia" w:asciiTheme="minorEastAsia" w:hAnsiTheme="minorEastAsia" w:eastAsiaTheme="minorEastAsia" w:cstheme="minorEastAsia"/>
                                <w:color w:val="auto"/>
                                <w:sz w:val="18"/>
                                <w:szCs w:val="18"/>
                                <w:u w:val="none"/>
                                <w:lang w:eastAsia="zh-CN"/>
                              </w:rPr>
                              <w:t>创建省级示范县</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74.75pt;margin-top:14.5pt;height:17.25pt;width:76.3pt;mso-wrap-distance-bottom:0pt;mso-wrap-distance-left:9pt;mso-wrap-distance-right:9pt;mso-wrap-distance-top:0pt;z-index:251657216;mso-width-relative:page;mso-height-relative:page;" fillcolor="#FFFFFF [3201]" filled="t" stroked="f" coordsize="21600,21600" o:gfxdata="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Ui5STXAAAACQEAAA8AAAAAAAAAAQAgAAAAIgAAAGRycy9kb3ducmV2LnhtbFBL&#10;AQIUABQAAAAIAIdO4kCD5SFJMAIAAEAEAAAOAAAAAAAAAAEAIAAAACYBAABkcnMvZTJvRG9jLnht&#10;bFBLBQYAAAAABgAGAFkBAADIBQAAAAA=&#10;">
                <v:fill on="t" focussize="0,0"/>
                <v:stroke on="f" weight="0.5pt"/>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18"/>
                          <w:szCs w:val="18"/>
                          <w:u w:val="none"/>
                          <w:lang w:eastAsia="zh-CN"/>
                        </w:rPr>
                      </w:pPr>
                      <w:r>
                        <w:rPr>
                          <w:rFonts w:hint="eastAsia" w:asciiTheme="minorEastAsia" w:hAnsiTheme="minorEastAsia" w:eastAsiaTheme="minorEastAsia" w:cstheme="minorEastAsia"/>
                          <w:color w:val="auto"/>
                          <w:sz w:val="18"/>
                          <w:szCs w:val="18"/>
                          <w:u w:val="none"/>
                          <w:lang w:eastAsia="zh-CN"/>
                        </w:rPr>
                        <w:t>创建省级示范县</w:t>
                      </w:r>
                    </w:p>
                  </w:txbxContent>
                </v:textbox>
                <w10:wrap type="square"/>
              </v:shape>
            </w:pict>
          </mc:Fallback>
        </mc:AlternateContent>
      </w:r>
      <w:r>
        <w:rPr>
          <w:sz w:val="32"/>
        </w:rPr>
        <mc:AlternateContent>
          <mc:Choice Requires="wps">
            <w:drawing>
              <wp:anchor distT="0" distB="0" distL="114300" distR="114300" simplePos="0" relativeHeight="256529408" behindDoc="0" locked="0" layoutInCell="1" allowOverlap="1">
                <wp:simplePos x="0" y="0"/>
                <wp:positionH relativeFrom="column">
                  <wp:posOffset>466725</wp:posOffset>
                </wp:positionH>
                <wp:positionV relativeFrom="paragraph">
                  <wp:posOffset>-666750</wp:posOffset>
                </wp:positionV>
                <wp:extent cx="4887595" cy="1828800"/>
                <wp:effectExtent l="0" t="0" r="8255" b="0"/>
                <wp:wrapSquare wrapText="bothSides"/>
                <wp:docPr id="11" name="文本框 11"/>
                <wp:cNvGraphicFramePr/>
                <a:graphic xmlns:a="http://schemas.openxmlformats.org/drawingml/2006/main">
                  <a:graphicData uri="http://schemas.microsoft.com/office/word/2010/wordprocessingShape">
                    <wps:wsp>
                      <wps:cNvSpPr txBox="1"/>
                      <wps:spPr>
                        <a:xfrm>
                          <a:off x="0" y="0"/>
                          <a:ext cx="4887595" cy="1828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创艺简标宋" w:hAnsi="创艺简标宋" w:eastAsia="创艺简标宋" w:cs="创艺简标宋"/>
                                <w:color w:val="auto"/>
                                <w:sz w:val="32"/>
                                <w:szCs w:val="32"/>
                                <w:u w:val="none"/>
                                <w:lang w:eastAsia="zh-CN"/>
                              </w:rPr>
                            </w:pPr>
                            <w:r>
                              <w:rPr>
                                <w:rFonts w:hint="eastAsia" w:ascii="创艺简标宋" w:hAnsi="创艺简标宋" w:eastAsia="创艺简标宋" w:cs="创艺简标宋"/>
                                <w:color w:val="auto"/>
                                <w:sz w:val="32"/>
                                <w:szCs w:val="32"/>
                                <w:u w:val="none"/>
                                <w:lang w:eastAsia="zh-CN"/>
                              </w:rPr>
                              <w:t>河源市创建省级“四好农村路”示范县工作流程图</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36.75pt;margin-top:-52.5pt;height:144pt;width:384.85pt;mso-wrap-distance-bottom:0pt;mso-wrap-distance-left:9pt;mso-wrap-distance-right:9pt;mso-wrap-distance-top:0pt;z-index:256529408;mso-width-relative:page;mso-height-relative:page;" fillcolor="#FFFFFF [3201]" filled="t" stroked="f" coordsize="21600,21600" o:gfxdata="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nB6CItkAAAALAQAADwAAAAAAAAABACAAAAAiAAAAZHJzL2Rvd25y&#10;ZXYueG1sUEsBAhQAFAAAAAgAh07iQOrV34k2AgAARAQAAA4AAAAAAAAAAQAgAAAAKAEAAGRycy9l&#10;Mm9Eb2MueG1sUEsFBgAAAAAGAAYAWQEAANAFAAAAAA==&#10;">
                <v:fill on="t" focussize="0,0"/>
                <v:stroke on="f" weight="0.5pt"/>
                <v:imagedata o:title=""/>
                <o:lock v:ext="edit" aspectratio="f"/>
                <v:textbox style="mso-fit-shape-to-text:t;">
                  <w:txbxContent>
                    <w:p>
                      <w:pPr>
                        <w:jc w:val="center"/>
                        <w:rPr>
                          <w:rFonts w:hint="eastAsia" w:ascii="创艺简标宋" w:hAnsi="创艺简标宋" w:eastAsia="创艺简标宋" w:cs="创艺简标宋"/>
                          <w:color w:val="auto"/>
                          <w:sz w:val="32"/>
                          <w:szCs w:val="32"/>
                          <w:u w:val="none"/>
                          <w:lang w:eastAsia="zh-CN"/>
                        </w:rPr>
                      </w:pPr>
                      <w:r>
                        <w:rPr>
                          <w:rFonts w:hint="eastAsia" w:ascii="创艺简标宋" w:hAnsi="创艺简标宋" w:eastAsia="创艺简标宋" w:cs="创艺简标宋"/>
                          <w:color w:val="auto"/>
                          <w:sz w:val="32"/>
                          <w:szCs w:val="32"/>
                          <w:u w:val="none"/>
                          <w:lang w:eastAsia="zh-CN"/>
                        </w:rPr>
                        <w:t>河源市创建省级“四好农村路”示范县工作流程图</w:t>
                      </w:r>
                    </w:p>
                  </w:txbxContent>
                </v:textbox>
                <w10:wrap type="square"/>
              </v:shape>
            </w:pict>
          </mc:Fallback>
        </mc:AlternateConten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黑体" w:hAnsi="黑体" w:eastAsia="黑体" w:cs="黑体"/>
          <w:color w:val="auto"/>
          <w:sz w:val="32"/>
          <w:szCs w:val="32"/>
          <w:u w:val="none"/>
        </w:rPr>
      </w:pPr>
      <w:r>
        <w:rPr>
          <w:sz w:val="32"/>
        </w:rPr>
        <mc:AlternateContent>
          <mc:Choice Requires="wps">
            <w:drawing>
              <wp:anchor distT="0" distB="0" distL="114300" distR="114300" simplePos="0" relativeHeight="251813888" behindDoc="0" locked="0" layoutInCell="1" allowOverlap="1">
                <wp:simplePos x="0" y="0"/>
                <wp:positionH relativeFrom="column">
                  <wp:posOffset>2746375</wp:posOffset>
                </wp:positionH>
                <wp:positionV relativeFrom="paragraph">
                  <wp:posOffset>250825</wp:posOffset>
                </wp:positionV>
                <wp:extent cx="4445" cy="207645"/>
                <wp:effectExtent l="35560" t="0" r="36195" b="1905"/>
                <wp:wrapNone/>
                <wp:docPr id="19" name="直接连接符 19"/>
                <wp:cNvGraphicFramePr/>
                <a:graphic xmlns:a="http://schemas.openxmlformats.org/drawingml/2006/main">
                  <a:graphicData uri="http://schemas.microsoft.com/office/word/2010/wordprocessingShape">
                    <wps:wsp>
                      <wps:cNvCnPr/>
                      <wps:spPr>
                        <a:xfrm>
                          <a:off x="0" y="0"/>
                          <a:ext cx="4445" cy="207645"/>
                        </a:xfrm>
                        <a:prstGeom prst="line">
                          <a:avLst/>
                        </a:prstGeom>
                        <a:ln w="12700">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16.25pt;margin-top:19.75pt;height:16.35pt;width:0.35pt;z-index:251813888;mso-width-relative:page;mso-height-relative:page;" filled="f" stroked="t" coordsize="21600,21600" o:gfxdata="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E17MtgAAAAJ&#10;AQAADwAAAAAAAAABACAAAAAiAAAAZHJzL2Rvd25yZXYueG1sUEsBAhQAFAAAAAgAh07iQOi1Ekjj&#10;AQAAlwMAAA4AAAAAAAAAAQAgAAAAJwEAAGRycy9lMm9Eb2MueG1sUEsFBgAAAAAGAAYAWQEAAHwF&#10;AAAAAA==&#10;">
                <v:fill on="f" focussize="0,0"/>
                <v:stroke weight="1pt" color="#000000 [3213]" joinstyle="round" endarrow="block"/>
                <v:imagedata o:title=""/>
                <o:lock v:ext="edit" aspectratio="f"/>
              </v:line>
            </w:pict>
          </mc:Fallback>
        </mc:AlternateContent>
      </w:r>
      <w:r>
        <w:rPr>
          <w:sz w:val="32"/>
        </w:rPr>
        <mc:AlternateContent>
          <mc:Choice Requires="wps">
            <w:drawing>
              <wp:anchor distT="0" distB="0" distL="114300" distR="114300" simplePos="0" relativeHeight="252756992" behindDoc="0" locked="0" layoutInCell="1" allowOverlap="1">
                <wp:simplePos x="0" y="0"/>
                <wp:positionH relativeFrom="column">
                  <wp:posOffset>2017395</wp:posOffset>
                </wp:positionH>
                <wp:positionV relativeFrom="paragraph">
                  <wp:posOffset>33655</wp:posOffset>
                </wp:positionV>
                <wp:extent cx="1371600" cy="286385"/>
                <wp:effectExtent l="6350" t="6350" r="12700" b="12065"/>
                <wp:wrapNone/>
                <wp:docPr id="24" name="流程图: 可选过程 24"/>
                <wp:cNvGraphicFramePr/>
                <a:graphic xmlns:a="http://schemas.openxmlformats.org/drawingml/2006/main">
                  <a:graphicData uri="http://schemas.microsoft.com/office/word/2010/wordprocessingShape">
                    <wps:wsp>
                      <wps:cNvSpPr/>
                      <wps:spPr>
                        <a:xfrm>
                          <a:off x="0" y="0"/>
                          <a:ext cx="1371600" cy="286385"/>
                        </a:xfrm>
                        <a:prstGeom prst="flowChartAlternateProcess">
                          <a:avLst/>
                        </a:prstGeom>
                        <a:no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成立创建工作领导小组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58.85pt;margin-top:2.65pt;height:22.55pt;width:108pt;z-index:252756992;v-text-anchor:middle;mso-width-relative:page;mso-height-relative:page;" filled="f" stroked="t" coordsize="21600,21600" o:gfxdata="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YZ1Tr1wAAAAgBAAAPAAAAAAAAAAEAIAAAACIAAABkcnMvZG93bnJldi54&#10;bWxQSwECFAAUAAAACACHTuJADalNbW0CAACZBAAADgAAAAAAAAABACAAAAAmAQAAZHJzL2Uyb0Rv&#10;Yy54bWxQSwUGAAAAAAYABgBZAQAABQYAAAAA&#10;">
                <v:fill on="f" focussize="0,0"/>
                <v:stroke weight="1pt" color="#000000 [3213]"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成立创建工作领导小组</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color w:val="auto"/>
          <w:sz w:val="21"/>
          <w:szCs w:val="21"/>
          <w:u w:val="none"/>
          <w:lang w:eastAsia="zh-CN"/>
        </w:rPr>
      </w:pPr>
      <w:r>
        <w:rPr>
          <w:sz w:val="21"/>
        </w:rPr>
        <mc:AlternateContent>
          <mc:Choice Requires="wps">
            <w:drawing>
              <wp:anchor distT="0" distB="0" distL="114300" distR="114300" simplePos="0" relativeHeight="251892736" behindDoc="0" locked="0" layoutInCell="1" allowOverlap="1">
                <wp:simplePos x="0" y="0"/>
                <wp:positionH relativeFrom="column">
                  <wp:posOffset>2047875</wp:posOffset>
                </wp:positionH>
                <wp:positionV relativeFrom="paragraph">
                  <wp:posOffset>139700</wp:posOffset>
                </wp:positionV>
                <wp:extent cx="1406525" cy="805180"/>
                <wp:effectExtent l="4445" t="4445" r="17780" b="9525"/>
                <wp:wrapSquare wrapText="bothSides"/>
                <wp:docPr id="20" name="文本框 20"/>
                <wp:cNvGraphicFramePr/>
                <a:graphic xmlns:a="http://schemas.openxmlformats.org/drawingml/2006/main">
                  <a:graphicData uri="http://schemas.microsoft.com/office/word/2010/wordprocessingShape">
                    <wps:wsp>
                      <wps:cNvSpPr txBox="1"/>
                      <wps:spPr>
                        <a:xfrm>
                          <a:off x="0" y="0"/>
                          <a:ext cx="1406525" cy="8051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18"/>
                                <w:szCs w:val="18"/>
                                <w:u w:val="none"/>
                                <w:lang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eastAsia="zh-CN"/>
                              </w:rPr>
                              <w:t>制定创建方案</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明确责任分工</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基础工作扎实</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保障建设资金</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制作宣传内容</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61.25pt;margin-top:11pt;height:63.4pt;width:110.75pt;mso-wrap-distance-bottom:0pt;mso-wrap-distance-left:9pt;mso-wrap-distance-right:9pt;mso-wrap-distance-top:0pt;z-index:251892736;mso-width-relative:page;mso-height-relative:page;" fillcolor="#FFFFFF [3201]" filled="t" stroked="t" coordsize="21600,21600" o:gfxdata="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utuovYAAAACgEAAA8AAAAAAAAAAQAgAAAAIgAAAGRycy9kb3ducmV2&#10;LnhtbFBLAQIUABQAAAAIAIdO4kCYJHNdNQIAAFsEAAAOAAAAAAAAAAEAIAAAACcBAABkcnMvZTJv&#10;RG9jLnhtbFBLBQYAAAAABgAGAFkBAADOBQAAAAA=&#10;">
                <v:fill on="t" focussize="0,0"/>
                <v:stroke weight="0.5pt" color="#000000 [3204]" joinstyle="round"/>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18"/>
                          <w:szCs w:val="18"/>
                          <w:u w:val="none"/>
                          <w:lang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eastAsia="zh-CN"/>
                        </w:rPr>
                        <w:t>制定创建方案</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明确责任分工</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基础工作扎实</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保障建设资金</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制作宣传内容</w:t>
                      </w:r>
                    </w:p>
                  </w:txbxContent>
                </v:textbox>
                <w10:wrap type="square"/>
              </v:shape>
            </w:pict>
          </mc:Fallback>
        </mc:AlternateConten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color w:val="auto"/>
          <w:sz w:val="21"/>
          <w:szCs w:val="21"/>
          <w:u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1"/>
          <w:szCs w:val="21"/>
          <w:u w:val="none"/>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1"/>
          <w:szCs w:val="21"/>
          <w:u w:val="none"/>
        </w:rPr>
      </w:pPr>
      <w:r>
        <w:rPr>
          <w:sz w:val="32"/>
        </w:rPr>
        <mc:AlternateContent>
          <mc:Choice Requires="wps">
            <w:drawing>
              <wp:anchor distT="0" distB="0" distL="114300" distR="114300" simplePos="0" relativeHeight="252049408" behindDoc="0" locked="0" layoutInCell="1" allowOverlap="1">
                <wp:simplePos x="0" y="0"/>
                <wp:positionH relativeFrom="column">
                  <wp:posOffset>2779395</wp:posOffset>
                </wp:positionH>
                <wp:positionV relativeFrom="paragraph">
                  <wp:posOffset>130175</wp:posOffset>
                </wp:positionV>
                <wp:extent cx="5080" cy="166370"/>
                <wp:effectExtent l="35560" t="0" r="35560" b="5080"/>
                <wp:wrapNone/>
                <wp:docPr id="21" name="直接连接符 21"/>
                <wp:cNvGraphicFramePr/>
                <a:graphic xmlns:a="http://schemas.openxmlformats.org/drawingml/2006/main">
                  <a:graphicData uri="http://schemas.microsoft.com/office/word/2010/wordprocessingShape">
                    <wps:wsp>
                      <wps:cNvCnPr/>
                      <wps:spPr>
                        <a:xfrm flipH="1">
                          <a:off x="0" y="0"/>
                          <a:ext cx="5080" cy="166370"/>
                        </a:xfrm>
                        <a:prstGeom prst="line">
                          <a:avLst/>
                        </a:prstGeom>
                        <a:ln w="12700">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218.85pt;margin-top:10.25pt;height:13.1pt;width:0.4pt;z-index:252049408;mso-width-relative:page;mso-height-relative:page;" filled="f" stroked="t" coordsize="21600,21600" o:gfxdata="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WzvRHZAAAACQEAAA8AAAAAAAAAAQAgAAAAIgAAAGRycy9kb3ducmV2LnhtbFBLAQIUABQAAAAI&#10;AIdO4kBlohKG7AEAAKEDAAAOAAAAAAAAAAEAIAAAACgBAABkcnMvZTJvRG9jLnhtbFBLBQYAAAAA&#10;BgAGAFkBAACGBQAAAAA=&#10;">
                <v:fill on="f" focussize="0,0"/>
                <v:stroke weight="1pt" color="#000000 [3213]"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1"/>
          <w:szCs w:val="21"/>
          <w:u w:val="none"/>
        </w:rPr>
      </w:pPr>
      <w:r>
        <w:rPr>
          <w:sz w:val="21"/>
        </w:rPr>
        <mc:AlternateContent>
          <mc:Choice Requires="wps">
            <w:drawing>
              <wp:anchor distT="0" distB="0" distL="114300" distR="114300" simplePos="0" relativeHeight="1395206144" behindDoc="0" locked="0" layoutInCell="1" allowOverlap="1">
                <wp:simplePos x="0" y="0"/>
                <wp:positionH relativeFrom="column">
                  <wp:posOffset>4657725</wp:posOffset>
                </wp:positionH>
                <wp:positionV relativeFrom="paragraph">
                  <wp:posOffset>63500</wp:posOffset>
                </wp:positionV>
                <wp:extent cx="1828800" cy="238125"/>
                <wp:effectExtent l="0" t="0" r="0" b="9525"/>
                <wp:wrapSquare wrapText="bothSides"/>
                <wp:docPr id="40" name="文本框 40"/>
                <wp:cNvGraphicFramePr/>
                <a:graphic xmlns:a="http://schemas.openxmlformats.org/drawingml/2006/main">
                  <a:graphicData uri="http://schemas.microsoft.com/office/word/2010/wordprocessingShape">
                    <wps:wsp>
                      <wps:cNvSpPr txBox="1"/>
                      <wps:spPr>
                        <a:xfrm>
                          <a:off x="0" y="0"/>
                          <a:ext cx="18288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auto"/>
                                <w:sz w:val="21"/>
                                <w:szCs w:val="21"/>
                                <w:u w:val="none"/>
                                <w:lang w:val="en-US" w:eastAsia="zh-CN"/>
                              </w:rPr>
                            </w:pPr>
                            <w:r>
                              <w:rPr>
                                <w:rFonts w:hint="eastAsia" w:ascii="黑体" w:hAnsi="黑体" w:eastAsia="黑体" w:cs="黑体"/>
                                <w:color w:val="auto"/>
                                <w:sz w:val="18"/>
                                <w:szCs w:val="18"/>
                                <w:u w:val="none"/>
                                <w:lang w:val="en-US" w:eastAsia="zh-CN"/>
                              </w:rPr>
                              <w:t>不通过</w:t>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66.75pt;margin-top:5pt;height:18.75pt;width:144pt;mso-wrap-distance-bottom:0pt;mso-wrap-distance-left:9pt;mso-wrap-distance-right:9pt;mso-wrap-distance-top:0pt;mso-wrap-style:none;z-index:1395206144;mso-width-relative:page;mso-height-relative:page;" fillcolor="#FFFFFF [3201]" filled="t" stroked="f" coordsize="21600,21600" o:gfxdata="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EpxwrtkAAAAKAQAADwAAAAAAAAABACAAAAAiAAAAZHJzL2Rvd25yZXYueG1sUEsB&#10;AhQAFAAAAAgAh07iQJWxSA0tAgAAPwQAAA4AAAAAAAAAAQAgAAAAKAEAAGRycy9lMm9Eb2MueG1s&#10;UEsFBgAAAAAGAAYAWQEAAMcFAAAAAA==&#10;">
                <v:fill on="t" focussize="0,0"/>
                <v:stroke on="f" weight="0.5pt"/>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auto"/>
                          <w:sz w:val="21"/>
                          <w:szCs w:val="21"/>
                          <w:u w:val="none"/>
                          <w:lang w:val="en-US" w:eastAsia="zh-CN"/>
                        </w:rPr>
                      </w:pPr>
                      <w:r>
                        <w:rPr>
                          <w:rFonts w:hint="eastAsia" w:ascii="黑体" w:hAnsi="黑体" w:eastAsia="黑体" w:cs="黑体"/>
                          <w:color w:val="auto"/>
                          <w:sz w:val="18"/>
                          <w:szCs w:val="18"/>
                          <w:u w:val="none"/>
                          <w:lang w:val="en-US" w:eastAsia="zh-CN"/>
                        </w:rPr>
                        <w:t>不通过</w:t>
                      </w:r>
                    </w:p>
                  </w:txbxContent>
                </v:textbox>
                <w10:wrap type="square"/>
              </v:shape>
            </w:pict>
          </mc:Fallback>
        </mc:AlternateContent>
      </w:r>
      <w:r>
        <w:rPr>
          <w:sz w:val="21"/>
        </w:rPr>
        <mc:AlternateContent>
          <mc:Choice Requires="wps">
            <w:drawing>
              <wp:anchor distT="0" distB="0" distL="114300" distR="114300" simplePos="0" relativeHeight="1395205120" behindDoc="0" locked="0" layoutInCell="1" allowOverlap="1">
                <wp:simplePos x="0" y="0"/>
                <wp:positionH relativeFrom="column">
                  <wp:posOffset>3141345</wp:posOffset>
                </wp:positionH>
                <wp:positionV relativeFrom="paragraph">
                  <wp:posOffset>170180</wp:posOffset>
                </wp:positionV>
                <wp:extent cx="3152775" cy="3810"/>
                <wp:effectExtent l="0" t="38100" r="9525" b="34290"/>
                <wp:wrapNone/>
                <wp:docPr id="89" name="直接连接符 89"/>
                <wp:cNvGraphicFramePr/>
                <a:graphic xmlns:a="http://schemas.openxmlformats.org/drawingml/2006/main">
                  <a:graphicData uri="http://schemas.microsoft.com/office/word/2010/wordprocessingShape">
                    <wps:wsp>
                      <wps:cNvCnPr/>
                      <wps:spPr>
                        <a:xfrm flipH="1" flipV="1">
                          <a:off x="4085590" y="2949575"/>
                          <a:ext cx="3152775" cy="3810"/>
                        </a:xfrm>
                        <a:prstGeom prst="line">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247.35pt;margin-top:13.4pt;height:0.3pt;width:248.25pt;z-index:1395205120;mso-width-relative:page;mso-height-relative:page;" filled="f" stroked="t" coordsize="21600,21600" o:gfxdata="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P2WrdkAAAAJAQAADwAAAAAAAAABACAAAAAiAAAAZHJzL2Rv&#10;d25yZXYueG1sUEsBAhQAFAAAAAgAh07iQNifChAAAgAAtwMAAA4AAAAAAAAAAQAgAAAAKAEAAGRy&#10;cy9lMm9Eb2MueG1sUEsFBgAAAAAGAAYAWQEAAJoFAAAAAA==&#10;">
                <v:fill on="f" focussize="0,0"/>
                <v:stroke color="#000000 [3213]" joinstyle="round" endarrow="block"/>
                <v:imagedata o:title=""/>
                <o:lock v:ext="edit" aspectratio="f"/>
              </v:line>
            </w:pict>
          </mc:Fallback>
        </mc:AlternateContent>
      </w:r>
      <w:r>
        <w:rPr>
          <w:sz w:val="32"/>
        </w:rPr>
        <mc:AlternateContent>
          <mc:Choice Requires="wps">
            <w:drawing>
              <wp:anchor distT="0" distB="0" distL="114300" distR="114300" simplePos="0" relativeHeight="258729984" behindDoc="0" locked="0" layoutInCell="1" allowOverlap="1">
                <wp:simplePos x="0" y="0"/>
                <wp:positionH relativeFrom="column">
                  <wp:posOffset>2436495</wp:posOffset>
                </wp:positionH>
                <wp:positionV relativeFrom="paragraph">
                  <wp:posOffset>74930</wp:posOffset>
                </wp:positionV>
                <wp:extent cx="676910" cy="229870"/>
                <wp:effectExtent l="6350" t="6350" r="21590" b="11430"/>
                <wp:wrapNone/>
                <wp:docPr id="26" name="流程图: 可选过程 26"/>
                <wp:cNvGraphicFramePr/>
                <a:graphic xmlns:a="http://schemas.openxmlformats.org/drawingml/2006/main">
                  <a:graphicData uri="http://schemas.microsoft.com/office/word/2010/wordprocessingShape">
                    <wps:wsp>
                      <wps:cNvSpPr/>
                      <wps:spPr>
                        <a:xfrm>
                          <a:off x="0" y="0"/>
                          <a:ext cx="676910" cy="229870"/>
                        </a:xfrm>
                        <a:prstGeom prst="flowChartAlternateProcess">
                          <a:avLst/>
                        </a:prstGeom>
                        <a:no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自我评估</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176" type="#_x0000_t176" style="position:absolute;left:0pt;margin-left:191.85pt;margin-top:5.9pt;height:18.1pt;width:53.3pt;z-index:258729984;v-text-anchor:middle;mso-width-relative:page;mso-height-relative:page;" filled="f" stroked="t" coordsize="21600,21600" o:gfxdata="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MuvwsjXAAAACQEAAA8AAAAAAAAAAQAgAAAAIgAAAGRycy9kb3ducmV2LnhtbFBLAQIUABQA&#10;AAAIAIdO4kDQwO4EYwIAAIgEAAAOAAAAAAAAAAEAIAAAACYBAABkcnMvZTJvRG9jLnhtbFBLBQYA&#10;AAAABgAGAFkBAAD7BQAAAAA=&#10;">
                <v:fill on="f" focussize="0,0"/>
                <v:stroke weight="1pt" color="#000000 [3213]" joinstyle="round"/>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自我评估</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1"/>
          <w:szCs w:val="21"/>
          <w:u w:val="none"/>
        </w:rPr>
      </w:pPr>
      <w:r>
        <w:rPr>
          <w:sz w:val="32"/>
        </w:rPr>
        <mc:AlternateContent>
          <mc:Choice Requires="wps">
            <w:drawing>
              <wp:anchor distT="0" distB="0" distL="114300" distR="114300" simplePos="0" relativeHeight="3659216896" behindDoc="0" locked="0" layoutInCell="1" allowOverlap="1">
                <wp:simplePos x="0" y="0"/>
                <wp:positionH relativeFrom="column">
                  <wp:posOffset>5284470</wp:posOffset>
                </wp:positionH>
                <wp:positionV relativeFrom="paragraph">
                  <wp:posOffset>165100</wp:posOffset>
                </wp:positionV>
                <wp:extent cx="5080" cy="166370"/>
                <wp:effectExtent l="35560" t="0" r="35560" b="5080"/>
                <wp:wrapNone/>
                <wp:docPr id="102" name="直接连接符 102"/>
                <wp:cNvGraphicFramePr/>
                <a:graphic xmlns:a="http://schemas.openxmlformats.org/drawingml/2006/main">
                  <a:graphicData uri="http://schemas.microsoft.com/office/word/2010/wordprocessingShape">
                    <wps:wsp>
                      <wps:cNvCnPr/>
                      <wps:spPr>
                        <a:xfrm flipH="1">
                          <a:off x="0" y="0"/>
                          <a:ext cx="5080" cy="166370"/>
                        </a:xfrm>
                        <a:prstGeom prst="line">
                          <a:avLst/>
                        </a:prstGeom>
                        <a:ln w="12700">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416.1pt;margin-top:13pt;height:13.1pt;width:0.4pt;z-index:-635750400;mso-width-relative:page;mso-height-relative:page;" filled="f" stroked="t" coordsize="21600,21600" o:gfxdata="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qPwW/YAAAACQEAAA8AAAAAAAAAAQAgAAAAIgAAAGRycy9kb3ducmV2LnhtbFBLAQIUABQAAAAI&#10;AIdO4kCde/is7QEAAKMDAAAOAAAAAAAAAAEAIAAAACcBAABkcnMvZTJvRG9jLnhtbFBLBQYAAAAA&#10;BgAGAFkBAACGBQAAAAA=&#10;">
                <v:fill on="f" focussize="0,0"/>
                <v:stroke weight="1pt" color="#000000 [3213]" joinstyle="round" endarrow="block"/>
                <v:imagedata o:title=""/>
                <o:lock v:ext="edit" aspectratio="f"/>
              </v:line>
            </w:pict>
          </mc:Fallback>
        </mc:AlternateContent>
      </w:r>
      <w:r>
        <w:rPr>
          <w:sz w:val="32"/>
        </w:rPr>
        <mc:AlternateContent>
          <mc:Choice Requires="wps">
            <w:drawing>
              <wp:anchor distT="0" distB="0" distL="114300" distR="114300" simplePos="0" relativeHeight="1091707904" behindDoc="0" locked="0" layoutInCell="1" allowOverlap="1">
                <wp:simplePos x="0" y="0"/>
                <wp:positionH relativeFrom="column">
                  <wp:posOffset>3789045</wp:posOffset>
                </wp:positionH>
                <wp:positionV relativeFrom="paragraph">
                  <wp:posOffset>203200</wp:posOffset>
                </wp:positionV>
                <wp:extent cx="5080" cy="166370"/>
                <wp:effectExtent l="35560" t="0" r="35560" b="5080"/>
                <wp:wrapNone/>
                <wp:docPr id="101" name="直接连接符 101"/>
                <wp:cNvGraphicFramePr/>
                <a:graphic xmlns:a="http://schemas.openxmlformats.org/drawingml/2006/main">
                  <a:graphicData uri="http://schemas.microsoft.com/office/word/2010/wordprocessingShape">
                    <wps:wsp>
                      <wps:cNvCnPr/>
                      <wps:spPr>
                        <a:xfrm flipH="1">
                          <a:off x="0" y="0"/>
                          <a:ext cx="5080" cy="166370"/>
                        </a:xfrm>
                        <a:prstGeom prst="line">
                          <a:avLst/>
                        </a:prstGeom>
                        <a:ln w="12700">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298.35pt;margin-top:16pt;height:13.1pt;width:0.4pt;z-index:1091707904;mso-width-relative:page;mso-height-relative:page;" filled="f" stroked="t" coordsize="21600,21600" o:gfxdata="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eTrc9oAAAAJAQAADwAAAAAAAAABACAAAAAiAAAAZHJzL2Rvd25yZXYueG1sUEsBAhQAFAAA&#10;AAgAh07iQDZLhUvtAQAAowMAAA4AAAAAAAAAAQAgAAAAKQEAAGRycy9lMm9Eb2MueG1sUEsFBgAA&#10;AAAGAAYAWQEAAIgFAAAAAA==&#10;">
                <v:fill on="f" focussize="0,0"/>
                <v:stroke weight="1pt" color="#000000 [3213]" joinstyle="round" endarrow="block"/>
                <v:imagedata o:title=""/>
                <o:lock v:ext="edit" aspectratio="f"/>
              </v:line>
            </w:pict>
          </mc:Fallback>
        </mc:AlternateContent>
      </w:r>
      <w:r>
        <w:rPr>
          <w:sz w:val="32"/>
        </w:rPr>
        <mc:AlternateContent>
          <mc:Choice Requires="wps">
            <w:drawing>
              <wp:anchor distT="0" distB="0" distL="114300" distR="114300" simplePos="0" relativeHeight="2819166208" behindDoc="0" locked="0" layoutInCell="1" allowOverlap="1">
                <wp:simplePos x="0" y="0"/>
                <wp:positionH relativeFrom="column">
                  <wp:posOffset>2112645</wp:posOffset>
                </wp:positionH>
                <wp:positionV relativeFrom="paragraph">
                  <wp:posOffset>184150</wp:posOffset>
                </wp:positionV>
                <wp:extent cx="5080" cy="166370"/>
                <wp:effectExtent l="35560" t="0" r="35560" b="5080"/>
                <wp:wrapNone/>
                <wp:docPr id="100" name="直接连接符 100"/>
                <wp:cNvGraphicFramePr/>
                <a:graphic xmlns:a="http://schemas.openxmlformats.org/drawingml/2006/main">
                  <a:graphicData uri="http://schemas.microsoft.com/office/word/2010/wordprocessingShape">
                    <wps:wsp>
                      <wps:cNvCnPr/>
                      <wps:spPr>
                        <a:xfrm flipH="1">
                          <a:off x="0" y="0"/>
                          <a:ext cx="5080" cy="166370"/>
                        </a:xfrm>
                        <a:prstGeom prst="line">
                          <a:avLst/>
                        </a:prstGeom>
                        <a:ln w="12700">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166.35pt;margin-top:14.5pt;height:13.1pt;width:0.4pt;z-index:-1475801088;mso-width-relative:page;mso-height-relative:page;" filled="f" stroked="t" coordsize="21600,21600" o:gfxdata="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o1ItHaAAAACQEAAA8AAAAAAAAAAQAgAAAAIgAAAGRycy9kb3ducmV2LnhtbFBLAQIUABQAAAAI&#10;AIdO4kCQpn6g6wEAAKMDAAAOAAAAAAAAAAEAIAAAACkBAABkcnMvZTJvRG9jLnhtbFBLBQYAAAAA&#10;BgAGAFkBAACGBQAAAAA=&#10;">
                <v:fill on="f" focussize="0,0"/>
                <v:stroke weight="1pt" color="#000000 [3213]" joinstyle="round" endarrow="block"/>
                <v:imagedata o:title=""/>
                <o:lock v:ext="edit" aspectratio="f"/>
              </v:line>
            </w:pict>
          </mc:Fallback>
        </mc:AlternateContent>
      </w:r>
      <w:r>
        <w:rPr>
          <w:sz w:val="32"/>
        </w:rPr>
        <mc:AlternateContent>
          <mc:Choice Requires="wps">
            <w:drawing>
              <wp:anchor distT="0" distB="0" distL="114300" distR="114300" simplePos="0" relativeHeight="531674112" behindDoc="0" locked="0" layoutInCell="1" allowOverlap="1">
                <wp:simplePos x="0" y="0"/>
                <wp:positionH relativeFrom="column">
                  <wp:posOffset>217170</wp:posOffset>
                </wp:positionH>
                <wp:positionV relativeFrom="paragraph">
                  <wp:posOffset>184150</wp:posOffset>
                </wp:positionV>
                <wp:extent cx="5080" cy="166370"/>
                <wp:effectExtent l="35560" t="0" r="35560" b="5080"/>
                <wp:wrapNone/>
                <wp:docPr id="99" name="直接连接符 99"/>
                <wp:cNvGraphicFramePr/>
                <a:graphic xmlns:a="http://schemas.openxmlformats.org/drawingml/2006/main">
                  <a:graphicData uri="http://schemas.microsoft.com/office/word/2010/wordprocessingShape">
                    <wps:wsp>
                      <wps:cNvCnPr/>
                      <wps:spPr>
                        <a:xfrm flipH="1">
                          <a:off x="0" y="0"/>
                          <a:ext cx="5080" cy="166370"/>
                        </a:xfrm>
                        <a:prstGeom prst="line">
                          <a:avLst/>
                        </a:prstGeom>
                        <a:ln w="12700">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17.1pt;margin-top:14.5pt;height:13.1pt;width:0.4pt;z-index:531674112;mso-width-relative:page;mso-height-relative:page;" filled="f" stroked="t" coordsize="21600,21600" o:gfxdata="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Ice9L2AAAAAcBAAAPAAAAAAAAAAEAIAAAACIAAABkcnMvZG93bnJldi54bWxQSwECFAAUAAAA&#10;CACHTuJAbQCI6u4BAAChAwAADgAAAAAAAAABACAAAAAnAQAAZHJzL2Uyb0RvYy54bWxQSwUGAAAA&#10;AAYABgBZAQAAhwUAAAAA&#10;">
                <v:fill on="f" focussize="0,0"/>
                <v:stroke weight="1pt" color="#000000 [3213]" joinstyle="round" endarrow="block"/>
                <v:imagedata o:title=""/>
                <o:lock v:ext="edit" aspectratio="f"/>
              </v:line>
            </w:pict>
          </mc:Fallback>
        </mc:AlternateContent>
      </w:r>
      <w:r>
        <w:rPr>
          <w:sz w:val="32"/>
        </w:rPr>
        <mc:AlternateContent>
          <mc:Choice Requires="wps">
            <w:drawing>
              <wp:anchor distT="0" distB="0" distL="114300" distR="114300" simplePos="0" relativeHeight="2539149312" behindDoc="0" locked="0" layoutInCell="1" allowOverlap="1">
                <wp:simplePos x="0" y="0"/>
                <wp:positionH relativeFrom="column">
                  <wp:posOffset>2807970</wp:posOffset>
                </wp:positionH>
                <wp:positionV relativeFrom="paragraph">
                  <wp:posOffset>41275</wp:posOffset>
                </wp:positionV>
                <wp:extent cx="5080" cy="166370"/>
                <wp:effectExtent l="35560" t="0" r="35560" b="5080"/>
                <wp:wrapNone/>
                <wp:docPr id="98" name="直接连接符 98"/>
                <wp:cNvGraphicFramePr/>
                <a:graphic xmlns:a="http://schemas.openxmlformats.org/drawingml/2006/main">
                  <a:graphicData uri="http://schemas.microsoft.com/office/word/2010/wordprocessingShape">
                    <wps:wsp>
                      <wps:cNvCnPr/>
                      <wps:spPr>
                        <a:xfrm flipH="1">
                          <a:off x="0" y="0"/>
                          <a:ext cx="5080" cy="166370"/>
                        </a:xfrm>
                        <a:prstGeom prst="line">
                          <a:avLst/>
                        </a:prstGeom>
                        <a:ln w="12700">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221.1pt;margin-top:3.25pt;height:13.1pt;width:0.4pt;z-index:-1755817984;mso-width-relative:page;mso-height-relative:page;" filled="f" stroked="t" coordsize="21600,21600" o:gfxdata="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Oam8dgAAAAIAQAADwAAAAAAAAABACAAAAAiAAAAZHJzL2Rvd25yZXYueG1sUEsBAhQAFAAAAAgA&#10;h07iQGFKFaDsAQAAoQMAAA4AAAAAAAAAAQAgAAAAJwEAAGRycy9lMm9Eb2MueG1sUEsFBgAAAAAG&#10;AAYAWQEAAIUFAAAAAA==&#10;">
                <v:fill on="f" focussize="0,0"/>
                <v:stroke weight="1pt" color="#000000 [3213]" joinstyle="round" endarrow="block"/>
                <v:imagedata o:title=""/>
                <o:lock v:ext="edit" aspectratio="f"/>
              </v:line>
            </w:pict>
          </mc:Fallback>
        </mc:AlternateContent>
      </w:r>
      <w:r>
        <w:rPr>
          <w:sz w:val="32"/>
        </w:rPr>
        <mc:AlternateContent>
          <mc:Choice Requires="wps">
            <w:drawing>
              <wp:anchor distT="0" distB="0" distL="114300" distR="114300" simplePos="0" relativeHeight="1395204096" behindDoc="0" locked="0" layoutInCell="1" allowOverlap="1">
                <wp:simplePos x="0" y="0"/>
                <wp:positionH relativeFrom="column">
                  <wp:posOffset>6284595</wp:posOffset>
                </wp:positionH>
                <wp:positionV relativeFrom="paragraph">
                  <wp:posOffset>-89535</wp:posOffset>
                </wp:positionV>
                <wp:extent cx="9525" cy="6304915"/>
                <wp:effectExtent l="6350" t="0" r="22225" b="635"/>
                <wp:wrapNone/>
                <wp:docPr id="88" name="直接连接符 88"/>
                <wp:cNvGraphicFramePr/>
                <a:graphic xmlns:a="http://schemas.openxmlformats.org/drawingml/2006/main">
                  <a:graphicData uri="http://schemas.microsoft.com/office/word/2010/wordprocessingShape">
                    <wps:wsp>
                      <wps:cNvCnPr/>
                      <wps:spPr>
                        <a:xfrm flipV="1">
                          <a:off x="7228205" y="4724400"/>
                          <a:ext cx="9525" cy="630491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94.85pt;margin-top:-7.05pt;height:496.45pt;width:0.75pt;z-index:1395204096;mso-width-relative:page;mso-height-relative:page;" filled="f" stroked="t" coordsize="21600,21600" o:gfxdata="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OXEWQtoAAAALAQAADwAAAAAAAAAB&#10;ACAAAAAiAAAAZHJzL2Rvd25yZXYueG1sUEsBAhQAFAAAAAgAh07iQCXrVhDVAQAAaAMAAA4AAAAA&#10;AAAAAQAgAAAAKQEAAGRycy9lMm9Eb2MueG1sUEsFBgAAAAAGAAYAWQEAAHAFAAAAAA==&#10;">
                <v:fill on="f" focussize="0,0"/>
                <v:stroke weight="1pt" color="#000000 [3213]" joinstyle="round"/>
                <v:imagedata o:title=""/>
                <o:lock v:ext="edit" aspectratio="f"/>
              </v:line>
            </w:pict>
          </mc:Fallback>
        </mc:AlternateContent>
      </w:r>
      <w:r>
        <w:rPr>
          <w:sz w:val="21"/>
        </w:rPr>
        <mc:AlternateContent>
          <mc:Choice Requires="wps">
            <w:drawing>
              <wp:anchor distT="0" distB="0" distL="114300" distR="114300" simplePos="0" relativeHeight="2538757120" behindDoc="0" locked="0" layoutInCell="1" allowOverlap="1">
                <wp:simplePos x="0" y="0"/>
                <wp:positionH relativeFrom="column">
                  <wp:posOffset>217170</wp:posOffset>
                </wp:positionH>
                <wp:positionV relativeFrom="paragraph">
                  <wp:posOffset>172720</wp:posOffset>
                </wp:positionV>
                <wp:extent cx="5067300" cy="2540"/>
                <wp:effectExtent l="0" t="0" r="0" b="0"/>
                <wp:wrapNone/>
                <wp:docPr id="97" name="直接连接符 97"/>
                <wp:cNvGraphicFramePr/>
                <a:graphic xmlns:a="http://schemas.openxmlformats.org/drawingml/2006/main">
                  <a:graphicData uri="http://schemas.microsoft.com/office/word/2010/wordprocessingShape">
                    <wps:wsp>
                      <wps:cNvCnPr/>
                      <wps:spPr>
                        <a:xfrm flipV="1">
                          <a:off x="1189355" y="3103245"/>
                          <a:ext cx="5067300"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7.1pt;margin-top:13.6pt;height:0.2pt;width:399pt;z-index:-1756210176;mso-width-relative:page;mso-height-relative:page;" filled="f" stroked="t" coordsize="21600,21600" o:gfxdata="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p7ZG11gAAAAgBAAAPAAAAAAAAAAEA&#10;IAAAACIAAABkcnMvZG93bnJldi54bWxQSwECFAAUAAAACACHTuJALyx6v9gBAABnAwAADgAAAAAA&#10;AAABACAAAAAlAQAAZHJzL2Uyb0RvYy54bWxQSwUGAAAAAAYABgBZAQAAbwUAAAAA&#10;">
                <v:fill on="f" focussize="0,0"/>
                <v:stroke color="#000000 [3213]"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sz w:val="32"/>
        </w:rPr>
        <mc:AlternateContent>
          <mc:Choice Requires="wps">
            <w:drawing>
              <wp:anchor distT="0" distB="0" distL="114300" distR="114300" simplePos="0" relativeHeight="412613632" behindDoc="0" locked="0" layoutInCell="1" allowOverlap="1">
                <wp:simplePos x="0" y="0"/>
                <wp:positionH relativeFrom="column">
                  <wp:posOffset>5093970</wp:posOffset>
                </wp:positionH>
                <wp:positionV relativeFrom="paragraph">
                  <wp:posOffset>71755</wp:posOffset>
                </wp:positionV>
                <wp:extent cx="476250" cy="229870"/>
                <wp:effectExtent l="6350" t="6350" r="12700" b="11430"/>
                <wp:wrapNone/>
                <wp:docPr id="39" name="流程图: 可选过程 39"/>
                <wp:cNvGraphicFramePr/>
                <a:graphic xmlns:a="http://schemas.openxmlformats.org/drawingml/2006/main">
                  <a:graphicData uri="http://schemas.microsoft.com/office/word/2010/wordprocessingShape">
                    <wps:wsp>
                      <wps:cNvSpPr/>
                      <wps:spPr>
                        <a:xfrm>
                          <a:off x="0" y="0"/>
                          <a:ext cx="476250" cy="229870"/>
                        </a:xfrm>
                        <a:prstGeom prst="flowChartAlternateProcess">
                          <a:avLst/>
                        </a:prstGeom>
                        <a:no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运营</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176" type="#_x0000_t176" style="position:absolute;left:0pt;margin-left:401.1pt;margin-top:5.65pt;height:18.1pt;width:37.5pt;z-index:412613632;v-text-anchor:middle;mso-width-relative:page;mso-height-relative:page;" filled="f" stroked="t" coordsize="21600,21600" o:gfxdata="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xnEst1wAAAAkBAAAPAAAAAAAAAAEAIAAAACIAAABkcnMvZG93bnJldi54bWxQSwECFAAU&#10;AAAACACHTuJA6Yv7u2QCAACIBAAADgAAAAAAAAABACAAAAAmAQAAZHJzL2Uyb0RvYy54bWxQSwUG&#10;AAAAAAYABgBZAQAA/AUAAAAA&#10;">
                <v:fill on="f" focussize="0,0"/>
                <v:stroke weight="1pt" color="#000000 [3213]" joinstyle="round"/>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运营</w:t>
                      </w:r>
                    </w:p>
                  </w:txbxContent>
                </v:textbox>
              </v:shape>
            </w:pict>
          </mc:Fallback>
        </mc:AlternateContent>
      </w:r>
      <w:r>
        <w:rPr>
          <w:sz w:val="32"/>
        </w:rPr>
        <mc:AlternateContent>
          <mc:Choice Requires="wps">
            <w:drawing>
              <wp:anchor distT="0" distB="0" distL="114300" distR="114300" simplePos="0" relativeHeight="332135424" behindDoc="0" locked="0" layoutInCell="1" allowOverlap="1">
                <wp:simplePos x="0" y="0"/>
                <wp:positionH relativeFrom="column">
                  <wp:posOffset>3589020</wp:posOffset>
                </wp:positionH>
                <wp:positionV relativeFrom="paragraph">
                  <wp:posOffset>71755</wp:posOffset>
                </wp:positionV>
                <wp:extent cx="476250" cy="229870"/>
                <wp:effectExtent l="6350" t="6350" r="12700" b="11430"/>
                <wp:wrapNone/>
                <wp:docPr id="38" name="流程图: 可选过程 38"/>
                <wp:cNvGraphicFramePr/>
                <a:graphic xmlns:a="http://schemas.openxmlformats.org/drawingml/2006/main">
                  <a:graphicData uri="http://schemas.microsoft.com/office/word/2010/wordprocessingShape">
                    <wps:wsp>
                      <wps:cNvSpPr/>
                      <wps:spPr>
                        <a:xfrm>
                          <a:off x="0" y="0"/>
                          <a:ext cx="476250" cy="229870"/>
                        </a:xfrm>
                        <a:prstGeom prst="flowChartAlternateProcess">
                          <a:avLst/>
                        </a:prstGeom>
                        <a:no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养护</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176" type="#_x0000_t176" style="position:absolute;left:0pt;margin-left:282.6pt;margin-top:5.65pt;height:18.1pt;width:37.5pt;z-index:332135424;v-text-anchor:middle;mso-width-relative:page;mso-height-relative:page;" filled="f" stroked="t" coordsize="21600,21600" o:gfxdata="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GitfNDXAAAACQEAAA8AAAAAAAAAAQAgAAAAIgAAAGRycy9kb3ducmV2LnhtbFBLAQIUABQA&#10;AAAIAIdO4kBsYjzLYwIAAIgEAAAOAAAAAAAAAAEAIAAAACYBAABkcnMvZTJvRG9jLnhtbFBLBQYA&#10;AAAABgAGAFkBAAD7BQAAAAA=&#10;">
                <v:fill on="f" focussize="0,0"/>
                <v:stroke weight="1pt" color="#000000 [3213]" joinstyle="round"/>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养护</w:t>
                      </w:r>
                    </w:p>
                  </w:txbxContent>
                </v:textbox>
              </v:shape>
            </w:pict>
          </mc:Fallback>
        </mc:AlternateContent>
      </w:r>
      <w:r>
        <w:rPr>
          <w:sz w:val="32"/>
        </w:rPr>
        <mc:AlternateContent>
          <mc:Choice Requires="wps">
            <w:drawing>
              <wp:anchor distT="0" distB="0" distL="114300" distR="114300" simplePos="0" relativeHeight="291896320" behindDoc="0" locked="0" layoutInCell="1" allowOverlap="1">
                <wp:simplePos x="0" y="0"/>
                <wp:positionH relativeFrom="column">
                  <wp:posOffset>1864995</wp:posOffset>
                </wp:positionH>
                <wp:positionV relativeFrom="paragraph">
                  <wp:posOffset>71755</wp:posOffset>
                </wp:positionV>
                <wp:extent cx="476250" cy="229870"/>
                <wp:effectExtent l="6350" t="6350" r="12700" b="11430"/>
                <wp:wrapNone/>
                <wp:docPr id="37" name="流程图: 可选过程 37"/>
                <wp:cNvGraphicFramePr/>
                <a:graphic xmlns:a="http://schemas.openxmlformats.org/drawingml/2006/main">
                  <a:graphicData uri="http://schemas.microsoft.com/office/word/2010/wordprocessingShape">
                    <wps:wsp>
                      <wps:cNvSpPr/>
                      <wps:spPr>
                        <a:xfrm>
                          <a:off x="0" y="0"/>
                          <a:ext cx="476250" cy="229870"/>
                        </a:xfrm>
                        <a:prstGeom prst="flowChartAlternateProcess">
                          <a:avLst/>
                        </a:prstGeom>
                        <a:no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管理</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176" type="#_x0000_t176" style="position:absolute;left:0pt;margin-left:146.85pt;margin-top:5.65pt;height:18.1pt;width:37.5pt;z-index:291896320;v-text-anchor:middle;mso-width-relative:page;mso-height-relative:page;" filled="f" stroked="t" coordsize="21600,21600" o:gfxdata="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O5RDdgAAAAJAQAADwAAAAAAAAABACAAAAAiAAAAZHJzL2Rvd25yZXYueG1sUEsBAhQA&#10;FAAAAAgAh07iQBy4x3JkAgAAiAQAAA4AAAAAAAAAAQAgAAAAJwEAAGRycy9lMm9Eb2MueG1sUEsF&#10;BgAAAAAGAAYAWQEAAP0FAAAAAA==&#10;">
                <v:fill on="f" focussize="0,0"/>
                <v:stroke weight="1pt" color="#000000 [3213]" joinstyle="round"/>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管理</w:t>
                      </w:r>
                    </w:p>
                  </w:txbxContent>
                </v:textbox>
              </v:shape>
            </w:pict>
          </mc:Fallback>
        </mc:AlternateContent>
      </w:r>
      <w:r>
        <w:rPr>
          <w:sz w:val="32"/>
        </w:rPr>
        <mc:AlternateContent>
          <mc:Choice Requires="wps">
            <w:drawing>
              <wp:anchor distT="0" distB="0" distL="114300" distR="114300" simplePos="0" relativeHeight="253856768" behindDoc="0" locked="0" layoutInCell="1" allowOverlap="1">
                <wp:simplePos x="0" y="0"/>
                <wp:positionH relativeFrom="column">
                  <wp:posOffset>7620</wp:posOffset>
                </wp:positionH>
                <wp:positionV relativeFrom="paragraph">
                  <wp:posOffset>71755</wp:posOffset>
                </wp:positionV>
                <wp:extent cx="476250" cy="229870"/>
                <wp:effectExtent l="6350" t="6350" r="12700" b="11430"/>
                <wp:wrapNone/>
                <wp:docPr id="25" name="流程图: 可选过程 25"/>
                <wp:cNvGraphicFramePr/>
                <a:graphic xmlns:a="http://schemas.openxmlformats.org/drawingml/2006/main">
                  <a:graphicData uri="http://schemas.microsoft.com/office/word/2010/wordprocessingShape">
                    <wps:wsp>
                      <wps:cNvSpPr/>
                      <wps:spPr>
                        <a:xfrm>
                          <a:off x="0" y="0"/>
                          <a:ext cx="476250" cy="229870"/>
                        </a:xfrm>
                        <a:prstGeom prst="flowChartAlternateProcess">
                          <a:avLst/>
                        </a:prstGeom>
                        <a:no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建设</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176" type="#_x0000_t176" style="position:absolute;left:0pt;margin-left:0.6pt;margin-top:5.65pt;height:18.1pt;width:37.5pt;z-index:253856768;v-text-anchor:middle;mso-width-relative:page;mso-height-relative:page;" filled="f" stroked="t" coordsize="21600,21600" o:gfxdata="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KOJao1AAAAAYBAAAPAAAAAAAAAAEAIAAAACIAAABkcnMvZG93bnJldi54bWxQSwECFAAUAAAA&#10;CACHTuJAUNvqDmQCAACIBAAADgAAAAAAAAABACAAAAAjAQAAZHJzL2Uyb0RvYy54bWxQSwUGAAAA&#10;AAYABgBZAQAA+QUAAAAA&#10;">
                <v:fill on="f" focussize="0,0"/>
                <v:stroke weight="1pt" color="#000000 [3213]" joinstyle="round"/>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建设</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color w:val="auto"/>
          <w:sz w:val="32"/>
          <w:szCs w:val="32"/>
          <w:u w:val="none"/>
        </w:rPr>
      </w:pPr>
      <w:r>
        <w:rPr>
          <w:sz w:val="21"/>
        </w:rPr>
        <mc:AlternateContent>
          <mc:Choice Requires="wps">
            <w:drawing>
              <wp:anchor distT="0" distB="0" distL="114300" distR="114300" simplePos="0" relativeHeight="412614656" behindDoc="0" locked="0" layoutInCell="1" allowOverlap="1">
                <wp:simplePos x="0" y="0"/>
                <wp:positionH relativeFrom="column">
                  <wp:posOffset>-716280</wp:posOffset>
                </wp:positionH>
                <wp:positionV relativeFrom="paragraph">
                  <wp:posOffset>121285</wp:posOffset>
                </wp:positionV>
                <wp:extent cx="6848475" cy="1809750"/>
                <wp:effectExtent l="4445" t="4445" r="5080" b="14605"/>
                <wp:wrapNone/>
                <wp:docPr id="42" name="矩形 42"/>
                <wp:cNvGraphicFramePr/>
                <a:graphic xmlns:a="http://schemas.openxmlformats.org/drawingml/2006/main">
                  <a:graphicData uri="http://schemas.microsoft.com/office/word/2010/wordprocessingShape">
                    <wps:wsp>
                      <wps:cNvSpPr/>
                      <wps:spPr>
                        <a:xfrm>
                          <a:off x="265430" y="3964305"/>
                          <a:ext cx="6848475" cy="1809750"/>
                        </a:xfrm>
                        <a:prstGeom prst="rect">
                          <a:avLst/>
                        </a:prstGeom>
                        <a:noFill/>
                        <a:ln w="9525" cmpd="sng">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6.4pt;margin-top:9.55pt;height:142.5pt;width:539.25pt;z-index:412614656;v-text-anchor:middle;mso-width-relative:page;mso-height-relative:page;" filled="f" stroked="t" coordsize="21600,21600" o:gfxdata="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HkIcUdkAAAALAQAA&#10;DwAAAAAAAAABACAAAAAiAAAAZHJzL2Rvd25yZXYueG1sUEsBAhQAFAAAAAgAh07iQAXfQsxRAgAA&#10;dQQAAA4AAAAAAAAAAQAgAAAAKAEAAGRycy9lMm9Eb2MueG1sUEsFBgAAAAAGAAYAWQEAAOsFAAAA&#10;AA==&#10;">
                <v:fill on="f" focussize="0,0"/>
                <v:stroke color="#000000 [3213]" joinstyle="round" dashstyle="3 1"/>
                <v:imagedata o:title=""/>
                <o:lock v:ext="edit" aspectratio="f"/>
              </v:rect>
            </w:pict>
          </mc:Fallback>
        </mc:AlternateContent>
      </w:r>
      <w:r>
        <w:rPr>
          <w:sz w:val="21"/>
        </w:rPr>
        <mc:AlternateContent>
          <mc:Choice Requires="wps">
            <w:drawing>
              <wp:anchor distT="0" distB="0" distL="114300" distR="114300" simplePos="0" relativeHeight="1319213056" behindDoc="0" locked="0" layoutInCell="1" allowOverlap="1">
                <wp:simplePos x="0" y="0"/>
                <wp:positionH relativeFrom="column">
                  <wp:posOffset>245745</wp:posOffset>
                </wp:positionH>
                <wp:positionV relativeFrom="paragraph">
                  <wp:posOffset>47625</wp:posOffset>
                </wp:positionV>
                <wp:extent cx="0" cy="229235"/>
                <wp:effectExtent l="6350" t="0" r="12700" b="18415"/>
                <wp:wrapNone/>
                <wp:docPr id="56" name="直接连接符 56"/>
                <wp:cNvGraphicFramePr/>
                <a:graphic xmlns:a="http://schemas.openxmlformats.org/drawingml/2006/main">
                  <a:graphicData uri="http://schemas.microsoft.com/office/word/2010/wordprocessingShape">
                    <wps:wsp>
                      <wps:cNvCnPr>
                        <a:stCxn id="25" idx="2"/>
                      </wps:cNvCnPr>
                      <wps:spPr>
                        <a:xfrm>
                          <a:off x="1217930" y="3483610"/>
                          <a:ext cx="0" cy="229235"/>
                        </a:xfrm>
                        <a:prstGeom prst="line">
                          <a:avLst/>
                        </a:prstGeom>
                        <a:ln w="127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35pt;margin-top:3.75pt;height:18.05pt;width:0pt;z-index:1319213056;mso-width-relative:page;mso-height-relative:page;" filled="f" stroked="t" coordsize="21600,21600" o:gfxdata="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IL+39UAAAAGAQAADwAAAAAAAAAB&#10;ACAAAAAiAAAAZHJzL2Rvd25yZXYueG1sUEsBAhQAFAAAAAgAh07iQF8Y5lraAQAAgQMAAA4AAAAA&#10;AAAAAQAgAAAAJAEAAGRycy9lMm9Eb2MueG1sUEsFBgAAAAAGAAYAWQEAAHAFAAAAAA==&#10;">
                <v:fill on="f" focussize="0,0"/>
                <v:stroke weight="1pt" color="#000000 [3213]" joinstyle="round"/>
                <v:imagedata o:title=""/>
                <o:lock v:ext="edit" aspectratio="f"/>
              </v:line>
            </w:pict>
          </mc:Fallback>
        </mc:AlternateContent>
      </w:r>
      <w:r>
        <w:rPr>
          <w:sz w:val="21"/>
        </w:rPr>
        <mc:AlternateContent>
          <mc:Choice Requires="wps">
            <w:drawing>
              <wp:anchor distT="0" distB="0" distL="114300" distR="114300" simplePos="0" relativeHeight="1539324928" behindDoc="0" locked="0" layoutInCell="1" allowOverlap="1">
                <wp:simplePos x="0" y="0"/>
                <wp:positionH relativeFrom="column">
                  <wp:posOffset>5303520</wp:posOffset>
                </wp:positionH>
                <wp:positionV relativeFrom="paragraph">
                  <wp:posOffset>28575</wp:posOffset>
                </wp:positionV>
                <wp:extent cx="0" cy="233045"/>
                <wp:effectExtent l="4445" t="0" r="14605" b="14605"/>
                <wp:wrapNone/>
                <wp:docPr id="47" name="直接连接符 47"/>
                <wp:cNvGraphicFramePr/>
                <a:graphic xmlns:a="http://schemas.openxmlformats.org/drawingml/2006/main">
                  <a:graphicData uri="http://schemas.microsoft.com/office/word/2010/wordprocessingShape">
                    <wps:wsp>
                      <wps:cNvCnPr/>
                      <wps:spPr>
                        <a:xfrm>
                          <a:off x="0" y="0"/>
                          <a:ext cx="0" cy="2330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17.6pt;margin-top:2.25pt;height:18.35pt;width:0pt;z-index:1539324928;mso-width-relative:page;mso-height-relative:page;" filled="f" stroked="t" coordsize="21600,21600" o:gfxdata="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zKBEs1AAAAAgBAAAPAAAAAAAAAAEAIAAAACIAAABkcnMvZG93bnJldi54bWxQSwECFAAU&#10;AAAACACHTuJAaeVa1bwBAABNAwAADgAAAAAAAAABACAAAAAjAQAAZHJzL2Uyb0RvYy54bWxQSwUG&#10;AAAAAAYABgBZAQAAUQUAAAAA&#10;">
                <v:fill on="f" focussize="0,0"/>
                <v:stroke color="#000000 [3213]" joinstyle="round"/>
                <v:imagedata o:title=""/>
                <o:lock v:ext="edit" aspectratio="f"/>
              </v:line>
            </w:pict>
          </mc:Fallback>
        </mc:AlternateContent>
      </w:r>
      <w:r>
        <w:rPr>
          <w:sz w:val="21"/>
        </w:rPr>
        <mc:AlternateContent>
          <mc:Choice Requires="wps">
            <w:drawing>
              <wp:anchor distT="0" distB="0" distL="114300" distR="114300" simplePos="0" relativeHeight="895491072" behindDoc="0" locked="0" layoutInCell="1" allowOverlap="1">
                <wp:simplePos x="0" y="0"/>
                <wp:positionH relativeFrom="column">
                  <wp:posOffset>3817620</wp:posOffset>
                </wp:positionH>
                <wp:positionV relativeFrom="paragraph">
                  <wp:posOffset>38100</wp:posOffset>
                </wp:positionV>
                <wp:extent cx="0" cy="233045"/>
                <wp:effectExtent l="4445" t="0" r="14605" b="14605"/>
                <wp:wrapNone/>
                <wp:docPr id="46" name="直接连接符 46"/>
                <wp:cNvGraphicFramePr/>
                <a:graphic xmlns:a="http://schemas.openxmlformats.org/drawingml/2006/main">
                  <a:graphicData uri="http://schemas.microsoft.com/office/word/2010/wordprocessingShape">
                    <wps:wsp>
                      <wps:cNvCnPr/>
                      <wps:spPr>
                        <a:xfrm>
                          <a:off x="0" y="0"/>
                          <a:ext cx="0" cy="2330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0.6pt;margin-top:3pt;height:18.35pt;width:0pt;z-index:895491072;mso-width-relative:page;mso-height-relative:page;" filled="f" stroked="t" coordsize="21600,21600" o:gfxdata="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7l2nc1AAAAAgBAAAPAAAAAAAAAAEAIAAAACIAAABkcnMvZG93bnJldi54bWxQSwECFAAU&#10;AAAACACHTuJAAKPV4LwBAABNAwAADgAAAAAAAAABACAAAAAjAQAAZHJzL2Uyb0RvYy54bWxQSwUG&#10;AAAAAAYABgBZAQAAUQUAAAAA&#10;">
                <v:fill on="f" focussize="0,0"/>
                <v:stroke color="#000000 [3213]" joinstyle="round"/>
                <v:imagedata o:title=""/>
                <o:lock v:ext="edit" aspectratio="f"/>
              </v:line>
            </w:pict>
          </mc:Fallback>
        </mc:AlternateContent>
      </w:r>
      <w:r>
        <w:rPr>
          <w:sz w:val="21"/>
        </w:rPr>
        <mc:AlternateContent>
          <mc:Choice Requires="wps">
            <w:drawing>
              <wp:anchor distT="0" distB="0" distL="114300" distR="114300" simplePos="0" relativeHeight="573574144" behindDoc="0" locked="0" layoutInCell="1" allowOverlap="1">
                <wp:simplePos x="0" y="0"/>
                <wp:positionH relativeFrom="column">
                  <wp:posOffset>2093595</wp:posOffset>
                </wp:positionH>
                <wp:positionV relativeFrom="paragraph">
                  <wp:posOffset>28575</wp:posOffset>
                </wp:positionV>
                <wp:extent cx="0" cy="233045"/>
                <wp:effectExtent l="4445" t="0" r="14605" b="14605"/>
                <wp:wrapNone/>
                <wp:docPr id="45" name="直接连接符 45"/>
                <wp:cNvGraphicFramePr/>
                <a:graphic xmlns:a="http://schemas.openxmlformats.org/drawingml/2006/main">
                  <a:graphicData uri="http://schemas.microsoft.com/office/word/2010/wordprocessingShape">
                    <wps:wsp>
                      <wps:cNvCnPr/>
                      <wps:spPr>
                        <a:xfrm>
                          <a:off x="0" y="0"/>
                          <a:ext cx="0" cy="2330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4.85pt;margin-top:2.25pt;height:18.35pt;width:0pt;z-index:573574144;mso-width-relative:page;mso-height-relative:page;" filled="f" stroked="t" coordsize="21600,21600" o:gfxdata="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6/av+1AAAAAgBAAAPAAAAAAAAAAEAIAAAACIAAABkcnMvZG93bnJldi54bWxQSwECFAAU&#10;AAAACACHTuJAu2lEvrwBAABNAwAADgAAAAAAAAABACAAAAAjAQAAZHJzL2Uyb0RvYy54bWxQSwUG&#10;AAAAAAYABgBZAQAAUQUAAAAA&#10;">
                <v:fill on="f" focussize="0,0"/>
                <v:stroke color="#000000 [3213]" joinstyle="round"/>
                <v:imagedata o:title=""/>
                <o:lock v:ext="edit" aspectratio="f"/>
              </v:line>
            </w:pict>
          </mc:Fallback>
        </mc:AlternateContent>
      </w:r>
    </w:p>
    <w:p>
      <w:pPr>
        <w:pStyle w:val="2"/>
        <w:rPr>
          <w:rFonts w:hint="eastAsia" w:ascii="黑体" w:hAnsi="黑体" w:eastAsia="黑体" w:cs="黑体"/>
          <w:color w:val="auto"/>
          <w:sz w:val="32"/>
          <w:szCs w:val="32"/>
          <w:u w:val="none"/>
        </w:rPr>
      </w:pPr>
      <w:r>
        <w:rPr>
          <w:sz w:val="21"/>
        </w:rPr>
        <mc:AlternateContent>
          <mc:Choice Requires="wps">
            <w:drawing>
              <wp:anchor distT="0" distB="0" distL="114300" distR="114300" simplePos="0" relativeHeight="2345530368" behindDoc="0" locked="0" layoutInCell="1" allowOverlap="1">
                <wp:simplePos x="0" y="0"/>
                <wp:positionH relativeFrom="column">
                  <wp:posOffset>-1454785</wp:posOffset>
                </wp:positionH>
                <wp:positionV relativeFrom="paragraph">
                  <wp:posOffset>298450</wp:posOffset>
                </wp:positionV>
                <wp:extent cx="1924050" cy="0"/>
                <wp:effectExtent l="0" t="0" r="0" b="0"/>
                <wp:wrapNone/>
                <wp:docPr id="27" name="直接连接符 27"/>
                <wp:cNvGraphicFramePr/>
                <a:graphic xmlns:a="http://schemas.openxmlformats.org/drawingml/2006/main">
                  <a:graphicData uri="http://schemas.microsoft.com/office/word/2010/wordprocessingShape">
                    <wps:wsp>
                      <wps:cNvCnPr/>
                      <wps:spPr>
                        <a:xfrm>
                          <a:off x="322580" y="3950335"/>
                          <a:ext cx="1924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4.55pt;margin-top:23.5pt;height:0pt;width:151.5pt;z-index:-1949436928;mso-width-relative:page;mso-height-relative:page;" filled="f" stroked="t" coordsize="21600,21600" o:gfxdata="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VD359gAAAAJAQAADwAAAAAAAAABACAAAAAiAAAAZHJz&#10;L2Rvd25yZXYueG1sUEsBAhQAFAAAAAgAh07iQOeR/3LLAQAAWgMAAA4AAAAAAAAAAQAgAAAAJwEA&#10;AGRycy9lMm9Eb2MueG1sUEsFBgAAAAAGAAYAWQEAAGQFAAAAAA==&#10;">
                <v:fill on="f" focussize="0,0"/>
                <v:stroke weight="1pt" color="#000000 [3213]" joinstyle="round"/>
                <v:imagedata o:title=""/>
                <o:lock v:ext="edit" aspectratio="f"/>
              </v:line>
            </w:pict>
          </mc:Fallback>
        </mc:AlternateContent>
      </w:r>
      <w:r>
        <w:rPr>
          <w:sz w:val="21"/>
        </w:rPr>
        <mc:AlternateContent>
          <mc:Choice Requires="wps">
            <w:drawing>
              <wp:anchor distT="0" distB="0" distL="114300" distR="114300" simplePos="0" relativeHeight="254092288" behindDoc="0" locked="0" layoutInCell="1" allowOverlap="1">
                <wp:simplePos x="0" y="0"/>
                <wp:positionH relativeFrom="column">
                  <wp:posOffset>-657225</wp:posOffset>
                </wp:positionH>
                <wp:positionV relativeFrom="paragraph">
                  <wp:posOffset>25400</wp:posOffset>
                </wp:positionV>
                <wp:extent cx="1339850" cy="1576705"/>
                <wp:effectExtent l="4445" t="4445" r="8255" b="19050"/>
                <wp:wrapSquare wrapText="bothSides"/>
                <wp:docPr id="8" name="文本框 8"/>
                <wp:cNvGraphicFramePr/>
                <a:graphic xmlns:a="http://schemas.openxmlformats.org/drawingml/2006/main">
                  <a:graphicData uri="http://schemas.microsoft.com/office/word/2010/wordprocessingShape">
                    <wps:wsp>
                      <wps:cNvSpPr txBox="1"/>
                      <wps:spPr>
                        <a:xfrm>
                          <a:off x="0" y="0"/>
                          <a:ext cx="1339850" cy="15767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auto"/>
                                <w:sz w:val="18"/>
                                <w:szCs w:val="18"/>
                                <w:u w:val="none"/>
                                <w:lang w:eastAsia="zh-CN"/>
                              </w:rPr>
                            </w:pPr>
                            <w:r>
                              <w:rPr>
                                <w:rFonts w:hint="eastAsia" w:asciiTheme="minorEastAsia" w:hAnsiTheme="minorEastAsia" w:eastAsiaTheme="minorEastAsia" w:cstheme="minorEastAsia"/>
                                <w:color w:val="auto"/>
                                <w:sz w:val="18"/>
                                <w:szCs w:val="18"/>
                                <w:u w:val="none"/>
                                <w:lang w:eastAsia="zh-CN"/>
                              </w:rPr>
                              <w:t>建设</w:t>
                            </w:r>
                          </w:p>
                          <w:p>
                            <w:pPr>
                              <w:keepNext w:val="0"/>
                              <w:keepLines w:val="0"/>
                              <w:pageBreakBefore w:val="0"/>
                              <w:widowControl w:val="0"/>
                              <w:kinsoku/>
                              <w:wordWrap/>
                              <w:overflowPunct/>
                              <w:topLinePunct w:val="0"/>
                              <w:autoSpaceDE/>
                              <w:autoSpaceDN/>
                              <w:bidi w:val="0"/>
                              <w:adjustRightInd/>
                              <w:snapToGrid/>
                              <w:spacing w:before="0" w:beforeLines="30" w:line="360" w:lineRule="exact"/>
                              <w:ind w:left="0" w:leftChars="0" w:firstLine="63" w:firstLineChars="79"/>
                              <w:jc w:val="left"/>
                              <w:textAlignment w:val="auto"/>
                              <w:rPr>
                                <w:rFonts w:hint="eastAsia"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eastAsia="zh-CN"/>
                              </w:rPr>
                              <w:t>等级路达</w:t>
                            </w:r>
                            <w:r>
                              <w:rPr>
                                <w:rFonts w:hint="eastAsia" w:asciiTheme="minorEastAsia" w:hAnsiTheme="minorEastAsia" w:eastAsiaTheme="minorEastAsia" w:cstheme="minorEastAsia"/>
                                <w:color w:val="auto"/>
                                <w:sz w:val="18"/>
                                <w:szCs w:val="18"/>
                                <w:u w:val="none"/>
                                <w:lang w:val="en-US" w:eastAsia="zh-CN"/>
                              </w:rPr>
                              <w:t>100%，新改</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142" w:firstLineChars="79"/>
                              <w:jc w:val="left"/>
                              <w:textAlignment w:val="auto"/>
                              <w:rPr>
                                <w:rFonts w:hint="default"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 xml:space="preserve"> 建不低于四级双车道</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63" w:firstLineChars="79"/>
                              <w:jc w:val="left"/>
                              <w:textAlignment w:val="auto"/>
                              <w:rPr>
                                <w:rFonts w:hint="default"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交工验收98%合格率</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63" w:firstLineChars="79"/>
                              <w:jc w:val="left"/>
                              <w:textAlignment w:val="auto"/>
                              <w:rPr>
                                <w:rFonts w:hint="eastAsia"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w:t>
                            </w:r>
                            <w:r>
                              <w:rPr>
                                <w:rFonts w:hint="eastAsia" w:ascii="仿宋_GB2312" w:hAnsi="仿宋_GB2312" w:cs="仿宋_GB2312"/>
                                <w:color w:val="auto"/>
                                <w:sz w:val="9"/>
                                <w:szCs w:val="9"/>
                                <w:u w:val="none"/>
                                <w:lang w:eastAsia="zh-CN"/>
                              </w:rPr>
                              <w:t>　</w:t>
                            </w:r>
                            <w:r>
                              <w:rPr>
                                <w:rFonts w:hint="eastAsia" w:asciiTheme="minorEastAsia" w:hAnsiTheme="minorEastAsia" w:eastAsiaTheme="minorEastAsia" w:cstheme="minorEastAsia"/>
                                <w:color w:val="auto"/>
                                <w:sz w:val="18"/>
                                <w:szCs w:val="18"/>
                                <w:u w:val="none"/>
                                <w:lang w:val="en-US" w:eastAsia="zh-CN"/>
                              </w:rPr>
                              <w:t>执行基建程序</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63" w:firstLineChars="79"/>
                              <w:jc w:val="left"/>
                              <w:textAlignment w:val="auto"/>
                              <w:rPr>
                                <w:rFonts w:hint="default"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w:t>
                            </w:r>
                            <w:r>
                              <w:rPr>
                                <w:rFonts w:hint="eastAsia" w:ascii="仿宋_GB2312" w:hAnsi="仿宋_GB2312" w:cs="仿宋_GB2312"/>
                                <w:color w:val="auto"/>
                                <w:sz w:val="9"/>
                                <w:szCs w:val="9"/>
                                <w:u w:val="none"/>
                                <w:lang w:eastAsia="zh-CN"/>
                              </w:rPr>
                              <w:t>　</w:t>
                            </w:r>
                            <w:r>
                              <w:rPr>
                                <w:rFonts w:hint="eastAsia" w:asciiTheme="minorEastAsia" w:hAnsiTheme="minorEastAsia" w:eastAsiaTheme="minorEastAsia" w:cstheme="minorEastAsia"/>
                                <w:color w:val="auto"/>
                                <w:sz w:val="18"/>
                                <w:szCs w:val="18"/>
                                <w:u w:val="none"/>
                                <w:lang w:val="en-US" w:eastAsia="zh-CN"/>
                              </w:rPr>
                              <w:t>安全隐患治理率100%</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63" w:firstLineChars="79"/>
                              <w:jc w:val="left"/>
                              <w:textAlignment w:val="auto"/>
                              <w:rPr>
                                <w:rFonts w:hint="eastAsia"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杜绝重大安全责任事故</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auto"/>
                                <w:sz w:val="18"/>
                                <w:szCs w:val="18"/>
                                <w:u w:val="none"/>
                                <w:lang w:val="en-US" w:eastAsia="zh-CN"/>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51.75pt;margin-top:2pt;height:124.15pt;width:105.5pt;mso-wrap-distance-bottom:0pt;mso-wrap-distance-left:9pt;mso-wrap-distance-right:9pt;mso-wrap-distance-top:0pt;z-index:254092288;mso-width-relative:page;mso-height-relative:page;" fillcolor="#FFFFFF [3201]" filled="t" stroked="t" coordsize="21600,21600" o:gfxdata="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rAxN3YAAAACgEAAA8AAAAAAAAAAQAgAAAAIgAAAGRycy9kb3ducmV2Lnht&#10;bFBLAQIUABQAAAAIAIdO4kDG+R5lMgIAAFoEAAAOAAAAAAAAAAEAIAAAACcBAABkcnMvZTJvRG9j&#10;LnhtbFBLBQYAAAAABgAGAFkBAADLBQAAAAA=&#10;">
                <v:fill on="t" focussize="0,0"/>
                <v:stroke weight="0.5pt" color="#000000 [3204]" joinstyle="round"/>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auto"/>
                          <w:sz w:val="18"/>
                          <w:szCs w:val="18"/>
                          <w:u w:val="none"/>
                          <w:lang w:eastAsia="zh-CN"/>
                        </w:rPr>
                      </w:pPr>
                      <w:r>
                        <w:rPr>
                          <w:rFonts w:hint="eastAsia" w:asciiTheme="minorEastAsia" w:hAnsiTheme="minorEastAsia" w:eastAsiaTheme="minorEastAsia" w:cstheme="minorEastAsia"/>
                          <w:color w:val="auto"/>
                          <w:sz w:val="18"/>
                          <w:szCs w:val="18"/>
                          <w:u w:val="none"/>
                          <w:lang w:eastAsia="zh-CN"/>
                        </w:rPr>
                        <w:t>建设</w:t>
                      </w:r>
                    </w:p>
                    <w:p>
                      <w:pPr>
                        <w:keepNext w:val="0"/>
                        <w:keepLines w:val="0"/>
                        <w:pageBreakBefore w:val="0"/>
                        <w:widowControl w:val="0"/>
                        <w:kinsoku/>
                        <w:wordWrap/>
                        <w:overflowPunct/>
                        <w:topLinePunct w:val="0"/>
                        <w:autoSpaceDE/>
                        <w:autoSpaceDN/>
                        <w:bidi w:val="0"/>
                        <w:adjustRightInd/>
                        <w:snapToGrid/>
                        <w:spacing w:before="0" w:beforeLines="30" w:line="360" w:lineRule="exact"/>
                        <w:ind w:left="0" w:leftChars="0" w:firstLine="63" w:firstLineChars="79"/>
                        <w:jc w:val="left"/>
                        <w:textAlignment w:val="auto"/>
                        <w:rPr>
                          <w:rFonts w:hint="eastAsia"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eastAsia="zh-CN"/>
                        </w:rPr>
                        <w:t>等级路达</w:t>
                      </w:r>
                      <w:r>
                        <w:rPr>
                          <w:rFonts w:hint="eastAsia" w:asciiTheme="minorEastAsia" w:hAnsiTheme="minorEastAsia" w:eastAsiaTheme="minorEastAsia" w:cstheme="minorEastAsia"/>
                          <w:color w:val="auto"/>
                          <w:sz w:val="18"/>
                          <w:szCs w:val="18"/>
                          <w:u w:val="none"/>
                          <w:lang w:val="en-US" w:eastAsia="zh-CN"/>
                        </w:rPr>
                        <w:t>100%，新改</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142" w:firstLineChars="79"/>
                        <w:jc w:val="left"/>
                        <w:textAlignment w:val="auto"/>
                        <w:rPr>
                          <w:rFonts w:hint="default"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 xml:space="preserve"> 建不低于四级双车道</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63" w:firstLineChars="79"/>
                        <w:jc w:val="left"/>
                        <w:textAlignment w:val="auto"/>
                        <w:rPr>
                          <w:rFonts w:hint="default"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交工验收98%合格率</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63" w:firstLineChars="79"/>
                        <w:jc w:val="left"/>
                        <w:textAlignment w:val="auto"/>
                        <w:rPr>
                          <w:rFonts w:hint="eastAsia"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w:t>
                      </w:r>
                      <w:r>
                        <w:rPr>
                          <w:rFonts w:hint="eastAsia" w:ascii="仿宋_GB2312" w:hAnsi="仿宋_GB2312" w:cs="仿宋_GB2312"/>
                          <w:color w:val="auto"/>
                          <w:sz w:val="9"/>
                          <w:szCs w:val="9"/>
                          <w:u w:val="none"/>
                          <w:lang w:eastAsia="zh-CN"/>
                        </w:rPr>
                        <w:t>　</w:t>
                      </w:r>
                      <w:r>
                        <w:rPr>
                          <w:rFonts w:hint="eastAsia" w:asciiTheme="minorEastAsia" w:hAnsiTheme="minorEastAsia" w:eastAsiaTheme="minorEastAsia" w:cstheme="minorEastAsia"/>
                          <w:color w:val="auto"/>
                          <w:sz w:val="18"/>
                          <w:szCs w:val="18"/>
                          <w:u w:val="none"/>
                          <w:lang w:val="en-US" w:eastAsia="zh-CN"/>
                        </w:rPr>
                        <w:t>执行基建程序</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63" w:firstLineChars="79"/>
                        <w:jc w:val="left"/>
                        <w:textAlignment w:val="auto"/>
                        <w:rPr>
                          <w:rFonts w:hint="default"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w:t>
                      </w:r>
                      <w:r>
                        <w:rPr>
                          <w:rFonts w:hint="eastAsia" w:ascii="仿宋_GB2312" w:hAnsi="仿宋_GB2312" w:cs="仿宋_GB2312"/>
                          <w:color w:val="auto"/>
                          <w:sz w:val="9"/>
                          <w:szCs w:val="9"/>
                          <w:u w:val="none"/>
                          <w:lang w:eastAsia="zh-CN"/>
                        </w:rPr>
                        <w:t>　</w:t>
                      </w:r>
                      <w:r>
                        <w:rPr>
                          <w:rFonts w:hint="eastAsia" w:asciiTheme="minorEastAsia" w:hAnsiTheme="minorEastAsia" w:eastAsiaTheme="minorEastAsia" w:cstheme="minorEastAsia"/>
                          <w:color w:val="auto"/>
                          <w:sz w:val="18"/>
                          <w:szCs w:val="18"/>
                          <w:u w:val="none"/>
                          <w:lang w:val="en-US" w:eastAsia="zh-CN"/>
                        </w:rPr>
                        <w:t>安全隐患治理率100%</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63" w:firstLineChars="79"/>
                        <w:jc w:val="left"/>
                        <w:textAlignment w:val="auto"/>
                        <w:rPr>
                          <w:rFonts w:hint="eastAsia"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杜绝重大安全责任事故</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auto"/>
                          <w:sz w:val="18"/>
                          <w:szCs w:val="18"/>
                          <w:u w:val="none"/>
                          <w:lang w:val="en-US" w:eastAsia="zh-CN"/>
                        </w:rPr>
                      </w:pPr>
                    </w:p>
                  </w:txbxContent>
                </v:textbox>
                <w10:wrap type="square"/>
              </v:shape>
            </w:pict>
          </mc:Fallback>
        </mc:AlternateContent>
      </w:r>
      <w:r>
        <w:rPr>
          <w:sz w:val="21"/>
        </w:rPr>
        <mc:AlternateContent>
          <mc:Choice Requires="wps">
            <w:drawing>
              <wp:anchor distT="0" distB="0" distL="114300" distR="114300" simplePos="0" relativeHeight="3659219968" behindDoc="0" locked="0" layoutInCell="1" allowOverlap="1">
                <wp:simplePos x="0" y="0"/>
                <wp:positionH relativeFrom="column">
                  <wp:posOffset>-1454785</wp:posOffset>
                </wp:positionH>
                <wp:positionV relativeFrom="paragraph">
                  <wp:posOffset>300990</wp:posOffset>
                </wp:positionV>
                <wp:extent cx="1933575" cy="3810"/>
                <wp:effectExtent l="0" t="0" r="0" b="0"/>
                <wp:wrapNone/>
                <wp:docPr id="106" name="直接连接符 106"/>
                <wp:cNvGraphicFramePr/>
                <a:graphic xmlns:a="http://schemas.openxmlformats.org/drawingml/2006/main">
                  <a:graphicData uri="http://schemas.microsoft.com/office/word/2010/wordprocessingShape">
                    <wps:wsp>
                      <wps:cNvCnPr/>
                      <wps:spPr>
                        <a:xfrm>
                          <a:off x="360680" y="3994785"/>
                          <a:ext cx="1933575"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4.55pt;margin-top:23.7pt;height:0.3pt;width:152.25pt;z-index:-635747328;mso-width-relative:page;mso-height-relative:page;" filled="f" stroked="t" coordsize="21600,21600" o:gfxdata="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cvoeI2AAAAAkBAAAPAAAAAAAAAAEAIAAAACIA&#10;AABkcnMvZG93bnJldi54bWxQSwECFAAUAAAACACHTuJAMDSTc9ABAABeAwAADgAAAAAAAAABACAA&#10;AAAnAQAAZHJzL2Uyb0RvYy54bWxQSwUGAAAAAAYABgBZAQAAaQUAAAAA&#10;">
                <v:fill on="f" focussize="0,0"/>
                <v:stroke color="#000000 [3213]" joinstyle="round"/>
                <v:imagedata o:title=""/>
                <o:lock v:ext="edit" aspectratio="f"/>
              </v:line>
            </w:pict>
          </mc:Fallback>
        </mc:AlternateContent>
      </w:r>
      <w:r>
        <w:rPr>
          <w:sz w:val="21"/>
        </w:rPr>
        <mc:AlternateContent>
          <mc:Choice Requires="wps">
            <w:drawing>
              <wp:anchor distT="0" distB="0" distL="114300" distR="114300" simplePos="0" relativeHeight="3470819328" behindDoc="0" locked="0" layoutInCell="1" allowOverlap="1">
                <wp:simplePos x="0" y="0"/>
                <wp:positionH relativeFrom="column">
                  <wp:posOffset>3651885</wp:posOffset>
                </wp:positionH>
                <wp:positionV relativeFrom="paragraph">
                  <wp:posOffset>1905000</wp:posOffset>
                </wp:positionV>
                <wp:extent cx="638175" cy="380365"/>
                <wp:effectExtent l="0" t="0" r="9525" b="635"/>
                <wp:wrapSquare wrapText="bothSides"/>
                <wp:docPr id="51" name="文本框 51"/>
                <wp:cNvGraphicFramePr/>
                <a:graphic xmlns:a="http://schemas.openxmlformats.org/drawingml/2006/main">
                  <a:graphicData uri="http://schemas.microsoft.com/office/word/2010/wordprocessingShape">
                    <wps:wsp>
                      <wps:cNvSpPr txBox="1"/>
                      <wps:spPr>
                        <a:xfrm>
                          <a:off x="0" y="0"/>
                          <a:ext cx="638175" cy="3803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市农业农村</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21"/>
                                <w:szCs w:val="21"/>
                                <w:u w:val="none"/>
                                <w:lang w:val="en-US" w:eastAsia="zh-CN"/>
                              </w:rPr>
                            </w:pPr>
                            <w:r>
                              <w:rPr>
                                <w:rFonts w:hint="eastAsia" w:asciiTheme="minorEastAsia" w:hAnsiTheme="minorEastAsia" w:eastAsiaTheme="minorEastAsia" w:cstheme="minorEastAsia"/>
                                <w:color w:val="auto"/>
                                <w:sz w:val="18"/>
                                <w:szCs w:val="18"/>
                                <w:u w:val="none"/>
                                <w:lang w:val="en-US" w:eastAsia="zh-CN"/>
                              </w:rPr>
                              <w:t>局、扶贫办</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87.55pt;margin-top:150pt;height:29.95pt;width:50.25pt;mso-wrap-distance-bottom:0pt;mso-wrap-distance-left:9pt;mso-wrap-distance-right:9pt;mso-wrap-distance-top:0pt;z-index:-824147968;mso-width-relative:page;mso-height-relative:page;" fillcolor="#FFFFFF [3201]" filled="t" stroked="f" coordsize="21600,21600" o:gfxdata="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xZygnYAAAACwEAAA8AAAAAAAAAAQAgAAAAIgAAAGRycy9kb3ducmV2LnhtbFBL&#10;AQIUABQAAAAIAIdO4kD7ez3qLwIAAEAEAAAOAAAAAAAAAAEAIAAAACcBAABkcnMvZTJvRG9jLnht&#10;bFBLBQYAAAAABgAGAFkBAADIBQAAAAA=&#10;">
                <v:fill on="t" focussize="0,0"/>
                <v:stroke on="f" weight="0.5pt"/>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市农业农村</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21"/>
                          <w:szCs w:val="21"/>
                          <w:u w:val="none"/>
                          <w:lang w:val="en-US" w:eastAsia="zh-CN"/>
                        </w:rPr>
                      </w:pPr>
                      <w:r>
                        <w:rPr>
                          <w:rFonts w:hint="eastAsia" w:asciiTheme="minorEastAsia" w:hAnsiTheme="minorEastAsia" w:eastAsiaTheme="minorEastAsia" w:cstheme="minorEastAsia"/>
                          <w:color w:val="auto"/>
                          <w:sz w:val="18"/>
                          <w:szCs w:val="18"/>
                          <w:u w:val="none"/>
                          <w:lang w:val="en-US" w:eastAsia="zh-CN"/>
                        </w:rPr>
                        <w:t>局、扶贫办</w:t>
                      </w:r>
                    </w:p>
                  </w:txbxContent>
                </v:textbox>
                <w10:wrap type="square"/>
              </v:shape>
            </w:pict>
          </mc:Fallback>
        </mc:AlternateContent>
      </w:r>
      <w:r>
        <w:rPr>
          <w:sz w:val="21"/>
        </w:rPr>
        <mc:AlternateContent>
          <mc:Choice Requires="wps">
            <w:drawing>
              <wp:anchor distT="0" distB="0" distL="114300" distR="114300" simplePos="0" relativeHeight="2538756096" behindDoc="0" locked="0" layoutInCell="1" allowOverlap="1">
                <wp:simplePos x="0" y="0"/>
                <wp:positionH relativeFrom="column">
                  <wp:posOffset>5146675</wp:posOffset>
                </wp:positionH>
                <wp:positionV relativeFrom="paragraph">
                  <wp:posOffset>1990725</wp:posOffset>
                </wp:positionV>
                <wp:extent cx="456565" cy="219075"/>
                <wp:effectExtent l="0" t="0" r="635" b="9525"/>
                <wp:wrapSquare wrapText="bothSides"/>
                <wp:docPr id="95" name="文本框 95"/>
                <wp:cNvGraphicFramePr/>
                <a:graphic xmlns:a="http://schemas.openxmlformats.org/drawingml/2006/main">
                  <a:graphicData uri="http://schemas.microsoft.com/office/word/2010/wordprocessingShape">
                    <wps:wsp>
                      <wps:cNvSpPr txBox="1"/>
                      <wps:spPr>
                        <a:xfrm>
                          <a:off x="0" y="0"/>
                          <a:ext cx="45656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21"/>
                                <w:szCs w:val="21"/>
                                <w:u w:val="none"/>
                                <w:lang w:val="en-US" w:eastAsia="zh-CN"/>
                              </w:rPr>
                            </w:pPr>
                            <w:r>
                              <w:rPr>
                                <w:rFonts w:hint="eastAsia" w:asciiTheme="minorEastAsia" w:hAnsiTheme="minorEastAsia" w:eastAsiaTheme="minorEastAsia" w:cstheme="minorEastAsia"/>
                                <w:color w:val="auto"/>
                                <w:sz w:val="18"/>
                                <w:szCs w:val="18"/>
                                <w:u w:val="none"/>
                                <w:lang w:val="en-US" w:eastAsia="zh-CN"/>
                              </w:rPr>
                              <w:t>不同意</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405.25pt;margin-top:156.75pt;height:17.25pt;width:35.95pt;mso-wrap-distance-bottom:0pt;mso-wrap-distance-left:9pt;mso-wrap-distance-right:9pt;mso-wrap-distance-top:0pt;z-index:-1756211200;mso-width-relative:page;mso-height-relative:page;" fillcolor="#FFFFFF [3201]" filled="t" stroked="f" coordsize="21600,21600" o:gfxdata="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gkJMt1wAAAAsBAAAPAAAAAAAAAAEAIAAAACIAAABkcnMvZG93bnJldi54bWxQ&#10;SwECFAAUAAAACACHTuJAemrEnzECAABABAAADgAAAAAAAAABACAAAAAmAQAAZHJzL2Uyb0RvYy54&#10;bWxQSwUGAAAAAAYABgBZAQAAyQUAAAAA&#10;">
                <v:fill on="t" focussize="0,0"/>
                <v:stroke on="f" weight="0.5pt"/>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21"/>
                          <w:szCs w:val="21"/>
                          <w:u w:val="none"/>
                          <w:lang w:val="en-US" w:eastAsia="zh-CN"/>
                        </w:rPr>
                      </w:pPr>
                      <w:r>
                        <w:rPr>
                          <w:rFonts w:hint="eastAsia" w:asciiTheme="minorEastAsia" w:hAnsiTheme="minorEastAsia" w:eastAsiaTheme="minorEastAsia" w:cstheme="minorEastAsia"/>
                          <w:color w:val="auto"/>
                          <w:sz w:val="18"/>
                          <w:szCs w:val="18"/>
                          <w:u w:val="none"/>
                          <w:lang w:val="en-US" w:eastAsia="zh-CN"/>
                        </w:rPr>
                        <w:t>不同意</w:t>
                      </w:r>
                    </w:p>
                  </w:txbxContent>
                </v:textbox>
                <w10:wrap type="square"/>
              </v:shape>
            </w:pict>
          </mc:Fallback>
        </mc:AlternateContent>
      </w:r>
      <w:r>
        <w:rPr>
          <w:sz w:val="21"/>
        </w:rPr>
        <mc:AlternateContent>
          <mc:Choice Requires="wps">
            <w:drawing>
              <wp:anchor distT="0" distB="0" distL="114300" distR="114300" simplePos="0" relativeHeight="3614603264" behindDoc="0" locked="0" layoutInCell="1" allowOverlap="1">
                <wp:simplePos x="0" y="0"/>
                <wp:positionH relativeFrom="column">
                  <wp:posOffset>1303655</wp:posOffset>
                </wp:positionH>
                <wp:positionV relativeFrom="paragraph">
                  <wp:posOffset>1819275</wp:posOffset>
                </wp:positionV>
                <wp:extent cx="1330960" cy="503555"/>
                <wp:effectExtent l="0" t="0" r="2540" b="10795"/>
                <wp:wrapSquare wrapText="bothSides"/>
                <wp:docPr id="48" name="文本框 48"/>
                <wp:cNvGraphicFramePr/>
                <a:graphic xmlns:a="http://schemas.openxmlformats.org/drawingml/2006/main">
                  <a:graphicData uri="http://schemas.microsoft.com/office/word/2010/wordprocessingShape">
                    <wps:wsp>
                      <wps:cNvSpPr txBox="1"/>
                      <wps:spPr>
                        <a:xfrm>
                          <a:off x="0" y="0"/>
                          <a:ext cx="1330960" cy="503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区县交通运输局牵头</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农业农村局、扶贫办配合</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报经区县政府同意</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02.65pt;margin-top:143.25pt;height:39.65pt;width:104.8pt;mso-wrap-distance-bottom:0pt;mso-wrap-distance-left:9pt;mso-wrap-distance-right:9pt;mso-wrap-distance-top:0pt;z-index:-680364032;mso-width-relative:page;mso-height-relative:page;" fillcolor="#FFFFFF [3201]" filled="t" stroked="f" coordsize="21600,21600" o:gfxdata="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sssHtkAAAALAQAADwAAAAAAAAABACAAAAAiAAAAZHJzL2Rvd25yZXYueG1s&#10;UEsBAhQAFAAAAAgAh07iQKCPcegwAgAAQQQAAA4AAAAAAAAAAQAgAAAAKAEAAGRycy9lMm9Eb2Mu&#10;eG1sUEsFBgAAAAAGAAYAWQEAAMoFAAAAAA==&#10;">
                <v:fill on="t" focussize="0,0"/>
                <v:stroke on="f" weight="0.5pt"/>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区县交通运输局牵头</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农业农村局、扶贫办配合</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报经区县政府同意</w:t>
                      </w:r>
                    </w:p>
                  </w:txbxContent>
                </v:textbox>
                <w10:wrap type="square"/>
              </v:shape>
            </w:pict>
          </mc:Fallback>
        </mc:AlternateContent>
      </w:r>
      <w:r>
        <w:rPr>
          <w:sz w:val="21"/>
        </w:rPr>
        <mc:AlternateContent>
          <mc:Choice Requires="wps">
            <w:drawing>
              <wp:anchor distT="0" distB="0" distL="114300" distR="114300" simplePos="0" relativeHeight="2538754048" behindDoc="0" locked="0" layoutInCell="1" allowOverlap="1">
                <wp:simplePos x="0" y="0"/>
                <wp:positionH relativeFrom="column">
                  <wp:posOffset>2866390</wp:posOffset>
                </wp:positionH>
                <wp:positionV relativeFrom="paragraph">
                  <wp:posOffset>1943100</wp:posOffset>
                </wp:positionV>
                <wp:extent cx="399415" cy="219075"/>
                <wp:effectExtent l="0" t="0" r="635" b="9525"/>
                <wp:wrapSquare wrapText="bothSides"/>
                <wp:docPr id="49" name="文本框 49"/>
                <wp:cNvGraphicFramePr/>
                <a:graphic xmlns:a="http://schemas.openxmlformats.org/drawingml/2006/main">
                  <a:graphicData uri="http://schemas.microsoft.com/office/word/2010/wordprocessingShape">
                    <wps:wsp>
                      <wps:cNvSpPr txBox="1"/>
                      <wps:spPr>
                        <a:xfrm>
                          <a:off x="0" y="0"/>
                          <a:ext cx="39941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21"/>
                                <w:szCs w:val="21"/>
                                <w:u w:val="none"/>
                                <w:lang w:val="en-US" w:eastAsia="zh-CN"/>
                              </w:rPr>
                            </w:pPr>
                            <w:r>
                              <w:rPr>
                                <w:rFonts w:hint="eastAsia" w:asciiTheme="minorEastAsia" w:hAnsiTheme="minorEastAsia" w:eastAsiaTheme="minorEastAsia" w:cstheme="minorEastAsia"/>
                                <w:color w:val="auto"/>
                                <w:sz w:val="18"/>
                                <w:szCs w:val="18"/>
                                <w:u w:val="none"/>
                                <w:lang w:val="en-US" w:eastAsia="zh-CN"/>
                              </w:rPr>
                              <w:t>抄送</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25.7pt;margin-top:153pt;height:17.25pt;width:31.45pt;mso-wrap-distance-bottom:0pt;mso-wrap-distance-left:9pt;mso-wrap-distance-right:9pt;mso-wrap-distance-top:0pt;z-index:-1756213248;mso-width-relative:page;mso-height-relative:page;" fillcolor="#FFFFFF [3201]" filled="t" stroked="f" coordsize="21600,21600" o:gfxdata="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GqijrWAAAACwEAAA8AAAAAAAAAAQAgAAAAIgAAAGRycy9kb3ducmV2LnhtbFBL&#10;AQIUABQAAAAIAIdO4kBq/lM7MQIAAEAEAAAOAAAAAAAAAAEAIAAAACUBAABkcnMvZTJvRG9jLnht&#10;bFBLBQYAAAAABgAGAFkBAADIBQAAAAA=&#10;">
                <v:fill on="t" focussize="0,0"/>
                <v:stroke on="f" weight="0.5pt"/>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21"/>
                          <w:szCs w:val="21"/>
                          <w:u w:val="none"/>
                          <w:lang w:val="en-US" w:eastAsia="zh-CN"/>
                        </w:rPr>
                      </w:pPr>
                      <w:r>
                        <w:rPr>
                          <w:rFonts w:hint="eastAsia" w:asciiTheme="minorEastAsia" w:hAnsiTheme="minorEastAsia" w:eastAsiaTheme="minorEastAsia" w:cstheme="minorEastAsia"/>
                          <w:color w:val="auto"/>
                          <w:sz w:val="18"/>
                          <w:szCs w:val="18"/>
                          <w:u w:val="none"/>
                          <w:lang w:val="en-US" w:eastAsia="zh-CN"/>
                        </w:rPr>
                        <w:t>抄送</w:t>
                      </w:r>
                    </w:p>
                  </w:txbxContent>
                </v:textbox>
                <w10:wrap type="square"/>
              </v:shape>
            </w:pict>
          </mc:Fallback>
        </mc:AlternateContent>
      </w:r>
      <w:r>
        <w:rPr>
          <w:sz w:val="32"/>
        </w:rPr>
        <mc:AlternateContent>
          <mc:Choice Requires="wps">
            <w:drawing>
              <wp:anchor distT="0" distB="0" distL="114300" distR="114300" simplePos="0" relativeHeight="2296042496" behindDoc="0" locked="0" layoutInCell="1" allowOverlap="1">
                <wp:simplePos x="0" y="0"/>
                <wp:positionH relativeFrom="column">
                  <wp:posOffset>2611755</wp:posOffset>
                </wp:positionH>
                <wp:positionV relativeFrom="paragraph">
                  <wp:posOffset>1733550</wp:posOffset>
                </wp:positionV>
                <wp:extent cx="1056640" cy="647700"/>
                <wp:effectExtent l="4445" t="4445" r="5715" b="14605"/>
                <wp:wrapNone/>
                <wp:docPr id="64" name="流程图: 决策 64"/>
                <wp:cNvGraphicFramePr/>
                <a:graphic xmlns:a="http://schemas.openxmlformats.org/drawingml/2006/main">
                  <a:graphicData uri="http://schemas.microsoft.com/office/word/2010/wordprocessingShape">
                    <wps:wsp>
                      <wps:cNvSpPr/>
                      <wps:spPr>
                        <a:xfrm>
                          <a:off x="0" y="0"/>
                          <a:ext cx="1056640" cy="647700"/>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lang w:eastAsia="zh-CN"/>
                              </w:rPr>
                            </w:pP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110" type="#_x0000_t110" style="position:absolute;left:0pt;margin-left:205.65pt;margin-top:136.5pt;height:51pt;width:83.2pt;z-index:-1998924800;v-text-anchor:middle;mso-width-relative:page;mso-height-relative:page;" filled="f" stroked="t" coordsize="21600,21600" o:gfxdata="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v&#10;px+F2wAAAAsBAAAPAAAAAAAAAAEAIAAAACIAAABkcnMvZG93bnJldi54bWxQSwECFAAUAAAACACH&#10;TuJAgga3BloCAAB6BAAADgAAAAAAAAABACAAAAAqAQAAZHJzL2Uyb0RvYy54bWxQSwUGAAAAAAYA&#10;BgBZAQAA9gUAAAAA&#10;">
                <v:fill on="f" focussize="0,0"/>
                <v:stroke color="#000000 [3213]" joinstyle="round"/>
                <v:imagedata o:title=""/>
                <o:lock v:ext="edit" aspectratio="f"/>
                <v:textbox inset="0mm,0mm,0mm,0mm">
                  <w:txbxContent>
                    <w:p>
                      <w:pPr>
                        <w:rPr>
                          <w:rFonts w:hint="eastAsia"/>
                          <w:lang w:eastAsia="zh-CN"/>
                        </w:rPr>
                      </w:pPr>
                    </w:p>
                  </w:txbxContent>
                </v:textbox>
              </v:shape>
            </w:pict>
          </mc:Fallback>
        </mc:AlternateContent>
      </w:r>
      <w:r>
        <w:rPr>
          <w:sz w:val="32"/>
        </w:rPr>
        <mc:AlternateContent>
          <mc:Choice Requires="wps">
            <w:drawing>
              <wp:anchor distT="0" distB="0" distL="114300" distR="114300" simplePos="0" relativeHeight="3614602240" behindDoc="0" locked="0" layoutInCell="1" allowOverlap="1">
                <wp:simplePos x="0" y="0"/>
                <wp:positionH relativeFrom="column">
                  <wp:posOffset>1145540</wp:posOffset>
                </wp:positionH>
                <wp:positionV relativeFrom="paragraph">
                  <wp:posOffset>1729740</wp:posOffset>
                </wp:positionV>
                <wp:extent cx="22860" cy="870585"/>
                <wp:effectExtent l="17145" t="0" r="36195" b="5715"/>
                <wp:wrapNone/>
                <wp:docPr id="75" name="直接连接符 75"/>
                <wp:cNvGraphicFramePr/>
                <a:graphic xmlns:a="http://schemas.openxmlformats.org/drawingml/2006/main">
                  <a:graphicData uri="http://schemas.microsoft.com/office/word/2010/wordprocessingShape">
                    <wps:wsp>
                      <wps:cNvCnPr>
                        <a:endCxn id="52" idx="0"/>
                      </wps:cNvCnPr>
                      <wps:spPr>
                        <a:xfrm>
                          <a:off x="2922905" y="5362575"/>
                          <a:ext cx="22860" cy="870585"/>
                        </a:xfrm>
                        <a:prstGeom prst="line">
                          <a:avLst/>
                        </a:prstGeom>
                        <a:ln cap="flat">
                          <a:solidFill>
                            <a:schemeClr val="tx1"/>
                          </a:solidFill>
                          <a:bevel/>
                          <a:headEnd type="none"/>
                          <a:tailEnd type="triangle" w="med" len="med"/>
                        </a:ln>
                        <a:effectLst>
                          <a:glow>
                            <a:schemeClr val="tx1">
                              <a:alpha val="49000"/>
                            </a:schemeClr>
                          </a:glow>
                          <a:reflection stA="45000" endPos="0" dist="50800" dir="5400000" sy="-100000" algn="bl" rotWithShape="0"/>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90.2pt;margin-top:136.2pt;height:68.55pt;width:1.8pt;z-index:-680365056;mso-width-relative:page;mso-height-relative:page;" filled="f" stroked="t" coordsize="21600,21600" o:gfxdata="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2tBkB2AAAAAsBAAAPAAAAAAAAAAEAIAAAACIAAABkcnMvZG93bnJldi54bWxQSwEC&#10;FAAUAAAACACHTuJAhR9gY2YCAACkBAAADgAAAAAAAAABACAAAAAnAQAAZHJzL2Uyb0RvYy54bWxQ&#10;SwUGAAAAAAYABgBZAQAA/wUAAAAA&#10;">
                <v:fill on="f" focussize="0,0"/>
                <v:stroke color="#000000 [3213]" joinstyle="bevel" endarrow="block"/>
                <v:imagedata o:title=""/>
                <o:lock v:ext="edit" aspectratio="f"/>
              </v:line>
            </w:pict>
          </mc:Fallback>
        </mc:AlternateContent>
      </w:r>
      <w:r>
        <w:rPr>
          <w:sz w:val="21"/>
        </w:rPr>
        <mc:AlternateContent>
          <mc:Choice Requires="wps">
            <w:drawing>
              <wp:anchor distT="0" distB="0" distL="114300" distR="114300" simplePos="0" relativeHeight="261167104" behindDoc="0" locked="0" layoutInCell="1" allowOverlap="1">
                <wp:simplePos x="0" y="0"/>
                <wp:positionH relativeFrom="column">
                  <wp:posOffset>1332230</wp:posOffset>
                </wp:positionH>
                <wp:positionV relativeFrom="paragraph">
                  <wp:posOffset>15875</wp:posOffset>
                </wp:positionV>
                <wp:extent cx="1624330" cy="1576705"/>
                <wp:effectExtent l="4445" t="4445" r="9525" b="19050"/>
                <wp:wrapSquare wrapText="bothSides"/>
                <wp:docPr id="30" name="文本框 30"/>
                <wp:cNvGraphicFramePr/>
                <a:graphic xmlns:a="http://schemas.openxmlformats.org/drawingml/2006/main">
                  <a:graphicData uri="http://schemas.microsoft.com/office/word/2010/wordprocessingShape">
                    <wps:wsp>
                      <wps:cNvSpPr txBox="1"/>
                      <wps:spPr>
                        <a:xfrm>
                          <a:off x="0" y="0"/>
                          <a:ext cx="1624330" cy="15767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70" w:lineRule="exact"/>
                              <w:ind w:left="0" w:leftChars="0" w:firstLine="17" w:firstLineChars="22"/>
                              <w:jc w:val="left"/>
                              <w:textAlignment w:val="auto"/>
                              <w:rPr>
                                <w:rFonts w:hint="eastAsia"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农村公路考核纳入县政府考核</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17" w:firstLineChars="22"/>
                              <w:jc w:val="left"/>
                              <w:textAlignment w:val="auto"/>
                              <w:rPr>
                                <w:rFonts w:hint="eastAsia"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县、镇机构设置率100%，县道</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219" w:firstLineChars="122"/>
                              <w:jc w:val="left"/>
                              <w:textAlignment w:val="auto"/>
                              <w:rPr>
                                <w:rFonts w:hint="default"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县管乡村道乡镇管</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17" w:firstLineChars="22"/>
                              <w:jc w:val="left"/>
                              <w:textAlignment w:val="auto"/>
                              <w:rPr>
                                <w:rFonts w:hint="eastAsia"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管理机构经费100%纳入财政</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219" w:firstLineChars="122"/>
                              <w:jc w:val="left"/>
                              <w:textAlignment w:val="auto"/>
                              <w:rPr>
                                <w:rFonts w:hint="default"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预算</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17" w:firstLineChars="22"/>
                              <w:jc w:val="left"/>
                              <w:textAlignment w:val="auto"/>
                              <w:rPr>
                                <w:rFonts w:hint="eastAsia"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路域环境整治实现“田路分家，</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219" w:firstLineChars="122"/>
                              <w:jc w:val="left"/>
                              <w:textAlignment w:val="auto"/>
                              <w:rPr>
                                <w:rFonts w:hint="default"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路宅分家”</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17" w:firstLineChars="22"/>
                              <w:jc w:val="left"/>
                              <w:textAlignment w:val="auto"/>
                              <w:rPr>
                                <w:rFonts w:hint="eastAsia"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路产路权队伍完备，村规民约</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219" w:firstLineChars="122"/>
                              <w:jc w:val="left"/>
                              <w:textAlignment w:val="auto"/>
                              <w:rPr>
                                <w:rFonts w:hint="default"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制定率100%</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heme="minorEastAsia" w:hAnsiTheme="minorEastAsia" w:eastAsiaTheme="minorEastAsia" w:cstheme="minorEastAsia"/>
                                <w:color w:val="auto"/>
                                <w:sz w:val="18"/>
                                <w:szCs w:val="18"/>
                                <w:u w:val="no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auto"/>
                                <w:sz w:val="18"/>
                                <w:szCs w:val="18"/>
                                <w:u w:val="none"/>
                                <w:lang w:val="en-US" w:eastAsia="zh-CN"/>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04.9pt;margin-top:1.25pt;height:124.15pt;width:127.9pt;mso-wrap-distance-bottom:0pt;mso-wrap-distance-left:9pt;mso-wrap-distance-right:9pt;mso-wrap-distance-top:0pt;z-index:261167104;mso-width-relative:page;mso-height-relative:page;" fillcolor="#FFFFFF [3201]" filled="t" stroked="t" coordsize="21600,21600" o:gfxdata="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ZCNnO1wAAAAkBAAAPAAAAAAAAAAEAIAAAACIAAABkcnMvZG93bnJldi54&#10;bWxQSwECFAAUAAAACACHTuJAUHVZijQCAABcBAAADgAAAAAAAAABACAAAAAmAQAAZHJzL2Uyb0Rv&#10;Yy54bWxQSwUGAAAAAAYABgBZAQAAzAUAAAAA&#10;">
                <v:fill on="t" focussize="0,0"/>
                <v:stroke weight="0.5pt" color="#000000 [3204]" joinstyle="round"/>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70" w:lineRule="exact"/>
                        <w:ind w:left="0" w:leftChars="0" w:firstLine="17" w:firstLineChars="22"/>
                        <w:jc w:val="left"/>
                        <w:textAlignment w:val="auto"/>
                        <w:rPr>
                          <w:rFonts w:hint="eastAsia"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农村公路考核纳入县政府考核</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17" w:firstLineChars="22"/>
                        <w:jc w:val="left"/>
                        <w:textAlignment w:val="auto"/>
                        <w:rPr>
                          <w:rFonts w:hint="eastAsia"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县、镇机构设置率100%，县道</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219" w:firstLineChars="122"/>
                        <w:jc w:val="left"/>
                        <w:textAlignment w:val="auto"/>
                        <w:rPr>
                          <w:rFonts w:hint="default"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县管乡村道乡镇管</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17" w:firstLineChars="22"/>
                        <w:jc w:val="left"/>
                        <w:textAlignment w:val="auto"/>
                        <w:rPr>
                          <w:rFonts w:hint="eastAsia"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管理机构经费100%纳入财政</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219" w:firstLineChars="122"/>
                        <w:jc w:val="left"/>
                        <w:textAlignment w:val="auto"/>
                        <w:rPr>
                          <w:rFonts w:hint="default"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预算</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17" w:firstLineChars="22"/>
                        <w:jc w:val="left"/>
                        <w:textAlignment w:val="auto"/>
                        <w:rPr>
                          <w:rFonts w:hint="eastAsia"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路域环境整治实现“田路分家，</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219" w:firstLineChars="122"/>
                        <w:jc w:val="left"/>
                        <w:textAlignment w:val="auto"/>
                        <w:rPr>
                          <w:rFonts w:hint="default"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路宅分家”</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17" w:firstLineChars="22"/>
                        <w:jc w:val="left"/>
                        <w:textAlignment w:val="auto"/>
                        <w:rPr>
                          <w:rFonts w:hint="eastAsia"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路产路权队伍完备，村规民约</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219" w:firstLineChars="122"/>
                        <w:jc w:val="left"/>
                        <w:textAlignment w:val="auto"/>
                        <w:rPr>
                          <w:rFonts w:hint="default"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制定率100%</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heme="minorEastAsia" w:hAnsiTheme="minorEastAsia" w:eastAsiaTheme="minorEastAsia" w:cstheme="minorEastAsia"/>
                          <w:color w:val="auto"/>
                          <w:sz w:val="18"/>
                          <w:szCs w:val="18"/>
                          <w:u w:val="no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auto"/>
                          <w:sz w:val="18"/>
                          <w:szCs w:val="18"/>
                          <w:u w:val="none"/>
                          <w:lang w:val="en-US" w:eastAsia="zh-CN"/>
                        </w:rPr>
                      </w:pPr>
                    </w:p>
                  </w:txbxContent>
                </v:textbox>
                <w10:wrap type="square"/>
              </v:shape>
            </w:pict>
          </mc:Fallback>
        </mc:AlternateContent>
      </w:r>
      <w:r>
        <w:rPr>
          <w:sz w:val="21"/>
        </w:rPr>
        <mc:AlternateContent>
          <mc:Choice Requires="wps">
            <w:drawing>
              <wp:anchor distT="0" distB="0" distL="114300" distR="114300" simplePos="0" relativeHeight="289696768" behindDoc="0" locked="0" layoutInCell="1" allowOverlap="1">
                <wp:simplePos x="0" y="0"/>
                <wp:positionH relativeFrom="column">
                  <wp:posOffset>4680585</wp:posOffset>
                </wp:positionH>
                <wp:positionV relativeFrom="paragraph">
                  <wp:posOffset>25400</wp:posOffset>
                </wp:positionV>
                <wp:extent cx="1386205" cy="1576705"/>
                <wp:effectExtent l="4445" t="4445" r="19050" b="19050"/>
                <wp:wrapSquare wrapText="bothSides"/>
                <wp:docPr id="36" name="文本框 36"/>
                <wp:cNvGraphicFramePr/>
                <a:graphic xmlns:a="http://schemas.openxmlformats.org/drawingml/2006/main">
                  <a:graphicData uri="http://schemas.microsoft.com/office/word/2010/wordprocessingShape">
                    <wps:wsp>
                      <wps:cNvSpPr txBox="1"/>
                      <wps:spPr>
                        <a:xfrm>
                          <a:off x="0" y="0"/>
                          <a:ext cx="1386205" cy="15767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70" w:lineRule="exact"/>
                              <w:jc w:val="left"/>
                              <w:textAlignment w:val="auto"/>
                              <w:rPr>
                                <w:rFonts w:hint="eastAsia" w:ascii="楷体_GB2312" w:hAnsi="楷体_GB2312" w:eastAsia="楷体_GB2312" w:cs="楷体_GB2312"/>
                                <w:color w:val="auto"/>
                                <w:sz w:val="18"/>
                                <w:szCs w:val="18"/>
                                <w:u w:val="none"/>
                                <w:lang w:eastAsia="zh-CN"/>
                              </w:rPr>
                            </w:pPr>
                          </w:p>
                          <w:p>
                            <w:pPr>
                              <w:keepNext w:val="0"/>
                              <w:keepLines w:val="0"/>
                              <w:pageBreakBefore w:val="0"/>
                              <w:widowControl w:val="0"/>
                              <w:kinsoku/>
                              <w:wordWrap/>
                              <w:overflowPunct/>
                              <w:topLinePunct w:val="0"/>
                              <w:autoSpaceDE/>
                              <w:autoSpaceDN/>
                              <w:bidi w:val="0"/>
                              <w:adjustRightInd/>
                              <w:snapToGrid/>
                              <w:spacing w:line="270" w:lineRule="exact"/>
                              <w:ind w:left="0" w:leftChars="0" w:firstLine="41" w:firstLineChars="52"/>
                              <w:jc w:val="left"/>
                              <w:textAlignment w:val="auto"/>
                              <w:rPr>
                                <w:rFonts w:hint="default" w:eastAsia="楷体_GB2312" w:asciiTheme="minorEastAsia" w:hAnsi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建制村通客车比例100%</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41" w:firstLineChars="52"/>
                              <w:jc w:val="left"/>
                              <w:textAlignment w:val="auto"/>
                              <w:rPr>
                                <w:rFonts w:hint="eastAsia"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建立客运班线审核机制</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41" w:firstLineChars="52"/>
                              <w:jc w:val="left"/>
                              <w:textAlignment w:val="auto"/>
                              <w:rPr>
                                <w:rFonts w:hint="eastAsia"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建成“多站合一、一站多</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203" w:firstLineChars="113"/>
                              <w:jc w:val="left"/>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用”乡镇运输服务站</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41" w:firstLineChars="52"/>
                              <w:jc w:val="left"/>
                              <w:textAlignment w:val="auto"/>
                              <w:rPr>
                                <w:rFonts w:hint="eastAsia"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覆盖县乡村三级农村网络</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41" w:firstLineChars="52"/>
                              <w:jc w:val="left"/>
                              <w:textAlignment w:val="auto"/>
                              <w:rPr>
                                <w:rFonts w:hint="eastAsia"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城乡客运一体化达AAAA</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162" w:firstLineChars="90"/>
                              <w:jc w:val="left"/>
                              <w:textAlignment w:val="auto"/>
                              <w:rPr>
                                <w:rFonts w:hint="default"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级</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heme="minorEastAsia" w:hAnsiTheme="minorEastAsia" w:eastAsiaTheme="minorEastAsia" w:cstheme="minorEastAsia"/>
                                <w:color w:val="auto"/>
                                <w:sz w:val="18"/>
                                <w:szCs w:val="18"/>
                                <w:u w:val="no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auto"/>
                                <w:sz w:val="18"/>
                                <w:szCs w:val="18"/>
                                <w:u w:val="none"/>
                                <w:lang w:val="en-US" w:eastAsia="zh-CN"/>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68.55pt;margin-top:2pt;height:124.15pt;width:109.15pt;mso-wrap-distance-bottom:0pt;mso-wrap-distance-left:9pt;mso-wrap-distance-right:9pt;mso-wrap-distance-top:0pt;z-index:289696768;mso-width-relative:page;mso-height-relative:page;" fillcolor="#FFFFFF [3201]" filled="t" stroked="t" coordsize="21600,21600" o:gfxdata="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Tq8CK2AAAAAkBAAAPAAAAAAAAAAEAIAAAACIAAABkcnMvZG93bnJl&#10;di54bWxQSwECFAAUAAAACACHTuJAbi/hXDYCAABcBAAADgAAAAAAAAABACAAAAAnAQAAZHJzL2Uy&#10;b0RvYy54bWxQSwUGAAAAAAYABgBZAQAAzwUAAAAA&#10;">
                <v:fill on="t" focussize="0,0"/>
                <v:stroke weight="0.5pt" color="#000000 [3204]" joinstyle="round"/>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70" w:lineRule="exact"/>
                        <w:jc w:val="left"/>
                        <w:textAlignment w:val="auto"/>
                        <w:rPr>
                          <w:rFonts w:hint="eastAsia" w:ascii="楷体_GB2312" w:hAnsi="楷体_GB2312" w:eastAsia="楷体_GB2312" w:cs="楷体_GB2312"/>
                          <w:color w:val="auto"/>
                          <w:sz w:val="18"/>
                          <w:szCs w:val="18"/>
                          <w:u w:val="none"/>
                          <w:lang w:eastAsia="zh-CN"/>
                        </w:rPr>
                      </w:pPr>
                    </w:p>
                    <w:p>
                      <w:pPr>
                        <w:keepNext w:val="0"/>
                        <w:keepLines w:val="0"/>
                        <w:pageBreakBefore w:val="0"/>
                        <w:widowControl w:val="0"/>
                        <w:kinsoku/>
                        <w:wordWrap/>
                        <w:overflowPunct/>
                        <w:topLinePunct w:val="0"/>
                        <w:autoSpaceDE/>
                        <w:autoSpaceDN/>
                        <w:bidi w:val="0"/>
                        <w:adjustRightInd/>
                        <w:snapToGrid/>
                        <w:spacing w:line="270" w:lineRule="exact"/>
                        <w:ind w:left="0" w:leftChars="0" w:firstLine="41" w:firstLineChars="52"/>
                        <w:jc w:val="left"/>
                        <w:textAlignment w:val="auto"/>
                        <w:rPr>
                          <w:rFonts w:hint="default" w:eastAsia="楷体_GB2312" w:asciiTheme="minorEastAsia" w:hAnsi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建制村通客车比例100%</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41" w:firstLineChars="52"/>
                        <w:jc w:val="left"/>
                        <w:textAlignment w:val="auto"/>
                        <w:rPr>
                          <w:rFonts w:hint="eastAsia"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建立客运班线审核机制</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41" w:firstLineChars="52"/>
                        <w:jc w:val="left"/>
                        <w:textAlignment w:val="auto"/>
                        <w:rPr>
                          <w:rFonts w:hint="eastAsia"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建成“多站合一、一站多</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203" w:firstLineChars="113"/>
                        <w:jc w:val="left"/>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用”乡镇运输服务站</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41" w:firstLineChars="52"/>
                        <w:jc w:val="left"/>
                        <w:textAlignment w:val="auto"/>
                        <w:rPr>
                          <w:rFonts w:hint="eastAsia"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覆盖县乡村三级农村网络</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41" w:firstLineChars="52"/>
                        <w:jc w:val="left"/>
                        <w:textAlignment w:val="auto"/>
                        <w:rPr>
                          <w:rFonts w:hint="eastAsia"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城乡客运一体化达AAAA</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162" w:firstLineChars="90"/>
                        <w:jc w:val="left"/>
                        <w:textAlignment w:val="auto"/>
                        <w:rPr>
                          <w:rFonts w:hint="default"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级</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heme="minorEastAsia" w:hAnsiTheme="minorEastAsia" w:eastAsiaTheme="minorEastAsia" w:cstheme="minorEastAsia"/>
                          <w:color w:val="auto"/>
                          <w:sz w:val="18"/>
                          <w:szCs w:val="18"/>
                          <w:u w:val="no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auto"/>
                          <w:sz w:val="18"/>
                          <w:szCs w:val="18"/>
                          <w:u w:val="none"/>
                          <w:lang w:val="en-US" w:eastAsia="zh-CN"/>
                        </w:rPr>
                      </w:pPr>
                    </w:p>
                  </w:txbxContent>
                </v:textbox>
                <w10:wrap type="square"/>
              </v:shape>
            </w:pict>
          </mc:Fallback>
        </mc:AlternateContent>
      </w:r>
      <w:r>
        <w:rPr>
          <w:sz w:val="21"/>
        </w:rPr>
        <mc:AlternateContent>
          <mc:Choice Requires="wps">
            <w:drawing>
              <wp:anchor distT="0" distB="0" distL="114300" distR="114300" simplePos="0" relativeHeight="256527360" behindDoc="0" locked="0" layoutInCell="1" allowOverlap="1">
                <wp:simplePos x="0" y="0"/>
                <wp:positionH relativeFrom="column">
                  <wp:posOffset>675640</wp:posOffset>
                </wp:positionH>
                <wp:positionV relativeFrom="paragraph">
                  <wp:posOffset>34925</wp:posOffset>
                </wp:positionV>
                <wp:extent cx="594995" cy="1566545"/>
                <wp:effectExtent l="4445" t="4445" r="10160" b="10160"/>
                <wp:wrapSquare wrapText="bothSides"/>
                <wp:docPr id="9" name="文本框 9"/>
                <wp:cNvGraphicFramePr/>
                <a:graphic xmlns:a="http://schemas.openxmlformats.org/drawingml/2006/main">
                  <a:graphicData uri="http://schemas.microsoft.com/office/word/2010/wordprocessingShape">
                    <wps:wsp>
                      <wps:cNvSpPr txBox="1"/>
                      <wps:spPr>
                        <a:xfrm>
                          <a:off x="0" y="0"/>
                          <a:ext cx="594995" cy="15665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_GB2312" w:hAnsi="楷体_GB2312" w:eastAsia="楷体_GB2312" w:cs="楷体_GB2312"/>
                                <w:color w:val="auto"/>
                                <w:sz w:val="18"/>
                                <w:szCs w:val="18"/>
                                <w:u w:val="none"/>
                                <w:lang w:eastAsia="zh-CN"/>
                              </w:rPr>
                            </w:pPr>
                            <w:r>
                              <w:rPr>
                                <w:rFonts w:hint="eastAsia" w:asciiTheme="minorEastAsia" w:hAnsiTheme="minorEastAsia" w:eastAsiaTheme="minorEastAsia" w:cstheme="minorEastAsia"/>
                                <w:color w:val="auto"/>
                                <w:sz w:val="18"/>
                                <w:szCs w:val="18"/>
                                <w:u w:val="none"/>
                                <w:lang w:eastAsia="zh-CN"/>
                              </w:rPr>
                              <w:t>制度</w:t>
                            </w:r>
                          </w:p>
                          <w:p>
                            <w:pPr>
                              <w:keepNext w:val="0"/>
                              <w:keepLines w:val="0"/>
                              <w:pageBreakBefore w:val="0"/>
                              <w:widowControl w:val="0"/>
                              <w:kinsoku/>
                              <w:wordWrap/>
                              <w:overflowPunct/>
                              <w:topLinePunct w:val="0"/>
                              <w:autoSpaceDE/>
                              <w:autoSpaceDN/>
                              <w:bidi w:val="0"/>
                              <w:adjustRightInd/>
                              <w:snapToGrid/>
                              <w:spacing w:before="0" w:beforeLines="30" w:line="360" w:lineRule="exact"/>
                              <w:ind w:left="0" w:leftChars="0" w:firstLine="41" w:firstLineChars="52"/>
                              <w:jc w:val="left"/>
                              <w:textAlignment w:val="auto"/>
                              <w:rPr>
                                <w:rFonts w:hint="eastAsia"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“三同时”</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1" w:firstLineChars="52"/>
                              <w:jc w:val="left"/>
                              <w:textAlignment w:val="auto"/>
                              <w:rPr>
                                <w:rFonts w:hint="default"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“七公开”</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1" w:firstLineChars="52"/>
                              <w:jc w:val="left"/>
                              <w:textAlignment w:val="auto"/>
                              <w:rPr>
                                <w:rFonts w:hint="eastAsia"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以奖代补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auto"/>
                                <w:sz w:val="18"/>
                                <w:szCs w:val="18"/>
                                <w:u w:val="none"/>
                                <w:lang w:val="en-US" w:eastAsia="zh-CN"/>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53.2pt;margin-top:2.75pt;height:123.35pt;width:46.85pt;mso-wrap-distance-bottom:0pt;mso-wrap-distance-left:9pt;mso-wrap-distance-right:9pt;mso-wrap-distance-top:0pt;z-index:256527360;mso-width-relative:page;mso-height-relative:page;" fillcolor="#FFFFFF [3201]" filled="t" stroked="t" coordsize="21600,21600" o:gfxdata="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KVdWp1gAAAAkBAAAPAAAAAAAAAAEAIAAAACIAAABkcnMvZG93bnJldi54&#10;bWxQSwECFAAUAAAACACHTuJAQ7FepDUCAABZBAAADgAAAAAAAAABACAAAAAlAQAAZHJzL2Uyb0Rv&#10;Yy54bWxQSwUGAAAAAAYABgBZAQAAzAUAAAAA&#10;">
                <v:fill on="t" focussize="0,0"/>
                <v:stroke weight="0.5pt" color="#000000 [3204]" joinstyle="round"/>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_GB2312" w:hAnsi="楷体_GB2312" w:eastAsia="楷体_GB2312" w:cs="楷体_GB2312"/>
                          <w:color w:val="auto"/>
                          <w:sz w:val="18"/>
                          <w:szCs w:val="18"/>
                          <w:u w:val="none"/>
                          <w:lang w:eastAsia="zh-CN"/>
                        </w:rPr>
                      </w:pPr>
                      <w:r>
                        <w:rPr>
                          <w:rFonts w:hint="eastAsia" w:asciiTheme="minorEastAsia" w:hAnsiTheme="minorEastAsia" w:eastAsiaTheme="minorEastAsia" w:cstheme="minorEastAsia"/>
                          <w:color w:val="auto"/>
                          <w:sz w:val="18"/>
                          <w:szCs w:val="18"/>
                          <w:u w:val="none"/>
                          <w:lang w:eastAsia="zh-CN"/>
                        </w:rPr>
                        <w:t>制度</w:t>
                      </w:r>
                    </w:p>
                    <w:p>
                      <w:pPr>
                        <w:keepNext w:val="0"/>
                        <w:keepLines w:val="0"/>
                        <w:pageBreakBefore w:val="0"/>
                        <w:widowControl w:val="0"/>
                        <w:kinsoku/>
                        <w:wordWrap/>
                        <w:overflowPunct/>
                        <w:topLinePunct w:val="0"/>
                        <w:autoSpaceDE/>
                        <w:autoSpaceDN/>
                        <w:bidi w:val="0"/>
                        <w:adjustRightInd/>
                        <w:snapToGrid/>
                        <w:spacing w:before="0" w:beforeLines="30" w:line="360" w:lineRule="exact"/>
                        <w:ind w:left="0" w:leftChars="0" w:firstLine="41" w:firstLineChars="52"/>
                        <w:jc w:val="left"/>
                        <w:textAlignment w:val="auto"/>
                        <w:rPr>
                          <w:rFonts w:hint="eastAsia"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“三同时”</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1" w:firstLineChars="52"/>
                        <w:jc w:val="left"/>
                        <w:textAlignment w:val="auto"/>
                        <w:rPr>
                          <w:rFonts w:hint="default"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“七公开”</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1" w:firstLineChars="52"/>
                        <w:jc w:val="left"/>
                        <w:textAlignment w:val="auto"/>
                        <w:rPr>
                          <w:rFonts w:hint="eastAsia"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以奖代补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auto"/>
                          <w:sz w:val="18"/>
                          <w:szCs w:val="18"/>
                          <w:u w:val="none"/>
                          <w:lang w:val="en-US" w:eastAsia="zh-CN"/>
                        </w:rPr>
                      </w:pPr>
                    </w:p>
                  </w:txbxContent>
                </v:textbox>
                <w10:wrap type="square"/>
              </v:shape>
            </w:pict>
          </mc:Fallback>
        </mc:AlternateContent>
      </w:r>
      <w:r>
        <w:rPr>
          <w:sz w:val="21"/>
        </w:rPr>
        <mc:AlternateContent>
          <mc:Choice Requires="wps">
            <w:drawing>
              <wp:anchor distT="0" distB="0" distL="114300" distR="114300" simplePos="0" relativeHeight="270676992" behindDoc="0" locked="0" layoutInCell="1" allowOverlap="1">
                <wp:simplePos x="0" y="0"/>
                <wp:positionH relativeFrom="column">
                  <wp:posOffset>3039110</wp:posOffset>
                </wp:positionH>
                <wp:positionV relativeFrom="paragraph">
                  <wp:posOffset>15875</wp:posOffset>
                </wp:positionV>
                <wp:extent cx="1586230" cy="1576705"/>
                <wp:effectExtent l="4445" t="4445" r="9525" b="19050"/>
                <wp:wrapSquare wrapText="bothSides"/>
                <wp:docPr id="34" name="文本框 34"/>
                <wp:cNvGraphicFramePr/>
                <a:graphic xmlns:a="http://schemas.openxmlformats.org/drawingml/2006/main">
                  <a:graphicData uri="http://schemas.microsoft.com/office/word/2010/wordprocessingShape">
                    <wps:wsp>
                      <wps:cNvSpPr txBox="1"/>
                      <wps:spPr>
                        <a:xfrm>
                          <a:off x="0" y="0"/>
                          <a:ext cx="1586230" cy="15767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70" w:lineRule="exact"/>
                              <w:jc w:val="left"/>
                              <w:textAlignment w:val="auto"/>
                              <w:rPr>
                                <w:rFonts w:hint="eastAsia" w:ascii="楷体_GB2312" w:hAnsi="楷体_GB2312" w:eastAsia="楷体_GB2312" w:cs="楷体_GB2312"/>
                                <w:color w:val="auto"/>
                                <w:sz w:val="18"/>
                                <w:szCs w:val="18"/>
                                <w:u w:val="none"/>
                                <w:lang w:eastAsia="zh-CN"/>
                              </w:rPr>
                            </w:pPr>
                          </w:p>
                          <w:p>
                            <w:pPr>
                              <w:keepNext w:val="0"/>
                              <w:keepLines w:val="0"/>
                              <w:pageBreakBefore w:val="0"/>
                              <w:widowControl w:val="0"/>
                              <w:kinsoku/>
                              <w:wordWrap/>
                              <w:overflowPunct/>
                              <w:topLinePunct w:val="0"/>
                              <w:autoSpaceDE/>
                              <w:autoSpaceDN/>
                              <w:bidi w:val="0"/>
                              <w:adjustRightInd/>
                              <w:snapToGrid/>
                              <w:spacing w:line="270" w:lineRule="exact"/>
                              <w:ind w:left="0" w:leftChars="0" w:firstLine="27" w:firstLineChars="34"/>
                              <w:jc w:val="left"/>
                              <w:textAlignment w:val="auto"/>
                              <w:rPr>
                                <w:rFonts w:hint="eastAsia" w:eastAsia="楷体_GB2312" w:asciiTheme="minorEastAsia" w:hAnsi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建立养护资金保障机制</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27" w:firstLineChars="34"/>
                              <w:jc w:val="left"/>
                              <w:textAlignment w:val="auto"/>
                              <w:rPr>
                                <w:rFonts w:hint="default"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有路必养，列养率100%</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27" w:firstLineChars="34"/>
                              <w:jc w:val="left"/>
                              <w:textAlignment w:val="auto"/>
                              <w:rPr>
                                <w:rFonts w:hint="eastAsia" w:ascii="楷体_GB2312" w:hAnsi="楷体_GB2312" w:eastAsia="楷体_GB2312" w:cs="楷体_GB2312"/>
                                <w:color w:val="auto"/>
                                <w:sz w:val="18"/>
                                <w:szCs w:val="18"/>
                                <w:u w:val="none"/>
                                <w:lang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eastAsia="zh-CN"/>
                              </w:rPr>
                              <w:t>建立“路长制”、“桥长制”</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27" w:firstLineChars="34"/>
                              <w:jc w:val="left"/>
                              <w:textAlignment w:val="auto"/>
                              <w:rPr>
                                <w:rFonts w:hint="eastAsia"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技术状况良好，中等以上</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61" w:firstLineChars="34"/>
                              <w:jc w:val="left"/>
                              <w:textAlignment w:val="auto"/>
                              <w:rPr>
                                <w:rFonts w:hint="default"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 xml:space="preserve"> 75%，县道大中修每年覆盖5%</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27" w:firstLineChars="34"/>
                              <w:jc w:val="left"/>
                              <w:textAlignment w:val="auto"/>
                              <w:rPr>
                                <w:rFonts w:hint="eastAsia"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养护管理标准化、市场化，养</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61" w:firstLineChars="34"/>
                              <w:jc w:val="left"/>
                              <w:textAlignment w:val="auto"/>
                              <w:rPr>
                                <w:rFonts w:hint="default"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 xml:space="preserve"> 护人员专业化、决策科学化</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heme="minorEastAsia" w:hAnsiTheme="minorEastAsia" w:eastAsiaTheme="minorEastAsia" w:cstheme="minorEastAsia"/>
                                <w:color w:val="auto"/>
                                <w:sz w:val="18"/>
                                <w:szCs w:val="18"/>
                                <w:u w:val="no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auto"/>
                                <w:sz w:val="18"/>
                                <w:szCs w:val="18"/>
                                <w:u w:val="none"/>
                                <w:lang w:val="en-US" w:eastAsia="zh-CN"/>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39.3pt;margin-top:1.25pt;height:124.15pt;width:124.9pt;mso-wrap-distance-bottom:0pt;mso-wrap-distance-left:9pt;mso-wrap-distance-right:9pt;mso-wrap-distance-top:0pt;z-index:270676992;mso-width-relative:page;mso-height-relative:page;" fillcolor="#FFFFFF [3201]" filled="t" stroked="t" coordsize="21600,21600" o:gfxdata="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UbyQaNYAAAAJAQAADwAAAAAAAAABACAAAAAiAAAAZHJzL2Rvd25yZXYu&#10;eG1sUEsBAhQAFAAAAAgAh07iQFUvj0U2AgAAXAQAAA4AAAAAAAAAAQAgAAAAJQEAAGRycy9lMm9E&#10;b2MueG1sUEsFBgAAAAAGAAYAWQEAAM0FAAAAAA==&#10;">
                <v:fill on="t" focussize="0,0"/>
                <v:stroke weight="0.5pt" color="#000000 [3204]" joinstyle="round"/>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70" w:lineRule="exact"/>
                        <w:jc w:val="left"/>
                        <w:textAlignment w:val="auto"/>
                        <w:rPr>
                          <w:rFonts w:hint="eastAsia" w:ascii="楷体_GB2312" w:hAnsi="楷体_GB2312" w:eastAsia="楷体_GB2312" w:cs="楷体_GB2312"/>
                          <w:color w:val="auto"/>
                          <w:sz w:val="18"/>
                          <w:szCs w:val="18"/>
                          <w:u w:val="none"/>
                          <w:lang w:eastAsia="zh-CN"/>
                        </w:rPr>
                      </w:pPr>
                    </w:p>
                    <w:p>
                      <w:pPr>
                        <w:keepNext w:val="0"/>
                        <w:keepLines w:val="0"/>
                        <w:pageBreakBefore w:val="0"/>
                        <w:widowControl w:val="0"/>
                        <w:kinsoku/>
                        <w:wordWrap/>
                        <w:overflowPunct/>
                        <w:topLinePunct w:val="0"/>
                        <w:autoSpaceDE/>
                        <w:autoSpaceDN/>
                        <w:bidi w:val="0"/>
                        <w:adjustRightInd/>
                        <w:snapToGrid/>
                        <w:spacing w:line="270" w:lineRule="exact"/>
                        <w:ind w:left="0" w:leftChars="0" w:firstLine="27" w:firstLineChars="34"/>
                        <w:jc w:val="left"/>
                        <w:textAlignment w:val="auto"/>
                        <w:rPr>
                          <w:rFonts w:hint="eastAsia" w:eastAsia="楷体_GB2312" w:asciiTheme="minorEastAsia" w:hAnsi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建立养护资金保障机制</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27" w:firstLineChars="34"/>
                        <w:jc w:val="left"/>
                        <w:textAlignment w:val="auto"/>
                        <w:rPr>
                          <w:rFonts w:hint="default"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有路必养，列养率100%</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27" w:firstLineChars="34"/>
                        <w:jc w:val="left"/>
                        <w:textAlignment w:val="auto"/>
                        <w:rPr>
                          <w:rFonts w:hint="eastAsia" w:ascii="楷体_GB2312" w:hAnsi="楷体_GB2312" w:eastAsia="楷体_GB2312" w:cs="楷体_GB2312"/>
                          <w:color w:val="auto"/>
                          <w:sz w:val="18"/>
                          <w:szCs w:val="18"/>
                          <w:u w:val="none"/>
                          <w:lang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eastAsia="zh-CN"/>
                        </w:rPr>
                        <w:t>建立“路长制”、“桥长制”</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27" w:firstLineChars="34"/>
                        <w:jc w:val="left"/>
                        <w:textAlignment w:val="auto"/>
                        <w:rPr>
                          <w:rFonts w:hint="eastAsia"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技术状况良好，中等以上</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61" w:firstLineChars="34"/>
                        <w:jc w:val="left"/>
                        <w:textAlignment w:val="auto"/>
                        <w:rPr>
                          <w:rFonts w:hint="default"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 xml:space="preserve"> 75%，县道大中修每年覆盖5%</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27" w:firstLineChars="34"/>
                        <w:jc w:val="left"/>
                        <w:textAlignment w:val="auto"/>
                        <w:rPr>
                          <w:rFonts w:hint="eastAsia" w:asciiTheme="minorEastAsia" w:hAnsiTheme="minorEastAsia" w:eastAsiaTheme="minorEastAsia" w:cstheme="minorEastAsia"/>
                          <w:color w:val="auto"/>
                          <w:sz w:val="18"/>
                          <w:szCs w:val="18"/>
                          <w:u w:val="none"/>
                          <w:lang w:val="en-US" w:eastAsia="zh-CN"/>
                        </w:rPr>
                      </w:pPr>
                      <w:r>
                        <w:rPr>
                          <w:rFonts w:hint="eastAsia" w:ascii="仿宋_GB2312" w:hAnsi="仿宋_GB2312" w:cs="仿宋_GB2312"/>
                          <w:color w:val="auto"/>
                          <w:sz w:val="8"/>
                          <w:szCs w:val="8"/>
                          <w:u w:val="none"/>
                          <w:lang w:eastAsia="zh-CN"/>
                        </w:rPr>
                        <w:t>■　</w:t>
                      </w:r>
                      <w:r>
                        <w:rPr>
                          <w:rFonts w:hint="eastAsia" w:asciiTheme="minorEastAsia" w:hAnsiTheme="minorEastAsia" w:eastAsiaTheme="minorEastAsia" w:cstheme="minorEastAsia"/>
                          <w:color w:val="auto"/>
                          <w:sz w:val="18"/>
                          <w:szCs w:val="18"/>
                          <w:u w:val="none"/>
                          <w:lang w:val="en-US" w:eastAsia="zh-CN"/>
                        </w:rPr>
                        <w:t>养护管理标准化、市场化，养</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61" w:firstLineChars="34"/>
                        <w:jc w:val="left"/>
                        <w:textAlignment w:val="auto"/>
                        <w:rPr>
                          <w:rFonts w:hint="default"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 xml:space="preserve"> 护人员专业化、决策科学化</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heme="minorEastAsia" w:hAnsiTheme="minorEastAsia" w:eastAsiaTheme="minorEastAsia" w:cstheme="minorEastAsia"/>
                          <w:color w:val="auto"/>
                          <w:sz w:val="18"/>
                          <w:szCs w:val="18"/>
                          <w:u w:val="no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auto"/>
                          <w:sz w:val="18"/>
                          <w:szCs w:val="18"/>
                          <w:u w:val="none"/>
                          <w:lang w:val="en-US" w:eastAsia="zh-CN"/>
                        </w:rPr>
                      </w:pPr>
                    </w:p>
                  </w:txbxContent>
                </v:textbox>
                <w10:wrap type="square"/>
              </v:shape>
            </w:pict>
          </mc:Fallback>
        </mc:AlternateContent>
      </w:r>
    </w:p>
    <w:p>
      <w:pPr>
        <w:rPr>
          <w:rFonts w:hint="eastAsia" w:ascii="黑体" w:hAnsi="黑体" w:eastAsia="黑体" w:cs="黑体"/>
          <w:color w:val="auto"/>
          <w:sz w:val="32"/>
          <w:szCs w:val="32"/>
          <w:u w:val="none"/>
        </w:rPr>
      </w:pPr>
      <w:r>
        <w:rPr>
          <w:sz w:val="32"/>
        </w:rPr>
        <mc:AlternateContent>
          <mc:Choice Requires="wps">
            <w:drawing>
              <wp:anchor distT="0" distB="0" distL="114300" distR="114300" simplePos="0" relativeHeight="2538755072" behindDoc="0" locked="0" layoutInCell="1" allowOverlap="1">
                <wp:simplePos x="0" y="0"/>
                <wp:positionH relativeFrom="column">
                  <wp:posOffset>4473575</wp:posOffset>
                </wp:positionH>
                <wp:positionV relativeFrom="paragraph">
                  <wp:posOffset>64135</wp:posOffset>
                </wp:positionV>
                <wp:extent cx="1811020" cy="11430"/>
                <wp:effectExtent l="0" t="0" r="0" b="0"/>
                <wp:wrapNone/>
                <wp:docPr id="94" name="直接连接符 94"/>
                <wp:cNvGraphicFramePr/>
                <a:graphic xmlns:a="http://schemas.openxmlformats.org/drawingml/2006/main">
                  <a:graphicData uri="http://schemas.microsoft.com/office/word/2010/wordprocessingShape">
                    <wps:wsp>
                      <wps:cNvCnPr>
                        <a:stCxn id="64" idx="3"/>
                      </wps:cNvCnPr>
                      <wps:spPr>
                        <a:xfrm>
                          <a:off x="5445760" y="5747385"/>
                          <a:ext cx="1811020" cy="114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52.25pt;margin-top:5.05pt;height:0.9pt;width:142.6pt;z-index:-1756212224;mso-width-relative:page;mso-height-relative:page;" filled="f" stroked="t" coordsize="21600,21600" o:gfxdata="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2ND39dgAAAAJAQAA&#10;DwAAAAAAAAABACAAAAAiAAAAZHJzL2Rvd25yZXYueG1sUEsBAhQAFAAAAAgAh07iQJKFdnbgAQAA&#10;hgMAAA4AAAAAAAAAAQAgAAAAJwEAAGRycy9lMm9Eb2MueG1sUEsFBgAAAAAGAAYAWQEAAHkFAAAA&#10;AA==&#10;">
                <v:fill on="f" focussize="0,0"/>
                <v:stroke weight="1pt" color="#000000 [3213]" joinstyle="round"/>
                <v:imagedata o:title=""/>
                <o:lock v:ext="edit" aspectratio="f"/>
              </v:line>
            </w:pict>
          </mc:Fallback>
        </mc:AlternateContent>
      </w:r>
      <w:r>
        <w:rPr>
          <w:sz w:val="32"/>
        </w:rPr>
        <mc:AlternateContent>
          <mc:Choice Requires="wps">
            <w:drawing>
              <wp:anchor distT="0" distB="0" distL="114300" distR="114300" simplePos="0" relativeHeight="2538753024" behindDoc="0" locked="0" layoutInCell="1" allowOverlap="1">
                <wp:simplePos x="0" y="0"/>
                <wp:positionH relativeFrom="column">
                  <wp:posOffset>2634615</wp:posOffset>
                </wp:positionH>
                <wp:positionV relativeFrom="paragraph">
                  <wp:posOffset>64135</wp:posOffset>
                </wp:positionV>
                <wp:extent cx="782320" cy="13970"/>
                <wp:effectExtent l="0" t="36830" r="17780" b="25400"/>
                <wp:wrapNone/>
                <wp:docPr id="93" name="直接连接符 93"/>
                <wp:cNvGraphicFramePr/>
                <a:graphic xmlns:a="http://schemas.openxmlformats.org/drawingml/2006/main">
                  <a:graphicData uri="http://schemas.microsoft.com/office/word/2010/wordprocessingShape">
                    <wps:wsp>
                      <wps:cNvCnPr>
                        <a:stCxn id="48" idx="3"/>
                        <a:endCxn id="64" idx="1"/>
                      </wps:cNvCnPr>
                      <wps:spPr>
                        <a:xfrm flipV="1">
                          <a:off x="3606800" y="5747385"/>
                          <a:ext cx="782320" cy="13970"/>
                        </a:xfrm>
                        <a:prstGeom prst="line">
                          <a:avLst/>
                        </a:prstGeom>
                        <a:ln w="12700">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07.45pt;margin-top:5.05pt;height:1.1pt;width:61.6pt;z-index:-1756214272;mso-width-relative:page;mso-height-relative:page;" filled="f" stroked="t" coordsize="21600,21600" o:gfxdata="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gfGqXZAAAACQEAAA8A&#10;AAAAAAAAAQAgAAAAIgAAAGRycy9kb3ducmV2LnhtbFBLAQIUABQAAAAIAIdO4kD8+AXJFgIAAPAD&#10;AAAOAAAAAAAAAAEAIAAAACgBAABkcnMvZTJvRG9jLnhtbFBLBQYAAAAABgAGAFkBAACwBQAAAAA=&#10;">
                <v:fill on="f" focussize="0,0"/>
                <v:stroke weight="1pt" color="#000000 [3213]" joinstyle="round" endarrow="block"/>
                <v:imagedata o:title=""/>
                <o:lock v:ext="edit" aspectratio="f"/>
              </v:line>
            </w:pict>
          </mc:Fallback>
        </mc:AlternateContent>
      </w:r>
    </w:p>
    <w:p>
      <w:pPr>
        <w:pStyle w:val="2"/>
        <w:rPr>
          <w:rFonts w:hint="eastAsia" w:ascii="黑体" w:hAnsi="黑体" w:eastAsia="黑体" w:cs="黑体"/>
          <w:color w:val="auto"/>
          <w:sz w:val="32"/>
          <w:szCs w:val="32"/>
          <w:u w:val="none"/>
        </w:rPr>
      </w:pPr>
      <w:r>
        <w:rPr>
          <w:sz w:val="21"/>
        </w:rPr>
        <mc:AlternateContent>
          <mc:Choice Requires="wps">
            <w:drawing>
              <wp:anchor distT="0" distB="0" distL="114300" distR="114300" simplePos="0" relativeHeight="337658880" behindDoc="0" locked="0" layoutInCell="1" allowOverlap="1">
                <wp:simplePos x="0" y="0"/>
                <wp:positionH relativeFrom="column">
                  <wp:posOffset>2813050</wp:posOffset>
                </wp:positionH>
                <wp:positionV relativeFrom="paragraph">
                  <wp:posOffset>35560</wp:posOffset>
                </wp:positionV>
                <wp:extent cx="370840" cy="219075"/>
                <wp:effectExtent l="0" t="0" r="10160" b="9525"/>
                <wp:wrapSquare wrapText="bothSides"/>
                <wp:docPr id="10" name="文本框 10"/>
                <wp:cNvGraphicFramePr/>
                <a:graphic xmlns:a="http://schemas.openxmlformats.org/drawingml/2006/main">
                  <a:graphicData uri="http://schemas.microsoft.com/office/word/2010/wordprocessingShape">
                    <wps:wsp>
                      <wps:cNvSpPr txBox="1"/>
                      <wps:spPr>
                        <a:xfrm>
                          <a:off x="0" y="0"/>
                          <a:ext cx="37084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21"/>
                                <w:szCs w:val="21"/>
                                <w:u w:val="none"/>
                                <w:lang w:val="en-US" w:eastAsia="zh-CN"/>
                              </w:rPr>
                            </w:pPr>
                            <w:r>
                              <w:rPr>
                                <w:rFonts w:hint="eastAsia" w:asciiTheme="minorEastAsia" w:hAnsiTheme="minorEastAsia" w:eastAsiaTheme="minorEastAsia" w:cstheme="minorEastAsia"/>
                                <w:color w:val="auto"/>
                                <w:sz w:val="18"/>
                                <w:szCs w:val="18"/>
                                <w:u w:val="none"/>
                                <w:lang w:val="en-US" w:eastAsia="zh-CN"/>
                              </w:rPr>
                              <w:t>同意</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21.5pt;margin-top:2.8pt;height:17.25pt;width:29.2pt;mso-wrap-distance-bottom:0pt;mso-wrap-distance-left:9pt;mso-wrap-distance-right:9pt;mso-wrap-distance-top:0pt;z-index:337658880;mso-width-relative:page;mso-height-relative:page;" fillcolor="#FFFFFF [3201]" filled="t" stroked="f" coordsize="21600,21600" o:gfxdata="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i9e5NtUAAAAIAQAADwAAAAAAAAABACAAAAAiAAAAZHJzL2Rvd25yZXYueG1sUEsBAhQA&#10;FAAAAAgAh07iQGhU7q4uAgAAQAQAAA4AAAAAAAAAAQAgAAAAJAEAAGRycy9lMm9Eb2MueG1sUEsF&#10;BgAAAAAGAAYAWQEAAMQFAAAAAA==&#10;">
                <v:fill on="t" focussize="0,0"/>
                <v:stroke on="f" weight="0.5pt"/>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21"/>
                          <w:szCs w:val="21"/>
                          <w:u w:val="none"/>
                          <w:lang w:val="en-US" w:eastAsia="zh-CN"/>
                        </w:rPr>
                      </w:pPr>
                      <w:r>
                        <w:rPr>
                          <w:rFonts w:hint="eastAsia" w:asciiTheme="minorEastAsia" w:hAnsiTheme="minorEastAsia" w:eastAsiaTheme="minorEastAsia" w:cstheme="minorEastAsia"/>
                          <w:color w:val="auto"/>
                          <w:sz w:val="18"/>
                          <w:szCs w:val="18"/>
                          <w:u w:val="none"/>
                          <w:lang w:val="en-US" w:eastAsia="zh-CN"/>
                        </w:rPr>
                        <w:t>同意</w:t>
                      </w:r>
                    </w:p>
                  </w:txbxContent>
                </v:textbox>
                <w10:wrap type="square"/>
              </v:shape>
            </w:pict>
          </mc:Fallback>
        </mc:AlternateContent>
      </w:r>
      <w:r>
        <w:rPr>
          <w:sz w:val="32"/>
        </w:rPr>
        <mc:AlternateContent>
          <mc:Choice Requires="wps">
            <w:drawing>
              <wp:anchor distT="0" distB="0" distL="114300" distR="114300" simplePos="0" relativeHeight="3659218944" behindDoc="0" locked="0" layoutInCell="1" allowOverlap="1">
                <wp:simplePos x="0" y="0"/>
                <wp:positionH relativeFrom="column">
                  <wp:posOffset>2007870</wp:posOffset>
                </wp:positionH>
                <wp:positionV relativeFrom="paragraph">
                  <wp:posOffset>104140</wp:posOffset>
                </wp:positionV>
                <wp:extent cx="1924050" cy="9525"/>
                <wp:effectExtent l="0" t="37465" r="0" b="29210"/>
                <wp:wrapNone/>
                <wp:docPr id="105" name="直接连接符 105"/>
                <wp:cNvGraphicFramePr/>
                <a:graphic xmlns:a="http://schemas.openxmlformats.org/drawingml/2006/main">
                  <a:graphicData uri="http://schemas.microsoft.com/office/word/2010/wordprocessingShape">
                    <wps:wsp>
                      <wps:cNvCnPr/>
                      <wps:spPr>
                        <a:xfrm flipH="1" flipV="1">
                          <a:off x="2980055" y="6177915"/>
                          <a:ext cx="1924050" cy="9525"/>
                        </a:xfrm>
                        <a:prstGeom prst="line">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158.1pt;margin-top:8.2pt;height:0.75pt;width:151.5pt;z-index:-635748352;mso-width-relative:page;mso-height-relative:page;" filled="f" stroked="t" coordsize="21600,21600" o:gfxdata="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71+VnXAAAACQEAAA8AAAAAAAAAAQAgAAAAIgAAAGRycy9kb3ducmV2&#10;LnhtbFBLAQIUABQAAAAIAIdO4kAsfcst/QEAALkDAAAOAAAAAAAAAAEAIAAAACYBAABkcnMvZTJv&#10;RG9jLnhtbFBLBQYAAAAABgAGAFkBAACVBQAAAAA=&#10;">
                <v:fill on="f" focussize="0,0"/>
                <v:stroke color="#000000 [3213]" joinstyle="round" endarrow="block"/>
                <v:imagedata o:title=""/>
                <o:lock v:ext="edit" aspectratio="f"/>
              </v:line>
            </w:pict>
          </mc:Fallback>
        </mc:AlternateContent>
      </w:r>
      <w:r>
        <w:rPr>
          <w:sz w:val="32"/>
        </w:rPr>
        <mc:AlternateContent>
          <mc:Choice Requires="wps">
            <w:drawing>
              <wp:anchor distT="0" distB="0" distL="114300" distR="114300" simplePos="0" relativeHeight="3659217920" behindDoc="0" locked="0" layoutInCell="1" allowOverlap="1">
                <wp:simplePos x="0" y="0"/>
                <wp:positionH relativeFrom="column">
                  <wp:posOffset>3945255</wp:posOffset>
                </wp:positionH>
                <wp:positionV relativeFrom="paragraph">
                  <wp:posOffset>6985</wp:posOffset>
                </wp:positionV>
                <wp:extent cx="5715" cy="106680"/>
                <wp:effectExtent l="4445" t="0" r="8890" b="6350"/>
                <wp:wrapNone/>
                <wp:docPr id="104" name="直接连接符 104"/>
                <wp:cNvGraphicFramePr/>
                <a:graphic xmlns:a="http://schemas.openxmlformats.org/drawingml/2006/main">
                  <a:graphicData uri="http://schemas.microsoft.com/office/word/2010/wordprocessingShape">
                    <wps:wsp>
                      <wps:cNvCnPr>
                        <a:stCxn id="64" idx="2"/>
                      </wps:cNvCnPr>
                      <wps:spPr>
                        <a:xfrm>
                          <a:off x="4917440" y="6071235"/>
                          <a:ext cx="5715" cy="1066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10.65pt;margin-top:0.55pt;height:8.4pt;width:0.45pt;z-index:-635749376;mso-width-relative:page;mso-height-relative:page;" filled="f" stroked="t" coordsize="21600,21600" o:gfxdata="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EH5gUNUAAAAIAQAADwAA&#10;AAAAAAABACAAAAAiAAAAZHJzL2Rvd25yZXYueG1sUEsBAhQAFAAAAAgAh07iQHpgDzXgAQAAhQMA&#10;AA4AAAAAAAAAAQAgAAAAJAEAAGRycy9lMm9Eb2MueG1sUEsFBgAAAAAGAAYAWQEAAHYFAAAAAA==&#10;">
                <v:fill on="f" focussize="0,0"/>
                <v:stroke color="#000000 [3213]" joinstyle="round"/>
                <v:imagedata o:title=""/>
                <o:lock v:ext="edit" aspectratio="f"/>
              </v:line>
            </w:pict>
          </mc:Fallback>
        </mc:AlternateContent>
      </w:r>
      <w:r>
        <w:rPr>
          <w:sz w:val="32"/>
        </w:rPr>
        <mc:AlternateContent>
          <mc:Choice Requires="wps">
            <w:drawing>
              <wp:anchor distT="0" distB="0" distL="114300" distR="114300" simplePos="0" relativeHeight="2345528320" behindDoc="0" locked="0" layoutInCell="1" allowOverlap="1">
                <wp:simplePos x="0" y="0"/>
                <wp:positionH relativeFrom="column">
                  <wp:posOffset>1445260</wp:posOffset>
                </wp:positionH>
                <wp:positionV relativeFrom="paragraph">
                  <wp:posOffset>226060</wp:posOffset>
                </wp:positionV>
                <wp:extent cx="1056640" cy="590550"/>
                <wp:effectExtent l="4445" t="4445" r="5715" b="14605"/>
                <wp:wrapNone/>
                <wp:docPr id="52" name="流程图: 决策 52"/>
                <wp:cNvGraphicFramePr/>
                <a:graphic xmlns:a="http://schemas.openxmlformats.org/drawingml/2006/main">
                  <a:graphicData uri="http://schemas.microsoft.com/office/word/2010/wordprocessingShape">
                    <wps:wsp>
                      <wps:cNvSpPr/>
                      <wps:spPr>
                        <a:xfrm>
                          <a:off x="0" y="0"/>
                          <a:ext cx="1056640" cy="590550"/>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lang w:eastAsia="zh-CN"/>
                              </w:rPr>
                            </w:pP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110" type="#_x0000_t110" style="position:absolute;left:0pt;margin-left:113.8pt;margin-top:17.8pt;height:46.5pt;width:83.2pt;z-index:-1949438976;v-text-anchor:middle;mso-width-relative:page;mso-height-relative:page;" filled="f" stroked="t" coordsize="21600,21600" o:gfxdata="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Ood&#10;n3DaAAAACgEAAA8AAAAAAAAAAQAgAAAAIgAAAGRycy9kb3ducmV2LnhtbFBLAQIUABQAAAAIAIdO&#10;4kCteAzJWgIAAHoEAAAOAAAAAAAAAAEAIAAAACkBAABkcnMvZTJvRG9jLnhtbFBLBQYAAAAABgAG&#10;AFkBAAD1BQAAAAA=&#10;">
                <v:fill on="f" focussize="0,0"/>
                <v:stroke color="#000000 [3213]" joinstyle="round"/>
                <v:imagedata o:title=""/>
                <o:lock v:ext="edit" aspectratio="f"/>
                <v:textbox inset="0mm,0mm,0mm,0mm">
                  <w:txbxContent>
                    <w:p>
                      <w:pPr>
                        <w:rPr>
                          <w:rFonts w:hint="eastAsia"/>
                          <w:lang w:eastAsia="zh-CN"/>
                        </w:rPr>
                      </w:pPr>
                    </w:p>
                  </w:txbxContent>
                </v:textbox>
              </v:shape>
            </w:pict>
          </mc:Fallback>
        </mc:AlternateContent>
      </w:r>
      <w:r>
        <w:rPr>
          <w:sz w:val="21"/>
        </w:rPr>
        <mc:AlternateContent>
          <mc:Choice Requires="wps">
            <w:drawing>
              <wp:anchor distT="0" distB="0" distL="114300" distR="114300" simplePos="0" relativeHeight="2345527296" behindDoc="0" locked="0" layoutInCell="1" allowOverlap="1">
                <wp:simplePos x="0" y="0"/>
                <wp:positionH relativeFrom="column">
                  <wp:posOffset>1609090</wp:posOffset>
                </wp:positionH>
                <wp:positionV relativeFrom="paragraph">
                  <wp:posOffset>359410</wp:posOffset>
                </wp:positionV>
                <wp:extent cx="762000" cy="380365"/>
                <wp:effectExtent l="0" t="0" r="0" b="635"/>
                <wp:wrapSquare wrapText="bothSides"/>
                <wp:docPr id="63" name="文本框 63"/>
                <wp:cNvGraphicFramePr/>
                <a:graphic xmlns:a="http://schemas.openxmlformats.org/drawingml/2006/main">
                  <a:graphicData uri="http://schemas.microsoft.com/office/word/2010/wordprocessingShape">
                    <wps:wsp>
                      <wps:cNvSpPr txBox="1"/>
                      <wps:spPr>
                        <a:xfrm>
                          <a:off x="0" y="0"/>
                          <a:ext cx="762000" cy="3803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市交通运输局</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初审、评估</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26.7pt;margin-top:28.3pt;height:29.95pt;width:60pt;mso-wrap-distance-bottom:0pt;mso-wrap-distance-left:9pt;mso-wrap-distance-right:9pt;mso-wrap-distance-top:0pt;z-index:-1949440000;mso-width-relative:page;mso-height-relative:page;" fillcolor="#FFFFFF [3201]" filled="t" stroked="f" coordsize="21600,21600" o:gfxdata="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IoL1u1wAAAAoBAAAPAAAAAAAAAAEAIAAAACIAAABkcnMvZG93bnJldi54bWxQSwEC&#10;FAAUAAAACACHTuJALrLgRS4CAABABAAADgAAAAAAAAABACAAAAAmAQAAZHJzL2Uyb0RvYy54bWxQ&#10;SwUGAAAAAAYABgBZAQAAxgUAAAAA&#10;">
                <v:fill on="t" focussize="0,0"/>
                <v:stroke on="f" weight="0.5pt"/>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市交通运输局</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初审、评估</w:t>
                      </w:r>
                    </w:p>
                  </w:txbxContent>
                </v:textbox>
                <w10:wrap type="square"/>
              </v:shape>
            </w:pict>
          </mc:Fallback>
        </mc:AlternateContent>
      </w:r>
    </w:p>
    <w:p>
      <w:pPr>
        <w:rPr>
          <w:rFonts w:hint="eastAsia" w:ascii="黑体" w:hAnsi="黑体" w:eastAsia="黑体" w:cs="黑体"/>
          <w:color w:val="auto"/>
          <w:sz w:val="32"/>
          <w:szCs w:val="32"/>
          <w:u w:val="none"/>
        </w:rPr>
      </w:pPr>
      <w:r>
        <w:rPr>
          <w:sz w:val="21"/>
        </w:rPr>
        <mc:AlternateContent>
          <mc:Choice Requires="wps">
            <w:drawing>
              <wp:anchor distT="0" distB="0" distL="114300" distR="114300" simplePos="0" relativeHeight="530879488" behindDoc="0" locked="0" layoutInCell="1" allowOverlap="1">
                <wp:simplePos x="0" y="0"/>
                <wp:positionH relativeFrom="column">
                  <wp:posOffset>2501900</wp:posOffset>
                </wp:positionH>
                <wp:positionV relativeFrom="paragraph">
                  <wp:posOffset>130810</wp:posOffset>
                </wp:positionV>
                <wp:extent cx="3811270" cy="0"/>
                <wp:effectExtent l="0" t="0" r="0" b="0"/>
                <wp:wrapNone/>
                <wp:docPr id="91" name="直接连接符 91"/>
                <wp:cNvGraphicFramePr/>
                <a:graphic xmlns:a="http://schemas.openxmlformats.org/drawingml/2006/main">
                  <a:graphicData uri="http://schemas.microsoft.com/office/word/2010/wordprocessingShape">
                    <wps:wsp>
                      <wps:cNvCnPr/>
                      <wps:spPr>
                        <a:xfrm>
                          <a:off x="0" y="0"/>
                          <a:ext cx="38112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7pt;margin-top:10.3pt;height:0pt;width:300.1pt;z-index:530879488;mso-width-relative:page;mso-height-relative:page;" filled="f" stroked="t" coordsize="21600,21600" o:gfxdata="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qi00FNgAAAAJAQAADwAAAAAAAAABACAAAAAiAAAAZHJzL2Rvd25yZXYueG1sUEsB&#10;AhQAFAAAAAgAh07iQOVNTIa8AQAATwMAAA4AAAAAAAAAAQAgAAAAJwEAAGRycy9lMm9Eb2MueG1s&#10;UEsFBgAAAAAGAAYAWQEAAFUFAAAAAA==&#10;">
                <v:fill on="f" focussize="0,0"/>
                <v:stroke weight="1pt" color="#000000 [3213]" joinstyle="round"/>
                <v:imagedata o:title=""/>
                <o:lock v:ext="edit" aspectratio="f"/>
              </v:line>
            </w:pict>
          </mc:Fallback>
        </mc:AlternateContent>
      </w:r>
    </w:p>
    <w:p>
      <w:pPr>
        <w:pStyle w:val="2"/>
        <w:rPr>
          <w:rFonts w:hint="eastAsia" w:ascii="黑体" w:hAnsi="黑体" w:eastAsia="黑体" w:cs="黑体"/>
          <w:color w:val="auto"/>
          <w:sz w:val="32"/>
          <w:szCs w:val="32"/>
          <w:u w:val="none"/>
        </w:rPr>
      </w:pPr>
      <w:r>
        <w:rPr>
          <w:sz w:val="32"/>
        </w:rPr>
        <mc:AlternateContent>
          <mc:Choice Requires="wps">
            <w:drawing>
              <wp:anchor distT="0" distB="0" distL="114300" distR="114300" simplePos="0" relativeHeight="3614606336" behindDoc="0" locked="0" layoutInCell="1" allowOverlap="1">
                <wp:simplePos x="0" y="0"/>
                <wp:positionH relativeFrom="column">
                  <wp:posOffset>1973580</wp:posOffset>
                </wp:positionH>
                <wp:positionV relativeFrom="paragraph">
                  <wp:posOffset>54610</wp:posOffset>
                </wp:positionV>
                <wp:extent cx="9525" cy="333375"/>
                <wp:effectExtent l="30480" t="0" r="36195" b="9525"/>
                <wp:wrapNone/>
                <wp:docPr id="79" name="直接连接符 79"/>
                <wp:cNvGraphicFramePr/>
                <a:graphic xmlns:a="http://schemas.openxmlformats.org/drawingml/2006/main">
                  <a:graphicData uri="http://schemas.microsoft.com/office/word/2010/wordprocessingShape">
                    <wps:wsp>
                      <wps:cNvCnPr>
                        <a:stCxn id="52" idx="2"/>
                        <a:endCxn id="65" idx="0"/>
                      </wps:cNvCnPr>
                      <wps:spPr>
                        <a:xfrm>
                          <a:off x="2945765" y="6880860"/>
                          <a:ext cx="9525" cy="333375"/>
                        </a:xfrm>
                        <a:prstGeom prst="line">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5.4pt;margin-top:4.3pt;height:26.25pt;width:0.75pt;z-index:-680360960;mso-width-relative:page;mso-height-relative:page;" filled="f" stroked="t" coordsize="21600,21600" o:gfxdata="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P4YELYAAAACAEAAA8AAAAAAAAAAQAgAAAAIgAAAGRycy9k&#10;b3ducmV2LnhtbFBLAQIUABQAAAAIAIdO4kBjp6RGAgIAAOQDAAAOAAAAAAAAAAEAIAAAACcBAABk&#10;cnMvZTJvRG9jLnhtbFBLBQYAAAAABgAGAFkBAACbBQAAAAA=&#10;">
                <v:fill on="f" focussize="0,0"/>
                <v:stroke color="#000000 [3213]" joinstyle="round" endarrow="block"/>
                <v:imagedata o:title=""/>
                <o:lock v:ext="edit" aspectratio="f"/>
              </v:line>
            </w:pict>
          </mc:Fallback>
        </mc:AlternateContent>
      </w:r>
      <w:r>
        <w:rPr>
          <w:sz w:val="21"/>
        </w:rPr>
        <mc:AlternateContent>
          <mc:Choice Requires="wps">
            <w:drawing>
              <wp:anchor distT="0" distB="0" distL="114300" distR="114300" simplePos="0" relativeHeight="3614608384" behindDoc="0" locked="0" layoutInCell="1" allowOverlap="1">
                <wp:simplePos x="0" y="0"/>
                <wp:positionH relativeFrom="column">
                  <wp:posOffset>1762125</wp:posOffset>
                </wp:positionH>
                <wp:positionV relativeFrom="paragraph">
                  <wp:posOffset>83185</wp:posOffset>
                </wp:positionV>
                <wp:extent cx="399415" cy="162560"/>
                <wp:effectExtent l="0" t="0" r="635" b="8890"/>
                <wp:wrapSquare wrapText="bothSides"/>
                <wp:docPr id="60" name="文本框 60"/>
                <wp:cNvGraphicFramePr/>
                <a:graphic xmlns:a="http://schemas.openxmlformats.org/drawingml/2006/main">
                  <a:graphicData uri="http://schemas.microsoft.com/office/word/2010/wordprocessingShape">
                    <wps:wsp>
                      <wps:cNvSpPr txBox="1"/>
                      <wps:spPr>
                        <a:xfrm>
                          <a:off x="0" y="0"/>
                          <a:ext cx="399415" cy="162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通过</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38.75pt;margin-top:6.55pt;height:12.8pt;width:31.45pt;mso-wrap-distance-bottom:0pt;mso-wrap-distance-left:9pt;mso-wrap-distance-right:9pt;mso-wrap-distance-top:0pt;z-index:-680358912;mso-width-relative:page;mso-height-relative:page;" fillcolor="#FFFFFF [3201]" filled="t" stroked="f" coordsize="21600,21600" o:gfxdata="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IwHZp1wAAAAkBAAAPAAAAAAAAAAEAIAAAACIAAABkcnMvZG93bnJldi54bWxQ&#10;SwECFAAUAAAACACHTuJAyRXGczECAABABAAADgAAAAAAAAABACAAAAAmAQAAZHJzL2Uyb0RvYy54&#10;bWxQSwUGAAAAAAYABgBZAQAAyQUAAAAA&#10;">
                <v:fill on="t" focussize="0,0"/>
                <v:stroke on="f" weight="0.5pt"/>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通过</w:t>
                      </w:r>
                    </w:p>
                  </w:txbxContent>
                </v:textbox>
                <w10:wrap type="square"/>
              </v:shape>
            </w:pict>
          </mc:Fallback>
        </mc:AlternateContent>
      </w:r>
    </w:p>
    <w:p>
      <w:pPr>
        <w:pStyle w:val="2"/>
        <w:rPr>
          <w:rFonts w:hint="eastAsia" w:ascii="黑体" w:hAnsi="黑体" w:eastAsia="黑体" w:cs="黑体"/>
          <w:color w:val="auto"/>
          <w:sz w:val="32"/>
          <w:szCs w:val="32"/>
          <w:u w:val="none"/>
        </w:rPr>
      </w:pPr>
      <w:r>
        <w:rPr>
          <w:sz w:val="21"/>
        </w:rPr>
        <mc:AlternateContent>
          <mc:Choice Requires="wps">
            <w:drawing>
              <wp:anchor distT="0" distB="0" distL="114300" distR="114300" simplePos="0" relativeHeight="1395203072" behindDoc="0" locked="0" layoutInCell="1" allowOverlap="1">
                <wp:simplePos x="0" y="0"/>
                <wp:positionH relativeFrom="column">
                  <wp:posOffset>2492375</wp:posOffset>
                </wp:positionH>
                <wp:positionV relativeFrom="paragraph">
                  <wp:posOffset>283210</wp:posOffset>
                </wp:positionV>
                <wp:extent cx="3811270" cy="0"/>
                <wp:effectExtent l="0" t="0" r="0" b="0"/>
                <wp:wrapNone/>
                <wp:docPr id="87" name="直接连接符 87"/>
                <wp:cNvGraphicFramePr/>
                <a:graphic xmlns:a="http://schemas.openxmlformats.org/drawingml/2006/main">
                  <a:graphicData uri="http://schemas.microsoft.com/office/word/2010/wordprocessingShape">
                    <wps:wsp>
                      <wps:cNvCnPr/>
                      <wps:spPr>
                        <a:xfrm>
                          <a:off x="0" y="0"/>
                          <a:ext cx="38112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6.25pt;margin-top:22.3pt;height:0pt;width:300.1pt;z-index:1395203072;mso-width-relative:page;mso-height-relative:page;" filled="f" stroked="t" coordsize="21600,21600" o:gfxdata="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7PCK7ZAAAACQEAAA8AAAAAAAAAAQAgAAAAIgAAAGRycy9kb3ducmV2LnhtbFBL&#10;AQIUABQAAAAIAIdO4kDVz27jvAEAAE8DAAAOAAAAAAAAAAEAIAAAACgBAABkcnMvZTJvRG9jLnht&#10;bFBLBQYAAAAABgAGAFkBAABWBQAAAAA=&#10;">
                <v:fill on="f" focussize="0,0"/>
                <v:stroke weight="1pt" color="#000000 [3213]" joinstyle="round"/>
                <v:imagedata o:title=""/>
                <o:lock v:ext="edit" aspectratio="f"/>
              </v:line>
            </w:pict>
          </mc:Fallback>
        </mc:AlternateContent>
      </w:r>
      <w:r>
        <w:rPr>
          <w:sz w:val="32"/>
        </w:rPr>
        <mc:AlternateContent>
          <mc:Choice Requires="wps">
            <w:drawing>
              <wp:anchor distT="0" distB="0" distL="114300" distR="114300" simplePos="0" relativeHeight="2345529344" behindDoc="0" locked="0" layoutInCell="1" allowOverlap="1">
                <wp:simplePos x="0" y="0"/>
                <wp:positionH relativeFrom="column">
                  <wp:posOffset>1454785</wp:posOffset>
                </wp:positionH>
                <wp:positionV relativeFrom="paragraph">
                  <wp:posOffset>6985</wp:posOffset>
                </wp:positionV>
                <wp:extent cx="1056640" cy="552450"/>
                <wp:effectExtent l="4445" t="4445" r="5715" b="14605"/>
                <wp:wrapNone/>
                <wp:docPr id="65" name="流程图: 决策 65"/>
                <wp:cNvGraphicFramePr/>
                <a:graphic xmlns:a="http://schemas.openxmlformats.org/drawingml/2006/main">
                  <a:graphicData uri="http://schemas.microsoft.com/office/word/2010/wordprocessingShape">
                    <wps:wsp>
                      <wps:cNvSpPr/>
                      <wps:spPr>
                        <a:xfrm>
                          <a:off x="0" y="0"/>
                          <a:ext cx="1056640" cy="552450"/>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lang w:eastAsia="zh-CN"/>
                              </w:rPr>
                            </w:pP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110" type="#_x0000_t110" style="position:absolute;left:0pt;margin-left:114.55pt;margin-top:0.55pt;height:43.5pt;width:83.2pt;z-index:-1949437952;v-text-anchor:middle;mso-width-relative:page;mso-height-relative:page;" filled="f" stroked="t" coordsize="21600,21600" o:gfxdata="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EUpEhrX&#10;AAAACAEAAA8AAAAAAAAAAQAgAAAAIgAAAGRycy9kb3ducmV2LnhtbFBLAQIUABQAAAAIAIdO4kAP&#10;oiRrWgIAAHoEAAAOAAAAAAAAAAEAIAAAACYBAABkcnMvZTJvRG9jLnhtbFBLBQYAAAAABgAGAFkB&#10;AADyBQAAAAA=&#10;">
                <v:fill on="f" focussize="0,0"/>
                <v:stroke color="#000000 [3213]" joinstyle="round"/>
                <v:imagedata o:title=""/>
                <o:lock v:ext="edit" aspectratio="f"/>
                <v:textbox inset="0mm,0mm,0mm,0mm">
                  <w:txbxContent>
                    <w:p>
                      <w:pPr>
                        <w:rPr>
                          <w:rFonts w:hint="eastAsia"/>
                          <w:lang w:eastAsia="zh-CN"/>
                        </w:rPr>
                      </w:pPr>
                    </w:p>
                  </w:txbxContent>
                </v:textbox>
              </v:shape>
            </w:pict>
          </mc:Fallback>
        </mc:AlternateContent>
      </w:r>
      <w:r>
        <w:rPr>
          <w:sz w:val="21"/>
        </w:rPr>
        <mc:AlternateContent>
          <mc:Choice Requires="wps">
            <w:drawing>
              <wp:anchor distT="0" distB="0" distL="114300" distR="114300" simplePos="0" relativeHeight="1933127680" behindDoc="0" locked="0" layoutInCell="1" allowOverlap="1">
                <wp:simplePos x="0" y="0"/>
                <wp:positionH relativeFrom="column">
                  <wp:posOffset>1609090</wp:posOffset>
                </wp:positionH>
                <wp:positionV relativeFrom="paragraph">
                  <wp:posOffset>159385</wp:posOffset>
                </wp:positionV>
                <wp:extent cx="762000" cy="380365"/>
                <wp:effectExtent l="0" t="0" r="0" b="635"/>
                <wp:wrapSquare wrapText="bothSides"/>
                <wp:docPr id="70" name="文本框 70"/>
                <wp:cNvGraphicFramePr/>
                <a:graphic xmlns:a="http://schemas.openxmlformats.org/drawingml/2006/main">
                  <a:graphicData uri="http://schemas.microsoft.com/office/word/2010/wordprocessingShape">
                    <wps:wsp>
                      <wps:cNvSpPr txBox="1"/>
                      <wps:spPr>
                        <a:xfrm>
                          <a:off x="0" y="0"/>
                          <a:ext cx="762000" cy="3803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市交通运输厅</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评审</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26.7pt;margin-top:12.55pt;height:29.95pt;width:60pt;mso-wrap-distance-bottom:0pt;mso-wrap-distance-left:9pt;mso-wrap-distance-right:9pt;mso-wrap-distance-top:0pt;z-index:1933127680;mso-width-relative:page;mso-height-relative:page;" fillcolor="#FFFFFF [3201]" filled="t" stroked="f" coordsize="21600,21600" o:gfxdata="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IHB5o9UAAAAJAQAADwAAAAAAAAABACAAAAAiAAAAZHJzL2Rvd25yZXYueG1sUEsBAhQA&#10;FAAAAAgAh07iQD6fsOguAgAAQAQAAA4AAAAAAAAAAQAgAAAAJAEAAGRycy9lMm9Eb2MueG1sUEsF&#10;BgAAAAAGAAYAWQEAAMQFAAAAAA==&#10;">
                <v:fill on="t" focussize="0,0"/>
                <v:stroke on="f" weight="0.5pt"/>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市交通运输厅</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评审</w:t>
                      </w:r>
                    </w:p>
                  </w:txbxContent>
                </v:textbox>
                <w10:wrap type="square"/>
              </v:shape>
            </w:pict>
          </mc:Fallback>
        </mc:AlternateContent>
      </w:r>
    </w:p>
    <w:p>
      <w:pPr>
        <w:rPr>
          <w:rFonts w:hint="eastAsia" w:ascii="黑体" w:hAnsi="黑体" w:eastAsia="黑体" w:cs="黑体"/>
          <w:color w:val="auto"/>
          <w:sz w:val="32"/>
          <w:szCs w:val="32"/>
          <w:u w:val="none"/>
        </w:rPr>
      </w:pPr>
      <w:r>
        <w:rPr>
          <w:sz w:val="32"/>
        </w:rPr>
        <mc:AlternateContent>
          <mc:Choice Requires="wps">
            <w:drawing>
              <wp:anchor distT="0" distB="0" distL="114300" distR="114300" simplePos="0" relativeHeight="2682588160" behindDoc="0" locked="0" layoutInCell="1" allowOverlap="1">
                <wp:simplePos x="0" y="0"/>
                <wp:positionH relativeFrom="column">
                  <wp:posOffset>1973580</wp:posOffset>
                </wp:positionH>
                <wp:positionV relativeFrom="paragraph">
                  <wp:posOffset>207010</wp:posOffset>
                </wp:positionV>
                <wp:extent cx="19050" cy="342900"/>
                <wp:effectExtent l="23495" t="0" r="33655" b="0"/>
                <wp:wrapNone/>
                <wp:docPr id="80" name="直接连接符 80"/>
                <wp:cNvGraphicFramePr/>
                <a:graphic xmlns:a="http://schemas.openxmlformats.org/drawingml/2006/main">
                  <a:graphicData uri="http://schemas.microsoft.com/office/word/2010/wordprocessingShape">
                    <wps:wsp>
                      <wps:cNvCnPr>
                        <a:endCxn id="67" idx="0"/>
                      </wps:cNvCnPr>
                      <wps:spPr>
                        <a:xfrm>
                          <a:off x="0" y="0"/>
                          <a:ext cx="19050" cy="342900"/>
                        </a:xfrm>
                        <a:prstGeom prst="line">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5.4pt;margin-top:16.3pt;height:27pt;width:1.5pt;z-index:-1612379136;mso-width-relative:page;mso-height-relative:page;" filled="f" stroked="t" coordsize="21600,21600" o:gfxdata="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qoe342QAAAAkBAAAPAAAAAAAAAAEAIAAAACIAAABkcnMvZG93bnJldi54bWxQ&#10;SwECFAAUAAAACACHTuJAcn9AvfYBAAC/AwAADgAAAAAAAAABACAAAAAoAQAAZHJzL2Uyb0RvYy54&#10;bWxQSwUGAAAAAAYABgBZAQAAkAUAAAAA&#10;">
                <v:fill on="f" focussize="0,0"/>
                <v:stroke color="#000000 [3213]" joinstyle="round" endarrow="block"/>
                <v:imagedata o:title=""/>
                <o:lock v:ext="edit" aspectratio="f"/>
              </v:line>
            </w:pict>
          </mc:Fallback>
        </mc:AlternateContent>
      </w:r>
      <w:r>
        <w:rPr>
          <w:sz w:val="21"/>
        </w:rPr>
        <mc:AlternateContent>
          <mc:Choice Requires="wps">
            <w:drawing>
              <wp:anchor distT="0" distB="0" distL="114300" distR="114300" simplePos="0" relativeHeight="3614607360" behindDoc="0" locked="0" layoutInCell="1" allowOverlap="1">
                <wp:simplePos x="0" y="0"/>
                <wp:positionH relativeFrom="column">
                  <wp:posOffset>1800225</wp:posOffset>
                </wp:positionH>
                <wp:positionV relativeFrom="paragraph">
                  <wp:posOffset>235585</wp:posOffset>
                </wp:positionV>
                <wp:extent cx="399415" cy="162560"/>
                <wp:effectExtent l="0" t="0" r="635" b="8890"/>
                <wp:wrapSquare wrapText="bothSides"/>
                <wp:docPr id="61" name="文本框 61"/>
                <wp:cNvGraphicFramePr/>
                <a:graphic xmlns:a="http://schemas.openxmlformats.org/drawingml/2006/main">
                  <a:graphicData uri="http://schemas.microsoft.com/office/word/2010/wordprocessingShape">
                    <wps:wsp>
                      <wps:cNvSpPr txBox="1"/>
                      <wps:spPr>
                        <a:xfrm>
                          <a:off x="0" y="0"/>
                          <a:ext cx="399415" cy="162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通过</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41.75pt;margin-top:18.55pt;height:12.8pt;width:31.45pt;mso-wrap-distance-bottom:0pt;mso-wrap-distance-left:9pt;mso-wrap-distance-right:9pt;mso-wrap-distance-top:0pt;z-index:-680359936;mso-width-relative:page;mso-height-relative:page;" fillcolor="#FFFFFF [3201]" filled="t" stroked="f" coordsize="21600,21600" o:gfxdata="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Nv2nF9cAAAAJAQAADwAAAAAAAAABACAAAAAiAAAAZHJzL2Rvd25yZXYueG1s&#10;UEsBAhQAFAAAAAgAh07iQBvKPoYyAgAAQAQAAA4AAAAAAAAAAQAgAAAAJgEAAGRycy9lMm9Eb2Mu&#10;eG1sUEsFBgAAAAAGAAYAWQEAAMoFAAAAAA==&#10;">
                <v:fill on="t" focussize="0,0"/>
                <v:stroke on="f" weight="0.5pt"/>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通过</w:t>
                      </w:r>
                    </w:p>
                  </w:txbxContent>
                </v:textbox>
                <w10:wrap type="square"/>
              </v:shape>
            </w:pict>
          </mc:Fallback>
        </mc:AlternateContent>
      </w:r>
    </w:p>
    <w:p>
      <w:pPr>
        <w:rPr>
          <w:rFonts w:hint="eastAsia" w:ascii="黑体" w:hAnsi="黑体" w:eastAsia="黑体" w:cs="黑体"/>
          <w:color w:val="auto"/>
          <w:sz w:val="32"/>
          <w:szCs w:val="32"/>
          <w:u w:val="none"/>
        </w:rPr>
      </w:pPr>
      <w:r>
        <w:rPr>
          <w:sz w:val="32"/>
        </w:rPr>
        <mc:AlternateContent>
          <mc:Choice Requires="wps">
            <w:drawing>
              <wp:anchor distT="0" distB="0" distL="114300" distR="114300" simplePos="0" relativeHeight="3614600192" behindDoc="0" locked="0" layoutInCell="1" allowOverlap="1">
                <wp:simplePos x="0" y="0"/>
                <wp:positionH relativeFrom="column">
                  <wp:posOffset>1464310</wp:posOffset>
                </wp:positionH>
                <wp:positionV relativeFrom="paragraph">
                  <wp:posOffset>168910</wp:posOffset>
                </wp:positionV>
                <wp:extent cx="1056640" cy="523875"/>
                <wp:effectExtent l="4445" t="4445" r="5715" b="5080"/>
                <wp:wrapNone/>
                <wp:docPr id="67" name="流程图: 决策 67"/>
                <wp:cNvGraphicFramePr/>
                <a:graphic xmlns:a="http://schemas.openxmlformats.org/drawingml/2006/main">
                  <a:graphicData uri="http://schemas.microsoft.com/office/word/2010/wordprocessingShape">
                    <wps:wsp>
                      <wps:cNvSpPr/>
                      <wps:spPr>
                        <a:xfrm>
                          <a:off x="0" y="0"/>
                          <a:ext cx="1056640" cy="523875"/>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lang w:eastAsia="zh-CN"/>
                              </w:rPr>
                            </w:pP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110" type="#_x0000_t110" style="position:absolute;left:0pt;margin-left:115.3pt;margin-top:13.3pt;height:41.25pt;width:83.2pt;z-index:-680367104;v-text-anchor:middle;mso-width-relative:page;mso-height-relative:page;" filled="f" stroked="t" coordsize="21600,21600" o:gfxdata="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5QMf0NcA&#10;AAAKAQAADwAAAAAAAAABACAAAAAiAAAAZHJzL2Rvd25yZXYueG1sUEsBAhQAFAAAAAgAh07iQE0p&#10;WStZAgAAegQAAA4AAAAAAAAAAQAgAAAAJgEAAGRycy9lMm9Eb2MueG1sUEsFBgAAAAAGAAYAWQEA&#10;APEFAAAAAA==&#10;">
                <v:fill on="f" focussize="0,0"/>
                <v:stroke color="#000000 [3213]" joinstyle="round"/>
                <v:imagedata o:title=""/>
                <o:lock v:ext="edit" aspectratio="f"/>
                <v:textbox inset="0mm,0mm,0mm,0mm">
                  <w:txbxContent>
                    <w:p>
                      <w:pPr>
                        <w:rPr>
                          <w:rFonts w:hint="eastAsia"/>
                          <w:lang w:eastAsia="zh-CN"/>
                        </w:rPr>
                      </w:pPr>
                    </w:p>
                  </w:txbxContent>
                </v:textbox>
              </v:shape>
            </w:pict>
          </mc:Fallback>
        </mc:AlternateContent>
      </w:r>
      <w:r>
        <w:rPr>
          <w:sz w:val="21"/>
        </w:rPr>
        <mc:AlternateContent>
          <mc:Choice Requires="wps">
            <w:drawing>
              <wp:anchor distT="0" distB="0" distL="114300" distR="114300" simplePos="0" relativeHeight="3614598144" behindDoc="0" locked="0" layoutInCell="1" allowOverlap="1">
                <wp:simplePos x="0" y="0"/>
                <wp:positionH relativeFrom="column">
                  <wp:posOffset>1618615</wp:posOffset>
                </wp:positionH>
                <wp:positionV relativeFrom="paragraph">
                  <wp:posOffset>292735</wp:posOffset>
                </wp:positionV>
                <wp:extent cx="762000" cy="380365"/>
                <wp:effectExtent l="0" t="0" r="0" b="635"/>
                <wp:wrapSquare wrapText="bothSides"/>
                <wp:docPr id="71" name="文本框 71"/>
                <wp:cNvGraphicFramePr/>
                <a:graphic xmlns:a="http://schemas.openxmlformats.org/drawingml/2006/main">
                  <a:graphicData uri="http://schemas.microsoft.com/office/word/2010/wordprocessingShape">
                    <wps:wsp>
                      <wps:cNvSpPr txBox="1"/>
                      <wps:spPr>
                        <a:xfrm>
                          <a:off x="0" y="0"/>
                          <a:ext cx="762000" cy="3803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市交通运输厅</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验收</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27.45pt;margin-top:23.05pt;height:29.95pt;width:60pt;mso-wrap-distance-bottom:0pt;mso-wrap-distance-left:9pt;mso-wrap-distance-right:9pt;mso-wrap-distance-top:0pt;z-index:-680369152;mso-width-relative:page;mso-height-relative:page;" fillcolor="#FFFFFF [3201]" filled="t" stroked="f" coordsize="21600,21600" o:gfxdata="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GMku11gAAAAoBAAAPAAAAAAAAAAEAIAAAACIAAABkcnMvZG93bnJldi54bWxQSwEC&#10;FAAUAAAACACHTuJA7EBIHS8CAABABAAADgAAAAAAAAABACAAAAAlAQAAZHJzL2Uyb0RvYy54bWxQ&#10;SwUGAAAAAAYABgBZAQAAxgUAAAAA&#10;">
                <v:fill on="t" focussize="0,0"/>
                <v:stroke on="f" weight="0.5pt"/>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市交通运输厅</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验收</w:t>
                      </w:r>
                    </w:p>
                  </w:txbxContent>
                </v:textbox>
                <w10:wrap type="square"/>
              </v:shape>
            </w:pict>
          </mc:Fallback>
        </mc:AlternateContent>
      </w:r>
    </w:p>
    <w:p>
      <w:pPr>
        <w:rPr>
          <w:rFonts w:hint="eastAsia" w:ascii="黑体" w:hAnsi="黑体" w:eastAsia="黑体" w:cs="黑体"/>
          <w:color w:val="auto"/>
          <w:sz w:val="32"/>
          <w:szCs w:val="32"/>
          <w:u w:val="none"/>
        </w:rPr>
      </w:pPr>
      <w:r>
        <w:rPr>
          <w:sz w:val="21"/>
        </w:rPr>
        <mc:AlternateContent>
          <mc:Choice Requires="wps">
            <w:drawing>
              <wp:anchor distT="0" distB="0" distL="114300" distR="114300" simplePos="0" relativeHeight="2538752000" behindDoc="0" locked="0" layoutInCell="1" allowOverlap="1">
                <wp:simplePos x="0" y="0"/>
                <wp:positionH relativeFrom="column">
                  <wp:posOffset>2511425</wp:posOffset>
                </wp:positionH>
                <wp:positionV relativeFrom="paragraph">
                  <wp:posOffset>45085</wp:posOffset>
                </wp:positionV>
                <wp:extent cx="3811270" cy="0"/>
                <wp:effectExtent l="0" t="0" r="0" b="0"/>
                <wp:wrapNone/>
                <wp:docPr id="90" name="直接连接符 90"/>
                <wp:cNvGraphicFramePr/>
                <a:graphic xmlns:a="http://schemas.openxmlformats.org/drawingml/2006/main">
                  <a:graphicData uri="http://schemas.microsoft.com/office/word/2010/wordprocessingShape">
                    <wps:wsp>
                      <wps:cNvCnPr/>
                      <wps:spPr>
                        <a:xfrm>
                          <a:off x="0" y="0"/>
                          <a:ext cx="38112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7.75pt;margin-top:3.55pt;height:0pt;width:300.1pt;z-index:-1756215296;mso-width-relative:page;mso-height-relative:page;" filled="f" stroked="t" coordsize="21600,21600" o:gfxdata="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RDi3qdYAAAAHAQAADwAAAAAAAAABACAAAAAiAAAAZHJzL2Rvd25yZXYueG1sUEsBAhQA&#10;FAAAAAgAh07iQCFMzK27AQAATwMAAA4AAAAAAAAAAQAgAAAAJQEAAGRycy9lMm9Eb2MueG1sUEsF&#10;BgAAAAAGAAYAWQEAAFIFAAAAAA==&#10;">
                <v:fill on="f" focussize="0,0"/>
                <v:stroke weight="1pt" color="#000000 [3213]" joinstyle="round"/>
                <v:imagedata o:title=""/>
                <o:lock v:ext="edit" aspectratio="f"/>
              </v:line>
            </w:pict>
          </mc:Fallback>
        </mc:AlternateContent>
      </w:r>
      <w:r>
        <w:rPr>
          <w:sz w:val="21"/>
        </w:rPr>
        <mc:AlternateContent>
          <mc:Choice Requires="wps">
            <w:drawing>
              <wp:anchor distT="0" distB="0" distL="114300" distR="114300" simplePos="0" relativeHeight="2345531392" behindDoc="0" locked="0" layoutInCell="1" allowOverlap="1">
                <wp:simplePos x="0" y="0"/>
                <wp:positionH relativeFrom="column">
                  <wp:posOffset>1790700</wp:posOffset>
                </wp:positionH>
                <wp:positionV relativeFrom="paragraph">
                  <wp:posOffset>349885</wp:posOffset>
                </wp:positionV>
                <wp:extent cx="399415" cy="162560"/>
                <wp:effectExtent l="0" t="0" r="635" b="8890"/>
                <wp:wrapSquare wrapText="bothSides"/>
                <wp:docPr id="68" name="文本框 68"/>
                <wp:cNvGraphicFramePr/>
                <a:graphic xmlns:a="http://schemas.openxmlformats.org/drawingml/2006/main">
                  <a:graphicData uri="http://schemas.microsoft.com/office/word/2010/wordprocessingShape">
                    <wps:wsp>
                      <wps:cNvSpPr txBox="1"/>
                      <wps:spPr>
                        <a:xfrm>
                          <a:off x="0" y="0"/>
                          <a:ext cx="399415" cy="162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通过</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41pt;margin-top:27.55pt;height:12.8pt;width:31.45pt;mso-wrap-distance-bottom:0pt;mso-wrap-distance-left:9pt;mso-wrap-distance-right:9pt;mso-wrap-distance-top:0pt;z-index:-1949435904;mso-width-relative:page;mso-height-relative:page;" fillcolor="#FFFFFF [3201]" filled="t" stroked="f" coordsize="21600,21600" o:gfxdata="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qQLdoNcAAAAJAQAADwAAAAAAAAABACAAAAAiAAAAZHJzL2Rvd25yZXYueG1s&#10;UEsBAhQAFAAAAAgAh07iQF3yxLEyAgAAQAQAAA4AAAAAAAAAAQAgAAAAJgEAAGRycy9lMm9Eb2Mu&#10;eG1sUEsFBgAAAAAGAAYAWQEAAMoFAAAAAA==&#10;">
                <v:fill on="t" focussize="0,0"/>
                <v:stroke on="f" weight="0.5pt"/>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通过</w:t>
                      </w:r>
                    </w:p>
                  </w:txbxContent>
                </v:textbox>
                <w10:wrap type="square"/>
              </v:shape>
            </w:pict>
          </mc:Fallback>
        </mc:AlternateContent>
      </w:r>
      <w:r>
        <w:rPr>
          <w:sz w:val="32"/>
        </w:rPr>
        <mc:AlternateContent>
          <mc:Choice Requires="wps">
            <w:drawing>
              <wp:anchor distT="0" distB="0" distL="114300" distR="114300" simplePos="0" relativeHeight="1750569984" behindDoc="0" locked="0" layoutInCell="1" allowOverlap="1">
                <wp:simplePos x="0" y="0"/>
                <wp:positionH relativeFrom="column">
                  <wp:posOffset>1992630</wp:posOffset>
                </wp:positionH>
                <wp:positionV relativeFrom="paragraph">
                  <wp:posOffset>330835</wp:posOffset>
                </wp:positionV>
                <wp:extent cx="9525" cy="266700"/>
                <wp:effectExtent l="31115" t="0" r="35560" b="0"/>
                <wp:wrapNone/>
                <wp:docPr id="81" name="直接连接符 81"/>
                <wp:cNvGraphicFramePr/>
                <a:graphic xmlns:a="http://schemas.openxmlformats.org/drawingml/2006/main">
                  <a:graphicData uri="http://schemas.microsoft.com/office/word/2010/wordprocessingShape">
                    <wps:wsp>
                      <wps:cNvCnPr/>
                      <wps:spPr>
                        <a:xfrm>
                          <a:off x="0" y="0"/>
                          <a:ext cx="9525" cy="266700"/>
                        </a:xfrm>
                        <a:prstGeom prst="line">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6.9pt;margin-top:26.05pt;height:21pt;width:0.75pt;z-index:1750569984;mso-width-relative:page;mso-height-relative:page;" filled="f" stroked="t" coordsize="21600,21600" o:gfxdata="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Gd8Zr2gAAAAkB&#10;AAAPAAAAAAAAAAEAIAAAACIAAABkcnMvZG93bnJldi54bWxQSwECFAAUAAAACACHTuJAfRLfS+AB&#10;AACWAwAADgAAAAAAAAABACAAAAApAQAAZHJzL2Uyb0RvYy54bWxQSwUGAAAAAAYABgBZAQAAewUA&#10;AAAA&#10;">
                <v:fill on="f" focussize="0,0"/>
                <v:stroke color="#000000 [3213]" joinstyle="round" endarrow="block"/>
                <v:imagedata o:title=""/>
                <o:lock v:ext="edit" aspectratio="f"/>
              </v:line>
            </w:pict>
          </mc:Fallback>
        </mc:AlternateContent>
      </w:r>
    </w:p>
    <w:p>
      <w:pPr>
        <w:rPr>
          <w:rFonts w:hint="eastAsia" w:ascii="黑体" w:hAnsi="黑体" w:eastAsia="黑体" w:cs="黑体"/>
          <w:color w:val="auto"/>
          <w:sz w:val="32"/>
          <w:szCs w:val="32"/>
          <w:u w:val="none"/>
        </w:rPr>
      </w:pPr>
      <w:r>
        <w:rPr>
          <w:sz w:val="21"/>
        </w:rPr>
        <mc:AlternateContent>
          <mc:Choice Requires="wps">
            <w:drawing>
              <wp:anchor distT="0" distB="0" distL="114300" distR="114300" simplePos="0" relativeHeight="4186381312" behindDoc="0" locked="0" layoutInCell="1" allowOverlap="1">
                <wp:simplePos x="0" y="0"/>
                <wp:positionH relativeFrom="column">
                  <wp:posOffset>1790700</wp:posOffset>
                </wp:positionH>
                <wp:positionV relativeFrom="paragraph">
                  <wp:posOffset>1254760</wp:posOffset>
                </wp:positionV>
                <wp:extent cx="399415" cy="162560"/>
                <wp:effectExtent l="0" t="0" r="635" b="8890"/>
                <wp:wrapSquare wrapText="bothSides"/>
                <wp:docPr id="85" name="文本框 85"/>
                <wp:cNvGraphicFramePr/>
                <a:graphic xmlns:a="http://schemas.openxmlformats.org/drawingml/2006/main">
                  <a:graphicData uri="http://schemas.microsoft.com/office/word/2010/wordprocessingShape">
                    <wps:wsp>
                      <wps:cNvSpPr txBox="1"/>
                      <wps:spPr>
                        <a:xfrm>
                          <a:off x="0" y="0"/>
                          <a:ext cx="399415" cy="162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授牌</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41pt;margin-top:98.8pt;height:12.8pt;width:31.45pt;mso-wrap-distance-bottom:0pt;mso-wrap-distance-left:9pt;mso-wrap-distance-right:9pt;mso-wrap-distance-top:0pt;z-index:-108585984;mso-width-relative:page;mso-height-relative:page;" fillcolor="#FFFFFF [3201]" filled="t" stroked="f" coordsize="21600,21600" o:gfxdata="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Elv5x9cAAAALAQAADwAAAAAAAAABACAAAAAiAAAAZHJzL2Rvd25yZXYueG1s&#10;UEsBAhQAFAAAAAgAh07iQPhQH7syAgAAQAQAAA4AAAAAAAAAAQAgAAAAJgEAAGRycy9lMm9Eb2Mu&#10;eG1sUEsFBgAAAAAGAAYAWQEAAMoFAAAAAA==&#10;">
                <v:fill on="t" focussize="0,0"/>
                <v:stroke on="f" weight="0.5pt"/>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授牌</w:t>
                      </w:r>
                    </w:p>
                  </w:txbxContent>
                </v:textbox>
                <w10:wrap type="square"/>
              </v:shape>
            </w:pict>
          </mc:Fallback>
        </mc:AlternateContent>
      </w:r>
      <w:r>
        <w:rPr>
          <w:sz w:val="32"/>
        </w:rPr>
        <mc:AlternateContent>
          <mc:Choice Requires="wps">
            <w:drawing>
              <wp:anchor distT="0" distB="0" distL="114300" distR="114300" simplePos="0" relativeHeight="3619482624" behindDoc="0" locked="0" layoutInCell="1" allowOverlap="1">
                <wp:simplePos x="0" y="0"/>
                <wp:positionH relativeFrom="column">
                  <wp:posOffset>1807845</wp:posOffset>
                </wp:positionH>
                <wp:positionV relativeFrom="paragraph">
                  <wp:posOffset>892810</wp:posOffset>
                </wp:positionV>
                <wp:extent cx="342900" cy="353695"/>
                <wp:effectExtent l="12700" t="12700" r="25400" b="14605"/>
                <wp:wrapNone/>
                <wp:docPr id="82" name="椭圆 82"/>
                <wp:cNvGraphicFramePr/>
                <a:graphic xmlns:a="http://schemas.openxmlformats.org/drawingml/2006/main">
                  <a:graphicData uri="http://schemas.microsoft.com/office/word/2010/wordprocessingShape">
                    <wps:wsp>
                      <wps:cNvSpPr/>
                      <wps:spPr>
                        <a:xfrm>
                          <a:off x="0" y="0"/>
                          <a:ext cx="342900" cy="353695"/>
                        </a:xfrm>
                        <a:prstGeom prst="ellipse">
                          <a:avLst/>
                        </a:prstGeom>
                        <a:noFill/>
                        <a:ln w="254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2.35pt;margin-top:70.3pt;height:27.85pt;width:27pt;z-index:-675484672;v-text-anchor:middle;mso-width-relative:page;mso-height-relative:page;" filled="f" stroked="t" coordsize="21600,21600" o:gfxdata="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rV0569kAAAALAQAADwAAAAAAAAABACAAAAAi&#10;AAAAZHJzL2Rvd25yZXYueG1sUEsBAhQAFAAAAAgAh07iQI+sXZxCAgAAagQAAA4AAAAAAAAAAQAg&#10;AAAAKAEAAGRycy9lMm9Eb2MueG1sUEsFBgAAAAAGAAYAWQEAANwFAAAAAA==&#10;">
                <v:fill on="f" focussize="0,0"/>
                <v:stroke weight="2pt" color="#000000 [3213]" joinstyle="round"/>
                <v:imagedata o:title=""/>
                <o:lock v:ext="edit" aspectratio="f"/>
              </v:shape>
            </w:pict>
          </mc:Fallback>
        </mc:AlternateContent>
      </w:r>
      <w:r>
        <w:rPr>
          <w:sz w:val="32"/>
        </w:rPr>
        <mc:AlternateContent>
          <mc:Choice Requires="wps">
            <w:drawing>
              <wp:anchor distT="0" distB="0" distL="114300" distR="114300" simplePos="0" relativeHeight="3614601216" behindDoc="0" locked="0" layoutInCell="1" allowOverlap="1">
                <wp:simplePos x="0" y="0"/>
                <wp:positionH relativeFrom="column">
                  <wp:posOffset>1454785</wp:posOffset>
                </wp:positionH>
                <wp:positionV relativeFrom="paragraph">
                  <wp:posOffset>253365</wp:posOffset>
                </wp:positionV>
                <wp:extent cx="1056640" cy="316230"/>
                <wp:effectExtent l="4445" t="4445" r="5715" b="22225"/>
                <wp:wrapNone/>
                <wp:docPr id="69" name="流程图: 决策 69"/>
                <wp:cNvGraphicFramePr/>
                <a:graphic xmlns:a="http://schemas.openxmlformats.org/drawingml/2006/main">
                  <a:graphicData uri="http://schemas.microsoft.com/office/word/2010/wordprocessingShape">
                    <wps:wsp>
                      <wps:cNvSpPr/>
                      <wps:spPr>
                        <a:xfrm>
                          <a:off x="0" y="0"/>
                          <a:ext cx="1056640" cy="316230"/>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lang w:eastAsia="zh-CN"/>
                              </w:rPr>
                            </w:pP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110" type="#_x0000_t110" style="position:absolute;left:0pt;margin-left:114.55pt;margin-top:19.95pt;height:24.9pt;width:83.2pt;z-index:-680366080;v-text-anchor:middle;mso-width-relative:page;mso-height-relative:page;" filled="f" stroked="t" coordsize="21600,21600" o:gfxdata="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DVK&#10;0P3aAAAACQEAAA8AAAAAAAAAAQAgAAAAIgAAAGRycy9kb3ducmV2LnhtbFBLAQIUABQAAAAIAIdO&#10;4kBeE8ebWgIAAHoEAAAOAAAAAAAAAAEAIAAAACkBAABkcnMvZTJvRG9jLnhtbFBLBQYAAAAABgAG&#10;AFkBAAD1BQAAAAA=&#10;">
                <v:fill on="f" focussize="0,0"/>
                <v:stroke color="#000000 [3213]" joinstyle="round"/>
                <v:imagedata o:title=""/>
                <o:lock v:ext="edit" aspectratio="f"/>
                <v:textbox inset="0mm,0mm,0mm,0mm">
                  <w:txbxContent>
                    <w:p>
                      <w:pPr>
                        <w:rPr>
                          <w:rFonts w:hint="eastAsia"/>
                          <w:lang w:eastAsia="zh-CN"/>
                        </w:rPr>
                      </w:pPr>
                    </w:p>
                  </w:txbxContent>
                </v:textbox>
              </v:shape>
            </w:pict>
          </mc:Fallback>
        </mc:AlternateContent>
      </w:r>
      <w:r>
        <w:rPr>
          <w:sz w:val="21"/>
        </w:rPr>
        <mc:AlternateContent>
          <mc:Choice Requires="wps">
            <w:drawing>
              <wp:anchor distT="0" distB="0" distL="114300" distR="114300" simplePos="0" relativeHeight="823430144" behindDoc="0" locked="0" layoutInCell="1" allowOverlap="1">
                <wp:simplePos x="0" y="0"/>
                <wp:positionH relativeFrom="column">
                  <wp:posOffset>2511425</wp:posOffset>
                </wp:positionH>
                <wp:positionV relativeFrom="paragraph">
                  <wp:posOffset>411480</wp:posOffset>
                </wp:positionV>
                <wp:extent cx="3811270" cy="0"/>
                <wp:effectExtent l="0" t="0" r="0" b="0"/>
                <wp:wrapNone/>
                <wp:docPr id="86" name="直接连接符 86"/>
                <wp:cNvGraphicFramePr/>
                <a:graphic xmlns:a="http://schemas.openxmlformats.org/drawingml/2006/main">
                  <a:graphicData uri="http://schemas.microsoft.com/office/word/2010/wordprocessingShape">
                    <wps:wsp>
                      <wps:cNvCnPr>
                        <a:stCxn id="69" idx="3"/>
                      </wps:cNvCnPr>
                      <wps:spPr>
                        <a:xfrm>
                          <a:off x="3483610" y="9119235"/>
                          <a:ext cx="38112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7.75pt;margin-top:32.4pt;height:0pt;width:300.1pt;z-index:823430144;mso-width-relative:page;mso-height-relative:page;" filled="f" stroked="t" coordsize="21600,21600" o:gfxdata="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HRbh/2QAAAAkBAAAPAAAA&#10;AAAAAAEAIAAAACIAAABkcnMvZG93bnJldi54bWxQSwECFAAUAAAACACHTuJAbN5GydsBAACCAwAA&#10;DgAAAAAAAAABACAAAAAoAQAAZHJzL2Uyb0RvYy54bWxQSwUGAAAAAAYABgBZAQAAdQUAAAAA&#10;">
                <v:fill on="f" focussize="0,0"/>
                <v:stroke weight="1pt" color="#000000 [3213]" joinstyle="round"/>
                <v:imagedata o:title=""/>
                <o:lock v:ext="edit" aspectratio="f"/>
              </v:line>
            </w:pict>
          </mc:Fallback>
        </mc:AlternateContent>
      </w:r>
      <w:r>
        <w:rPr>
          <w:sz w:val="32"/>
        </w:rPr>
        <mc:AlternateContent>
          <mc:Choice Requires="wps">
            <w:drawing>
              <wp:anchor distT="0" distB="0" distL="114300" distR="114300" simplePos="0" relativeHeight="823428096" behindDoc="0" locked="0" layoutInCell="1" allowOverlap="1">
                <wp:simplePos x="0" y="0"/>
                <wp:positionH relativeFrom="column">
                  <wp:posOffset>1983105</wp:posOffset>
                </wp:positionH>
                <wp:positionV relativeFrom="paragraph">
                  <wp:posOffset>569595</wp:posOffset>
                </wp:positionV>
                <wp:extent cx="0" cy="342265"/>
                <wp:effectExtent l="38100" t="0" r="38100" b="635"/>
                <wp:wrapNone/>
                <wp:docPr id="84" name="直接连接符 84"/>
                <wp:cNvGraphicFramePr/>
                <a:graphic xmlns:a="http://schemas.openxmlformats.org/drawingml/2006/main">
                  <a:graphicData uri="http://schemas.microsoft.com/office/word/2010/wordprocessingShape">
                    <wps:wsp>
                      <wps:cNvCnPr>
                        <a:stCxn id="69" idx="2"/>
                      </wps:cNvCnPr>
                      <wps:spPr>
                        <a:xfrm>
                          <a:off x="0" y="0"/>
                          <a:ext cx="0" cy="342265"/>
                        </a:xfrm>
                        <a:prstGeom prst="line">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6.15pt;margin-top:44.85pt;height:26.95pt;width:0pt;z-index:823428096;mso-width-relative:page;mso-height-relative:page;" filled="f" stroked="t" coordsize="21600,21600" o:gfxdata="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tYfISdkAAAAKAQAADwAAAAAAAAABACAAAAAiAAAAZHJzL2Rvd25yZXYueG1sUEsB&#10;AhQAFAAAAAgAh07iQAbiQi70AQAAugMAAA4AAAAAAAAAAQAgAAAAKAEAAGRycy9lMm9Eb2MueG1s&#10;UEsFBgAAAAAGAAYAWQEAAI4FAAAAAA==&#10;">
                <v:fill on="f" focussize="0,0"/>
                <v:stroke color="#000000 [3213]" joinstyle="round" endarrow="block"/>
                <v:imagedata o:title=""/>
                <o:lock v:ext="edit" aspectratio="f"/>
              </v:line>
            </w:pict>
          </mc:Fallback>
        </mc:AlternateContent>
      </w:r>
      <w:r>
        <w:rPr>
          <w:sz w:val="21"/>
        </w:rPr>
        <mc:AlternateContent>
          <mc:Choice Requires="wps">
            <w:drawing>
              <wp:anchor distT="0" distB="0" distL="114300" distR="114300" simplePos="0" relativeHeight="823429120" behindDoc="0" locked="0" layoutInCell="1" allowOverlap="1">
                <wp:simplePos x="0" y="0"/>
                <wp:positionH relativeFrom="column">
                  <wp:posOffset>1657350</wp:posOffset>
                </wp:positionH>
                <wp:positionV relativeFrom="paragraph">
                  <wp:posOffset>607695</wp:posOffset>
                </wp:positionV>
                <wp:extent cx="589915" cy="171450"/>
                <wp:effectExtent l="0" t="0" r="635" b="0"/>
                <wp:wrapSquare wrapText="bothSides"/>
                <wp:docPr id="83" name="文本框 83"/>
                <wp:cNvGraphicFramePr/>
                <a:graphic xmlns:a="http://schemas.openxmlformats.org/drawingml/2006/main">
                  <a:graphicData uri="http://schemas.microsoft.com/office/word/2010/wordprocessingShape">
                    <wps:wsp>
                      <wps:cNvSpPr txBox="1"/>
                      <wps:spPr>
                        <a:xfrm>
                          <a:off x="0" y="0"/>
                          <a:ext cx="589915" cy="171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无异议</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30.5pt;margin-top:47.85pt;height:13.5pt;width:46.45pt;mso-wrap-distance-bottom:0pt;mso-wrap-distance-left:9pt;mso-wrap-distance-right:9pt;mso-wrap-distance-top:0pt;z-index:823429120;mso-width-relative:page;mso-height-relative:page;" fillcolor="#FFFFFF [3201]" filled="t" stroked="f" coordsize="21600,21600" o:gfxdata="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AbPP2AAAAAoBAAAPAAAAAAAAAAEAIAAAACIAAABkcnMvZG93bnJldi54bWxQ&#10;SwECFAAUAAAACACHTuJA/NYc2DACAABABAAADgAAAAAAAAABACAAAAAnAQAAZHJzL2Uyb0RvYy54&#10;bWxQSwUGAAAAAAYABgBZAQAAyQUAAAAA&#10;">
                <v:fill on="t" focussize="0,0"/>
                <v:stroke on="f" weight="0.5pt"/>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无异议</w:t>
                      </w:r>
                    </w:p>
                  </w:txbxContent>
                </v:textbox>
                <w10:wrap type="square"/>
              </v:shape>
            </w:pict>
          </mc:Fallback>
        </mc:AlternateContent>
      </w:r>
      <w:r>
        <w:rPr>
          <w:sz w:val="21"/>
        </w:rPr>
        <mc:AlternateContent>
          <mc:Choice Requires="wps">
            <w:drawing>
              <wp:anchor distT="0" distB="0" distL="114300" distR="114300" simplePos="0" relativeHeight="2682571776" behindDoc="0" locked="0" layoutInCell="1" allowOverlap="1">
                <wp:simplePos x="0" y="0"/>
                <wp:positionH relativeFrom="column">
                  <wp:posOffset>1609090</wp:posOffset>
                </wp:positionH>
                <wp:positionV relativeFrom="paragraph">
                  <wp:posOffset>292735</wp:posOffset>
                </wp:positionV>
                <wp:extent cx="762000" cy="237490"/>
                <wp:effectExtent l="0" t="0" r="0" b="10160"/>
                <wp:wrapSquare wrapText="bothSides"/>
                <wp:docPr id="72" name="文本框 72"/>
                <wp:cNvGraphicFramePr/>
                <a:graphic xmlns:a="http://schemas.openxmlformats.org/drawingml/2006/main">
                  <a:graphicData uri="http://schemas.microsoft.com/office/word/2010/wordprocessingShape">
                    <wps:wsp>
                      <wps:cNvSpPr txBox="1"/>
                      <wps:spPr>
                        <a:xfrm>
                          <a:off x="0" y="0"/>
                          <a:ext cx="762000" cy="237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公示</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26.7pt;margin-top:23.05pt;height:18.7pt;width:60pt;mso-wrap-distance-bottom:0pt;mso-wrap-distance-left:9pt;mso-wrap-distance-right:9pt;mso-wrap-distance-top:0pt;z-index:-1612395520;mso-width-relative:page;mso-height-relative:page;" fillcolor="#FFFFFF [3201]" filled="t" stroked="f" coordsize="21600,21600" o:gfxdata="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FfYdjWAAAACQEAAA8AAAAAAAAAAQAgAAAAIgAAAGRycy9kb3ducmV2LnhtbFBL&#10;AQIUABQAAAAIAIdO4kA/2cAbMQIAAEAEAAAOAAAAAAAAAAEAIAAAACUBAABkcnMvZTJvRG9jLnht&#10;bFBLBQYAAAAABgAGAFkBAADIBQAAAAA=&#10;">
                <v:fill on="t" focussize="0,0"/>
                <v:stroke on="f" weight="0.5pt"/>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公示</w:t>
                      </w:r>
                    </w:p>
                  </w:txbxContent>
                </v:textbox>
                <w10:wrap type="square"/>
              </v:shape>
            </w:pict>
          </mc:Fallback>
        </mc:AlternateContent>
      </w:r>
    </w:p>
    <w:p>
      <w:pPr>
        <w:rPr>
          <w:rFonts w:hint="eastAsia" w:ascii="黑体" w:hAnsi="黑体" w:eastAsia="黑体" w:cs="黑体"/>
          <w:color w:val="auto"/>
          <w:sz w:val="32"/>
          <w:szCs w:val="32"/>
          <w:u w:val="none"/>
        </w:rPr>
      </w:pPr>
    </w:p>
    <w:p>
      <w:pPr>
        <w:rPr>
          <w:rFonts w:hint="eastAsia" w:ascii="黑体" w:hAnsi="黑体" w:eastAsia="黑体" w:cs="黑体"/>
          <w:color w:val="auto"/>
          <w:sz w:val="32"/>
          <w:szCs w:val="32"/>
          <w:u w:val="none"/>
        </w:rPr>
      </w:pPr>
    </w:p>
    <w:p>
      <w:pPr>
        <w:rPr>
          <w:rFonts w:hint="eastAsia" w:ascii="黑体" w:hAnsi="黑体" w:eastAsia="黑体" w:cs="黑体"/>
          <w:color w:val="auto"/>
          <w:sz w:val="32"/>
          <w:szCs w:val="32"/>
          <w:u w:val="none"/>
        </w:rPr>
      </w:pPr>
    </w:p>
    <w:p>
      <w:pPr>
        <w:rPr>
          <w:rFonts w:hint="eastAsia" w:ascii="黑体" w:hAnsi="黑体" w:eastAsia="黑体" w:cs="黑体"/>
          <w:color w:val="auto"/>
          <w:sz w:val="32"/>
          <w:szCs w:val="32"/>
          <w:u w:val="none"/>
        </w:rPr>
      </w:pPr>
    </w:p>
    <w:p>
      <w:pPr>
        <w:rPr>
          <w:rFonts w:hint="eastAsia" w:ascii="黑体" w:hAnsi="黑体" w:eastAsia="黑体" w:cs="黑体"/>
          <w:color w:val="auto"/>
          <w:sz w:val="32"/>
          <w:szCs w:val="32"/>
          <w:u w:val="none"/>
        </w:rPr>
      </w:pPr>
    </w:p>
    <w:p>
      <w:pPr>
        <w:rPr>
          <w:rFonts w:hint="eastAsia" w:ascii="黑体" w:hAnsi="黑体" w:eastAsia="黑体" w:cs="黑体"/>
          <w:color w:val="auto"/>
          <w:sz w:val="32"/>
          <w:szCs w:val="32"/>
          <w:u w:val="none"/>
        </w:rPr>
      </w:pPr>
    </w:p>
    <w:p>
      <w:pPr>
        <w:rPr>
          <w:rFonts w:hint="eastAsia" w:ascii="黑体" w:hAnsi="黑体" w:eastAsia="黑体" w:cs="黑体"/>
          <w:color w:val="auto"/>
          <w:sz w:val="32"/>
          <w:szCs w:val="32"/>
          <w:u w:val="none"/>
        </w:rPr>
      </w:pPr>
    </w:p>
    <w:p>
      <w:pPr>
        <w:rPr>
          <w:rFonts w:hint="eastAsia" w:ascii="黑体" w:hAnsi="黑体" w:eastAsia="黑体" w:cs="黑体"/>
          <w:color w:val="auto"/>
          <w:sz w:val="32"/>
          <w:szCs w:val="32"/>
          <w:u w:val="none"/>
        </w:rPr>
      </w:pPr>
    </w:p>
    <w:p>
      <w:pPr>
        <w:rPr>
          <w:rFonts w:hint="eastAsia" w:ascii="黑体" w:hAnsi="黑体" w:eastAsia="黑体" w:cs="黑体"/>
          <w:color w:val="auto"/>
          <w:sz w:val="32"/>
          <w:szCs w:val="32"/>
          <w:u w:val="none"/>
        </w:rPr>
      </w:pPr>
    </w:p>
    <w:p>
      <w:pPr>
        <w:rPr>
          <w:rFonts w:hint="eastAsia" w:ascii="黑体" w:hAnsi="黑体" w:eastAsia="黑体" w:cs="黑体"/>
          <w:color w:val="auto"/>
          <w:sz w:val="32"/>
          <w:szCs w:val="32"/>
          <w:u w:val="none"/>
        </w:rPr>
      </w:pPr>
    </w:p>
    <w:p>
      <w:pPr>
        <w:rPr>
          <w:rFonts w:hint="eastAsia" w:ascii="黑体" w:hAnsi="黑体" w:eastAsia="黑体" w:cs="黑体"/>
          <w:color w:val="auto"/>
          <w:sz w:val="32"/>
          <w:szCs w:val="32"/>
          <w:u w:val="none"/>
        </w:rPr>
      </w:pPr>
    </w:p>
    <w:p>
      <w:pPr>
        <w:rPr>
          <w:rFonts w:hint="eastAsia" w:ascii="黑体" w:hAnsi="黑体" w:eastAsia="黑体" w:cs="黑体"/>
          <w:color w:val="auto"/>
          <w:sz w:val="32"/>
          <w:szCs w:val="32"/>
          <w:u w:val="none"/>
        </w:rPr>
      </w:pPr>
    </w:p>
    <w:p>
      <w:pPr>
        <w:rPr>
          <w:rFonts w:hint="eastAsia" w:ascii="黑体" w:hAnsi="黑体" w:eastAsia="黑体" w:cs="黑体"/>
          <w:color w:val="auto"/>
          <w:sz w:val="32"/>
          <w:szCs w:val="32"/>
          <w:u w:val="none"/>
        </w:rPr>
      </w:pPr>
    </w:p>
    <w:p>
      <w:pPr>
        <w:rPr>
          <w:rFonts w:hint="eastAsia" w:ascii="黑体" w:hAnsi="黑体" w:eastAsia="黑体" w:cs="黑体"/>
          <w:color w:val="auto"/>
          <w:sz w:val="32"/>
          <w:szCs w:val="32"/>
          <w:u w:val="none"/>
        </w:rPr>
      </w:pPr>
    </w:p>
    <w:p>
      <w:pPr>
        <w:rPr>
          <w:rFonts w:hint="eastAsia" w:ascii="黑体" w:hAnsi="黑体" w:eastAsia="黑体" w:cs="黑体"/>
          <w:color w:val="auto"/>
          <w:sz w:val="32"/>
          <w:szCs w:val="32"/>
          <w:u w:val="none"/>
        </w:rPr>
      </w:pPr>
    </w:p>
    <w:p>
      <w:pPr>
        <w:rPr>
          <w:rFonts w:hint="eastAsia" w:ascii="黑体" w:hAnsi="黑体" w:eastAsia="黑体" w:cs="黑体"/>
          <w:color w:val="auto"/>
          <w:sz w:val="32"/>
          <w:szCs w:val="32"/>
          <w:u w:val="none"/>
        </w:rPr>
      </w:pPr>
    </w:p>
    <w:p>
      <w:pPr>
        <w:rPr>
          <w:rFonts w:hint="eastAsia" w:ascii="黑体" w:hAnsi="黑体" w:eastAsia="黑体" w:cs="黑体"/>
          <w:color w:val="auto"/>
          <w:sz w:val="32"/>
          <w:szCs w:val="32"/>
          <w:u w:val="none"/>
        </w:rPr>
      </w:pPr>
    </w:p>
    <w:p>
      <w:pPr>
        <w:spacing w:line="500" w:lineRule="exact"/>
        <w:rPr>
          <w:rFonts w:hint="eastAsia" w:ascii="仿宋_GB2312" w:hAnsi="仿宋_GB2312" w:eastAsia="仿宋_GB2312" w:cs="仿宋_GB2312"/>
          <w:color w:val="auto"/>
          <w:sz w:val="32"/>
          <w:szCs w:val="32"/>
          <w:u w:val="none"/>
        </w:rPr>
      </w:pPr>
      <w:r>
        <w:rPr>
          <w:rFonts w:hint="eastAsia" w:ascii="黑体" w:hAnsi="黑体" w:eastAsia="黑体" w:cs="黑体"/>
          <w:color w:val="auto"/>
          <w:sz w:val="32"/>
          <w:szCs w:val="32"/>
          <w:u w:val="none"/>
        </w:rPr>
        <w:t>公开方式：</w:t>
      </w:r>
      <w:r>
        <w:rPr>
          <w:rFonts w:hint="eastAsia" w:ascii="仿宋_GB2312" w:hAnsi="仿宋_GB2312" w:eastAsia="仿宋_GB2312" w:cs="仿宋_GB2312"/>
          <w:color w:val="auto"/>
          <w:sz w:val="32"/>
          <w:szCs w:val="32"/>
          <w:u w:val="none"/>
        </w:rPr>
        <w:t>主动公开</w:t>
      </w:r>
    </w:p>
    <w:p>
      <w:pPr>
        <w:spacing w:line="500" w:lineRule="exact"/>
        <w:rPr>
          <w:rFonts w:hint="eastAsia" w:ascii="仿宋_GB2312" w:hAnsi="仿宋_GB2312" w:eastAsia="仿宋_GB2312" w:cs="仿宋_GB2312"/>
          <w:color w:val="auto"/>
          <w:sz w:val="32"/>
          <w:szCs w:val="32"/>
          <w:u w:val="none"/>
        </w:rPr>
      </w:pPr>
    </w:p>
    <w:tbl>
      <w:tblPr>
        <w:tblStyle w:val="7"/>
        <w:tblW w:w="91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9114" w:type="dxa"/>
            <w:tcBorders>
              <w:top w:val="single" w:color="auto" w:sz="8" w:space="0"/>
              <w:left w:val="nil"/>
              <w:bottom w:val="single" w:color="auto" w:sz="8" w:space="0"/>
              <w:right w:val="nil"/>
            </w:tcBorders>
            <w:noWrap w:val="0"/>
            <w:vAlign w:val="top"/>
          </w:tcPr>
          <w:p>
            <w:pPr>
              <w:spacing w:line="500" w:lineRule="exact"/>
              <w:ind w:left="1264" w:leftChars="100" w:hanging="948" w:hangingChars="3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抄送：市委办，市委宣传部，市委编办，市乡村振兴办，市邮政管理局。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9114" w:type="dxa"/>
            <w:tcBorders>
              <w:top w:val="single" w:color="auto" w:sz="2" w:space="0"/>
              <w:left w:val="nil"/>
              <w:bottom w:val="single" w:color="auto" w:sz="8" w:space="0"/>
              <w:right w:val="nil"/>
            </w:tcBorders>
            <w:noWrap w:val="0"/>
            <w:vAlign w:val="top"/>
          </w:tcPr>
          <w:p>
            <w:pPr>
              <w:spacing w:line="500" w:lineRule="exact"/>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xml:space="preserve">河源市人民政府办公室    </w:t>
            </w:r>
            <w:r>
              <w:rPr>
                <w:rFonts w:hint="eastAsia" w:ascii="仿宋_GB2312" w:hAnsi="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 xml:space="preserve">          2020年</w:t>
            </w:r>
            <w:r>
              <w:rPr>
                <w:rFonts w:hint="eastAsia" w:ascii="仿宋_GB2312" w:hAnsi="仿宋_GB2312" w:cs="仿宋_GB2312"/>
                <w:color w:val="auto"/>
                <w:sz w:val="32"/>
                <w:szCs w:val="32"/>
                <w:u w:val="none"/>
                <w:lang w:val="en-US" w:eastAsia="zh-CN"/>
              </w:rPr>
              <w:t>6</w:t>
            </w:r>
            <w:r>
              <w:rPr>
                <w:rFonts w:hint="eastAsia" w:ascii="仿宋_GB2312" w:hAnsi="仿宋_GB2312" w:eastAsia="仿宋_GB2312" w:cs="仿宋_GB2312"/>
                <w:color w:val="auto"/>
                <w:sz w:val="32"/>
                <w:szCs w:val="32"/>
                <w:u w:val="none"/>
              </w:rPr>
              <w:t>月</w:t>
            </w:r>
            <w:r>
              <w:rPr>
                <w:rFonts w:hint="eastAsia" w:ascii="仿宋_GB2312" w:hAnsi="仿宋_GB2312" w:cs="仿宋_GB2312"/>
                <w:color w:val="auto"/>
                <w:sz w:val="32"/>
                <w:szCs w:val="32"/>
                <w:u w:val="none"/>
                <w:lang w:val="en-US" w:eastAsia="zh-CN"/>
              </w:rPr>
              <w:t>28</w:t>
            </w:r>
            <w:r>
              <w:rPr>
                <w:rFonts w:hint="eastAsia" w:ascii="仿宋_GB2312" w:hAnsi="仿宋_GB2312" w:eastAsia="仿宋_GB2312" w:cs="仿宋_GB2312"/>
                <w:color w:val="auto"/>
                <w:sz w:val="32"/>
                <w:szCs w:val="32"/>
                <w:u w:val="none"/>
              </w:rPr>
              <w:t>日印发</w:t>
            </w:r>
          </w:p>
        </w:tc>
      </w:tr>
    </w:tbl>
    <w:p>
      <w:pPr>
        <w:keepNext w:val="0"/>
        <w:keepLines w:val="0"/>
        <w:pageBreakBefore w:val="0"/>
        <w:widowControl w:val="0"/>
        <w:kinsoku/>
        <w:wordWrap/>
        <w:overflowPunct/>
        <w:topLinePunct w:val="0"/>
        <w:autoSpaceDE/>
        <w:autoSpaceDN/>
        <w:bidi w:val="0"/>
        <w:adjustRightInd/>
        <w:snapToGrid/>
        <w:spacing w:line="40" w:lineRule="exact"/>
        <w:textAlignment w:val="auto"/>
        <w:rPr>
          <w:rFonts w:hint="eastAsia"/>
          <w:u w:val="none"/>
        </w:rPr>
      </w:pPr>
    </w:p>
    <w:sectPr>
      <w:footerReference r:id="rId5" w:type="default"/>
      <w:footerReference r:id="rId6" w:type="even"/>
      <w:pgSz w:w="11906" w:h="16838"/>
      <w:pgMar w:top="1531" w:right="1531" w:bottom="2098" w:left="1531" w:header="851" w:footer="992" w:gutter="0"/>
      <w:pgNumType w:fmt="decimalFullWidth"/>
      <w:cols w:space="720" w:num="1"/>
      <w:docGrid w:type="linesAndChars" w:linePitch="60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创艺简标宋">
    <w:altName w:val="方正小标宋简体"/>
    <w:panose1 w:val="00000000000000000000"/>
    <w:charset w:val="86"/>
    <w:family w:val="auto"/>
    <w:pitch w:val="default"/>
    <w:sig w:usb0="00000000" w:usb1="00000000" w:usb2="00000000" w:usb3="00000000" w:csb0="00000000" w:csb1="00000000"/>
  </w:font>
  <w:font w:name="方正仿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7A"/>
    <w:family w:val="auto"/>
    <w:pitch w:val="default"/>
    <w:sig w:usb0="800002BF" w:usb1="38CF7CFA" w:usb2="00000016" w:usb3="00000000" w:csb0="00040001" w:csb1="00000000"/>
  </w:font>
  <w:font w:name="微软雅黑">
    <w:panose1 w:val="020B0503020204020204"/>
    <w:charset w:val="7A"/>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141095" cy="328930"/>
              <wp:effectExtent l="0" t="0" r="0" b="0"/>
              <wp:wrapNone/>
              <wp:docPr id="33" name="文本框 1"/>
              <wp:cNvGraphicFramePr/>
              <a:graphic xmlns:a="http://schemas.openxmlformats.org/drawingml/2006/main">
                <a:graphicData uri="http://schemas.microsoft.com/office/word/2010/wordprocessingShape">
                  <wps:wsp>
                    <wps:cNvSpPr txBox="1"/>
                    <wps:spPr>
                      <a:xfrm>
                        <a:off x="0" y="0"/>
                        <a:ext cx="1141095" cy="328930"/>
                      </a:xfrm>
                      <a:prstGeom prst="rect">
                        <a:avLst/>
                      </a:prstGeom>
                      <a:noFill/>
                      <a:ln>
                        <a:noFill/>
                      </a:ln>
                    </wps:spPr>
                    <wps:txbx>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vert="horz" anchor="t" anchorCtr="0" upright="1"/>
                  </wps:wsp>
                </a:graphicData>
              </a:graphic>
            </wp:anchor>
          </w:drawing>
        </mc:Choice>
        <mc:Fallback>
          <w:pict>
            <v:shape id="文本框 1" o:spid="_x0000_s1026" o:spt="202" type="#_x0000_t202" style="position:absolute;left:0pt;margin-top:0pt;height:25.9pt;width:89.85pt;mso-position-horizontal:outside;mso-position-horizontal-relative:margin;z-index:251658240;mso-width-relative:page;mso-height-relative:page;" filled="f" stroked="f" coordsize="21600,21600" o:gfxdata="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N1KVQjTAAAABAEAAA8AAAAA&#10;AAAAAQAgAAAAIgAAAGRycy9kb3ducmV2LnhtbFBLAQIUABQAAAAIAIdO4kAerH5+pwEAACYDAAAO&#10;AAAAAAAAAAEAIAAAACIBAABkcnMvZTJvRG9jLnhtbFBLBQYAAAAABgAGAFkBAAA7BQAAAAA=&#10;">
              <v:fill on="f" focussize="0,0"/>
              <v:stroke on="f"/>
              <v:imagedata o:title=""/>
              <o:lock v:ext="edit" aspectratio="f"/>
              <v:textbox>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Style w:val="9"/>
                              <w:rFonts w:hint="eastAsia"/>
                              <w:sz w:val="28"/>
                            </w:rPr>
                          </w:pPr>
                          <w:r>
                            <w:rPr>
                              <w:rStyle w:val="9"/>
                              <w:rFonts w:hint="eastAsia"/>
                              <w:sz w:val="28"/>
                            </w:rPr>
                            <w:t xml:space="preserve">— </w:t>
                          </w:r>
                          <w:r>
                            <w:rPr>
                              <w:sz w:val="28"/>
                            </w:rPr>
                            <w:fldChar w:fldCharType="begin"/>
                          </w:r>
                          <w:r>
                            <w:rPr>
                              <w:rStyle w:val="9"/>
                              <w:sz w:val="28"/>
                            </w:rPr>
                            <w:instrText xml:space="preserve"> PAGE </w:instrText>
                          </w:r>
                          <w:r>
                            <w:rPr>
                              <w:sz w:val="28"/>
                            </w:rPr>
                            <w:fldChar w:fldCharType="separate"/>
                          </w:r>
                          <w:r>
                            <w:rPr>
                              <w:rStyle w:val="9"/>
                              <w:rFonts w:hint="eastAsia"/>
                              <w:sz w:val="28"/>
                            </w:rPr>
                            <w:t>２</w:t>
                          </w:r>
                          <w:r>
                            <w:rPr>
                              <w:sz w:val="28"/>
                            </w:rPr>
                            <w:fldChar w:fldCharType="end"/>
                          </w:r>
                          <w:r>
                            <w:rPr>
                              <w:rStyle w:val="9"/>
                              <w:rFonts w:hint="eastAsia"/>
                              <w:sz w:val="28"/>
                            </w:rPr>
                            <w:t xml:space="preserve"> —</w:t>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rqSPJM0BAAB6AwAADgAAAAAAAAABACAAAAAeAQAAZHJzL2Uy&#10;b0RvYy54bWxQSwUGAAAAAAYABgBZAQAAXQUAAAAA&#10;">
              <v:fill on="f" focussize="0,0"/>
              <v:stroke on="f"/>
              <v:imagedata o:title=""/>
              <o:lock v:ext="edit" aspectratio="f"/>
              <v:textbox inset="0mm,0mm,0mm,0mm" style="mso-fit-shape-to-text:t;">
                <w:txbxContent>
                  <w:p>
                    <w:pPr>
                      <w:pStyle w:val="4"/>
                      <w:rPr>
                        <w:rStyle w:val="9"/>
                        <w:rFonts w:hint="eastAsia"/>
                        <w:sz w:val="28"/>
                      </w:rPr>
                    </w:pPr>
                    <w:r>
                      <w:rPr>
                        <w:rStyle w:val="9"/>
                        <w:rFonts w:hint="eastAsia"/>
                        <w:sz w:val="28"/>
                      </w:rPr>
                      <w:t xml:space="preserve">— </w:t>
                    </w:r>
                    <w:r>
                      <w:rPr>
                        <w:sz w:val="28"/>
                      </w:rPr>
                      <w:fldChar w:fldCharType="begin"/>
                    </w:r>
                    <w:r>
                      <w:rPr>
                        <w:rStyle w:val="9"/>
                        <w:sz w:val="28"/>
                      </w:rPr>
                      <w:instrText xml:space="preserve"> PAGE </w:instrText>
                    </w:r>
                    <w:r>
                      <w:rPr>
                        <w:sz w:val="28"/>
                      </w:rPr>
                      <w:fldChar w:fldCharType="separate"/>
                    </w:r>
                    <w:r>
                      <w:rPr>
                        <w:rStyle w:val="9"/>
                        <w:rFonts w:hint="eastAsia"/>
                        <w:sz w:val="28"/>
                      </w:rPr>
                      <w:t>２</w:t>
                    </w:r>
                    <w:r>
                      <w:rPr>
                        <w:sz w:val="28"/>
                      </w:rPr>
                      <w:fldChar w:fldCharType="end"/>
                    </w:r>
                    <w:r>
                      <w:rPr>
                        <w:rStyle w:val="9"/>
                        <w:rFonts w:hint="eastAsia"/>
                        <w:sz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58"/>
  <w:drawingGridVerticalSpacing w:val="300"/>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6221DA"/>
    <w:rsid w:val="001506AE"/>
    <w:rsid w:val="003040AE"/>
    <w:rsid w:val="00326B61"/>
    <w:rsid w:val="003B06FC"/>
    <w:rsid w:val="006113EE"/>
    <w:rsid w:val="00746350"/>
    <w:rsid w:val="00827F35"/>
    <w:rsid w:val="00890DC9"/>
    <w:rsid w:val="009D5E66"/>
    <w:rsid w:val="009E35BA"/>
    <w:rsid w:val="00D476D1"/>
    <w:rsid w:val="00EA3917"/>
    <w:rsid w:val="00EF14C6"/>
    <w:rsid w:val="00FC537E"/>
    <w:rsid w:val="00FD79A1"/>
    <w:rsid w:val="00FF3EC4"/>
    <w:rsid w:val="04671E2F"/>
    <w:rsid w:val="0B614FF4"/>
    <w:rsid w:val="1390721F"/>
    <w:rsid w:val="1A6143FC"/>
    <w:rsid w:val="1B2D6AC7"/>
    <w:rsid w:val="1C176AB0"/>
    <w:rsid w:val="229307FF"/>
    <w:rsid w:val="22BA530B"/>
    <w:rsid w:val="23507A63"/>
    <w:rsid w:val="284E2C1A"/>
    <w:rsid w:val="2D1304F4"/>
    <w:rsid w:val="31894E6C"/>
    <w:rsid w:val="32EB3FCB"/>
    <w:rsid w:val="352A7EC0"/>
    <w:rsid w:val="36A853C4"/>
    <w:rsid w:val="390A4056"/>
    <w:rsid w:val="3F6221DA"/>
    <w:rsid w:val="426B09F4"/>
    <w:rsid w:val="46D050B0"/>
    <w:rsid w:val="47F62758"/>
    <w:rsid w:val="4CB3657D"/>
    <w:rsid w:val="4FA1465C"/>
    <w:rsid w:val="5B215F63"/>
    <w:rsid w:val="5D8D7F6D"/>
    <w:rsid w:val="601D2789"/>
    <w:rsid w:val="659963F7"/>
    <w:rsid w:val="68EC7AA1"/>
    <w:rsid w:val="69660839"/>
    <w:rsid w:val="6DB73CE0"/>
    <w:rsid w:val="6EFA38DE"/>
    <w:rsid w:val="7F3E21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Times New Roman" w:hAnsi="Times New Roman" w:eastAsia="宋体"/>
    </w:rPr>
  </w:style>
  <w:style w:type="paragraph" w:styleId="3">
    <w:name w:val="Body Text Indent"/>
    <w:basedOn w:val="1"/>
    <w:qFormat/>
    <w:uiPriority w:val="0"/>
    <w:pPr>
      <w:ind w:firstLine="640" w:firstLineChars="200"/>
    </w:pPr>
    <w:rPr>
      <w:rFonts w:ascii="Times New Roman" w:hAnsi="Times New Roman" w:eastAsia="仿宋_GB2312"/>
      <w:sz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page number"/>
    <w:basedOn w:val="8"/>
    <w:qFormat/>
    <w:uiPriority w:val="0"/>
  </w:style>
  <w:style w:type="paragraph" w:customStyle="1" w:styleId="10">
    <w:name w:val="p0"/>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customXml" Target="ink/ink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7" Type="http://schemas.openxmlformats.org/officeDocument/2006/relationships/fontTable" Target="fontTable.xml"/><Relationship Id="rId36" Type="http://schemas.openxmlformats.org/officeDocument/2006/relationships/customXml" Target="../customXml/item1.xml"/><Relationship Id="rId35" Type="http://schemas.openxmlformats.org/officeDocument/2006/relationships/image" Target="media/image14.png"/><Relationship Id="rId34" Type="http://schemas.openxmlformats.org/officeDocument/2006/relationships/customXml" Target="ink/ink14.xml"/><Relationship Id="rId33" Type="http://schemas.openxmlformats.org/officeDocument/2006/relationships/image" Target="media/image13.png"/><Relationship Id="rId32" Type="http://schemas.openxmlformats.org/officeDocument/2006/relationships/customXml" Target="ink/ink13.xml"/><Relationship Id="rId31" Type="http://schemas.openxmlformats.org/officeDocument/2006/relationships/image" Target="media/image12.png"/><Relationship Id="rId30" Type="http://schemas.openxmlformats.org/officeDocument/2006/relationships/customXml" Target="ink/ink12.xml"/><Relationship Id="rId3" Type="http://schemas.openxmlformats.org/officeDocument/2006/relationships/header" Target="header1.xml"/><Relationship Id="rId29" Type="http://schemas.openxmlformats.org/officeDocument/2006/relationships/image" Target="media/image11.png"/><Relationship Id="rId28" Type="http://schemas.openxmlformats.org/officeDocument/2006/relationships/customXml" Target="ink/ink11.xml"/><Relationship Id="rId27" Type="http://schemas.openxmlformats.org/officeDocument/2006/relationships/image" Target="media/image10.png"/><Relationship Id="rId26" Type="http://schemas.openxmlformats.org/officeDocument/2006/relationships/customXml" Target="ink/ink10.xml"/><Relationship Id="rId25" Type="http://schemas.openxmlformats.org/officeDocument/2006/relationships/image" Target="media/image9.png"/><Relationship Id="rId24" Type="http://schemas.openxmlformats.org/officeDocument/2006/relationships/customXml" Target="ink/ink9.xml"/><Relationship Id="rId23" Type="http://schemas.openxmlformats.org/officeDocument/2006/relationships/image" Target="media/image8.png"/><Relationship Id="rId22" Type="http://schemas.openxmlformats.org/officeDocument/2006/relationships/customXml" Target="ink/ink8.xml"/><Relationship Id="rId21" Type="http://schemas.openxmlformats.org/officeDocument/2006/relationships/image" Target="media/image7.png"/><Relationship Id="rId20" Type="http://schemas.openxmlformats.org/officeDocument/2006/relationships/customXml" Target="ink/ink7.xml"/><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customXml" Target="ink/ink6.xml"/><Relationship Id="rId17" Type="http://schemas.openxmlformats.org/officeDocument/2006/relationships/image" Target="media/image5.png"/><Relationship Id="rId16" Type="http://schemas.openxmlformats.org/officeDocument/2006/relationships/customXml" Target="ink/ink5.xml"/><Relationship Id="rId15" Type="http://schemas.openxmlformats.org/officeDocument/2006/relationships/image" Target="media/image4.png"/><Relationship Id="rId14" Type="http://schemas.openxmlformats.org/officeDocument/2006/relationships/customXml" Target="ink/ink4.xml"/><Relationship Id="rId13" Type="http://schemas.openxmlformats.org/officeDocument/2006/relationships/image" Target="media/image3.png"/><Relationship Id="rId12" Type="http://schemas.openxmlformats.org/officeDocument/2006/relationships/customXml" Target="ink/ink3.xml"/><Relationship Id="rId11" Type="http://schemas.openxmlformats.org/officeDocument/2006/relationships/image" Target="media/image2.png"/><Relationship Id="rId10" Type="http://schemas.openxmlformats.org/officeDocument/2006/relationships/customXml" Target="ink/ink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844;&#25991;&#27169;&#26495;\&#27827;&#24220;&#21150;&#65288;&#19979;&#21457;&#65289;.dot" TargetMode="External"/></Relationships>
</file>

<file path=word/ink/ink1.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20-06-28T10:00:29"/>
    </inkml:context>
    <inkml:brush xml:id="br0">
      <inkml:brushProperty name="width" value="0.026" units="cm"/>
      <inkml:brushProperty name="height" value="0.019" units="cm"/>
      <inkml:brushProperty name="color" value="#000000"/>
      <inkml:brushProperty name="fitToCurve" value="1"/>
    </inkml:brush>
  </inkml:definitions>
  <inkml:trace contextRef="#ctx0" brushRef="#br0">14792 357561,'49'-56,"16"13,-21 22,-1 4,16 1,-9 24,-50 45,-42 24,9-31,2-4,-5 11,36-11,43-57,1 4</inkml:trace>
</inkml:ink>
</file>

<file path=word/ink/ink10.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20-06-28T10:00:29"/>
    </inkml:context>
    <inkml:brush xml:id="br0">
      <inkml:brushProperty name="width" value="0.026" units="cm"/>
      <inkml:brushProperty name="height" value="0.019" units="cm"/>
      <inkml:brushProperty name="color" value="#000000"/>
      <inkml:brushProperty name="fitToCurve" value="1"/>
    </inkml:brush>
  </inkml:definitions>
  <inkml:trace contextRef="#ctx0" brushRef="#br0">14919 365511,'-26'48,"0"13,7-7,3-3,1 7,2-2,3 3,4-4,4 0,6 4,6-3,8-11,21 0,8-29,-5-16,31-26,-5-20,-24 7</inkml:trace>
</inkml:ink>
</file>

<file path=word/ink/ink11.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20-06-28T10:00:29"/>
    </inkml:context>
    <inkml:brush xml:id="br0">
      <inkml:brushProperty name="width" value="0.026" units="cm"/>
      <inkml:brushProperty name="height" value="0.019" units="cm"/>
      <inkml:brushProperty name="color" value="#000000"/>
      <inkml:brushProperty name="fitToCurve" value="1"/>
    </inkml:brush>
  </inkml:definitions>
  <inkml:trace contextRef="#ctx0" brushRef="#br0">14760 365552,'64'-52,"0"7,-6 7,-13 15</inkml:trace>
</inkml:ink>
</file>

<file path=word/ink/ink12.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20-06-28T10:00:29"/>
    </inkml:context>
    <inkml:brush xml:id="br0">
      <inkml:brushProperty name="width" value="0.026" units="cm"/>
      <inkml:brushProperty name="height" value="0.019" units="cm"/>
      <inkml:brushProperty name="color" value="#000000"/>
      <inkml:brushProperty name="fitToCurve" value="1"/>
    </inkml:brush>
  </inkml:definitions>
  <inkml:trace contextRef="#ctx0" brushRef="#br0">14305 365369,'28'62,"-10"-9,-7-4,-12 8,2-3,12-119,6 9,2 12,23-14,6 12,4 60,-30 40,-21 3,-23-12,-16 7,-8-1,2-9,75 5,-24 5,-7-1,0 18,5-17,36-70,-22-46,5 4,-4 9,-81 83,8 9,5 2,6 2,7 2,3 7,7 0,6 0,8-7,7-3,8-2,18 0,22-27,-5-21,5-12,14-13,-19 6,0-4,16-11,-4-5,-11 12</inkml:trace>
</inkml:ink>
</file>

<file path=word/ink/ink13.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20-06-28T10:00:29"/>
    </inkml:context>
    <inkml:brush xml:id="br0">
      <inkml:brushProperty name="width" value="0.019" units="cm"/>
      <inkml:brushProperty name="height" value="0.019" units="cm"/>
      <inkml:brushProperty name="color" value="#ff0000"/>
      <inkml:brushProperty name="fitToCurve" value="1"/>
    </inkml:brush>
  </inkml:definitions>
  <inkml:trace contextRef="#ctx0" brushRef="#br0">14237 613590,'44'-39,"4"12,7-6,-6-3,-4-4,9-15,-11 9,-8 5,-3-3,-10-4,-13 2,-10 4,-12 1,-28-3,-17 29,15 22,-10 17,4 16,22 9,22-7,15 10,32-17,16-35,-9-25,-2-25,-4-18,-9 0,-10 9,-7 6,1-6,-5 14,1-11,-3 12,2-15,-3 16,1 2,7-1</inkml:trace>
</inkml:ink>
</file>

<file path=word/ink/ink14.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20-06-28T10:00:29"/>
    </inkml:context>
    <inkml:brush xml:id="br0">
      <inkml:brushProperty name="width" value="0.019" units="cm"/>
      <inkml:brushProperty name="height" value="0.019" units="cm"/>
      <inkml:brushProperty name="color" value="#ff0000"/>
      <inkml:brushProperty name="fitToCurve" value="1"/>
    </inkml:brush>
  </inkml:definitions>
  <inkml:trace contextRef="#ctx0" brushRef="#br0">14491 652010,'12'-47,"27"-2,-3-4,-23 11,-36-15,-35 35,16 53,84 9,21-56,-18 12</inkml:trace>
</inkml:ink>
</file>

<file path=word/ink/ink2.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20-06-28T10:00:29"/>
    </inkml:context>
    <inkml:brush xml:id="br0">
      <inkml:brushProperty name="width" value="0.026" units="cm"/>
      <inkml:brushProperty name="height" value="0.019" units="cm"/>
      <inkml:brushProperty name="color" value="#000000"/>
      <inkml:brushProperty name="fitToCurve" value="1"/>
    </inkml:brush>
  </inkml:definitions>
  <inkml:trace contextRef="#ctx0" brushRef="#br0">14726 357406,'-5'48,"3"7,0-4,0 2,5 4,1-3,-2 4,0-3,4 8,7-12,3-10,18 8,28-13,-14-32,2-21,-9-6,27-36,-25 6,-9 11</inkml:trace>
</inkml:ink>
</file>

<file path=word/ink/ink3.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20-06-28T10:00:29"/>
    </inkml:context>
    <inkml:brush xml:id="br0">
      <inkml:brushProperty name="width" value="0.026" units="cm"/>
      <inkml:brushProperty name="height" value="0.019" units="cm"/>
      <inkml:brushProperty name="color" value="#000000"/>
      <inkml:brushProperty name="fitToCurve" value="1"/>
    </inkml:brush>
  </inkml:definitions>
  <inkml:trace contextRef="#ctx0" brushRef="#br0">14588 357402,'54'-48,"-7"20,10-1,-8 10,0 1,2-3,-3 4,-3 2</inkml:trace>
</inkml:ink>
</file>

<file path=word/ink/ink4.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20-06-28T10:00:29"/>
    </inkml:context>
    <inkml:brush xml:id="br0">
      <inkml:brushProperty name="width" value="0.026" units="cm"/>
      <inkml:brushProperty name="height" value="0.019" units="cm"/>
      <inkml:brushProperty name="color" value="#000000"/>
      <inkml:brushProperty name="fitToCurve" value="1"/>
    </inkml:brush>
  </inkml:definitions>
  <inkml:trace contextRef="#ctx0" brushRef="#br0">14292 357632,'-15'58,"9"-3,3-3,1 15,3-21,0 3,1 4,0 2,0-12,35 1,27-68,-5-10,-8 7,7-9,-6-5,0-6,0-1</inkml:trace>
</inkml:ink>
</file>

<file path=word/ink/ink5.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20-06-28T10:00:29"/>
    </inkml:context>
    <inkml:brush xml:id="br0">
      <inkml:brushProperty name="width" value="0.026" units="cm"/>
      <inkml:brushProperty name="height" value="0.019" units="cm"/>
      <inkml:brushProperty name="color" value="#000000"/>
      <inkml:brushProperty name="fitToCurve" value="1"/>
    </inkml:brush>
  </inkml:definitions>
  <inkml:trace contextRef="#ctx0" brushRef="#br0">14164 357193,'43'34,"-19"12,-9 4,-1 7,-5-10,-3 3,0 16,-33-114,52-3,16 5,18-7,-3 20,-50 78,-25-3,-6 8,4-6,53 20,-43-2,-2-8,56-22,1-51,12-18,-13-13,-85 21</inkml:trace>
</inkml:ink>
</file>

<file path=word/ink/ink6.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20-06-28T10:00:29"/>
    </inkml:context>
    <inkml:brush xml:id="br0">
      <inkml:brushProperty name="width" value="0.026" units="cm"/>
      <inkml:brushProperty name="height" value="0.019" units="cm"/>
      <inkml:brushProperty name="color" value="#000000"/>
      <inkml:brushProperty name="fitToCurve" value="1"/>
    </inkml:brush>
  </inkml:definitions>
  <inkml:trace contextRef="#ctx0" brushRef="#br0">14060 365665,'-7'43,"1"11,3 16,3-28,1 5,1 22,0-24,1 3,-1 22,3 12,-2-27,2 1,0 0,2-7,-62-49,0-17,-9-3,13 5,-20-4,16 3</inkml:trace>
</inkml:ink>
</file>

<file path=word/ink/ink7.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20-06-28T10:00:29"/>
    </inkml:context>
    <inkml:brush xml:id="br0">
      <inkml:brushProperty name="width" value="0.026" units="cm"/>
      <inkml:brushProperty name="height" value="0.019" units="cm"/>
      <inkml:brushProperty name="color" value="#000000"/>
      <inkml:brushProperty name="fitToCurve" value="1"/>
    </inkml:brush>
  </inkml:definitions>
  <inkml:trace contextRef="#ctx0" brushRef="#br0">13974 365402,'41'0,"-86"66,-7-19,10-12,-8 3,34 5,66-33,0-14,-8-5,12-8,-10-1,4-4,-6-1,3-1,-2-11</inkml:trace>
</inkml:ink>
</file>

<file path=word/ink/ink8.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20-06-28T10:00:29"/>
    </inkml:context>
    <inkml:brush xml:id="br0">
      <inkml:brushProperty name="width" value="0.026" units="cm"/>
      <inkml:brushProperty name="height" value="0.019" units="cm"/>
      <inkml:brushProperty name="color" value="#000000"/>
      <inkml:brushProperty name="fitToCurve" value="1"/>
    </inkml:brush>
  </inkml:definitions>
  <inkml:trace contextRef="#ctx0" brushRef="#br0">13682 365395,'-44'-5,"-10"59,0 1,14-11,-12 21,16-13,6 0,86-25,-14-35,19-8,-16 2,1-2,2 2,0 1,10 10,-104 58,1-18,0-4,2-3,-3-1,-13 6,-1-2,103-34,18 26,-32 22,-9 11,-2 2,-2 8,-7-27,2 20,-1 18,-5-24,-3 4,-1-14,-1 14,-1-17</inkml:trace>
</inkml:ink>
</file>

<file path=word/ink/ink9.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20-06-28T10:00:29"/>
    </inkml:context>
    <inkml:brush xml:id="br0">
      <inkml:brushProperty name="width" value="0.026" units="cm"/>
      <inkml:brushProperty name="height" value="0.019" units="cm"/>
      <inkml:brushProperty name="color" value="#000000"/>
      <inkml:brushProperty name="fitToCurve" value="1"/>
    </inkml:brush>
  </inkml:definitions>
  <inkml:trace contextRef="#ctx0" brushRef="#br0">14827 365765,'45'-17,"8"4,-11 5,1 0,16 1,-8 17,-65 47,-25-14,-4-4,-5 8,101-40,-9-19,0 5</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河府办（下发）.dot</Template>
  <Company>河源市政府办公室</Company>
  <Pages>2</Pages>
  <Words>144</Words>
  <Characters>153</Characters>
  <Lines>1</Lines>
  <Paragraphs>1</Paragraphs>
  <TotalTime>12</TotalTime>
  <ScaleCrop>false</ScaleCrop>
  <LinksUpToDate>false</LinksUpToDate>
  <CharactersWithSpaces>203</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2020-06-28T01:47:00Z</dcterms:created>
  <dc:creator>市府办公室电脑室</dc:creator>
  <cp:lastModifiedBy>Administrator</cp:lastModifiedBy>
  <cp:lastPrinted>2020-06-29T00:54:00Z</cp:lastPrinted>
  <dcterms:modified xsi:type="dcterms:W3CDTF">2020-08-07T08:13:56Z</dcterms:modified>
  <dc:title>河府办〔2004〕 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