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17643">
      <w:pPr>
        <w:keepNext w:val="0"/>
        <w:keepLines w:val="0"/>
        <w:widowControl/>
        <w:suppressLineNumbers w:val="0"/>
        <w:jc w:val="left"/>
      </w:pPr>
      <w:r>
        <w:rPr>
          <w:rFonts w:ascii="黑体" w:hAnsi="宋体" w:eastAsia="黑体" w:cs="黑体"/>
          <w:color w:val="000000"/>
          <w:kern w:val="0"/>
          <w:sz w:val="31"/>
          <w:szCs w:val="31"/>
          <w:lang w:val="en-US" w:eastAsia="zh-CN" w:bidi="ar"/>
        </w:rPr>
        <w:t>附件</w:t>
      </w:r>
      <w:r>
        <w:rPr>
          <w:rFonts w:hint="eastAsia" w:ascii="黑体" w:hAnsi="宋体" w:eastAsia="黑体" w:cs="黑体"/>
          <w:color w:val="000000"/>
          <w:kern w:val="0"/>
          <w:sz w:val="31"/>
          <w:szCs w:val="31"/>
          <w:lang w:val="en-US" w:eastAsia="zh-CN" w:bidi="ar"/>
        </w:rPr>
        <w:t>2</w:t>
      </w:r>
      <w:r>
        <w:rPr>
          <w:rFonts w:hint="default" w:ascii="Times New Roman" w:hAnsi="Times New Roman" w:eastAsia="宋体" w:cs="Times New Roman"/>
          <w:color w:val="000000"/>
          <w:kern w:val="0"/>
          <w:sz w:val="31"/>
          <w:szCs w:val="31"/>
          <w:lang w:val="en-US" w:eastAsia="zh-CN" w:bidi="ar"/>
        </w:rPr>
        <w:t xml:space="preserve"> </w:t>
      </w:r>
    </w:p>
    <w:p w14:paraId="35BF0249">
      <w:pPr>
        <w:keepNext w:val="0"/>
        <w:keepLines w:val="0"/>
        <w:pageBreakBefore w:val="0"/>
        <w:widowControl/>
        <w:suppressLineNumbers w:val="0"/>
        <w:kinsoku/>
        <w:wordWrap/>
        <w:overflowPunct/>
        <w:topLinePunct w:val="0"/>
        <w:autoSpaceDE/>
        <w:autoSpaceDN/>
        <w:bidi w:val="0"/>
        <w:adjustRightInd/>
        <w:snapToGrid/>
        <w:spacing w:before="313" w:beforeLines="100"/>
        <w:ind w:firstLine="860" w:firstLineChars="200"/>
        <w:jc w:val="center"/>
        <w:textAlignment w:val="auto"/>
        <w:rPr>
          <w:rFonts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t>入库专家权利义务</w:t>
      </w:r>
    </w:p>
    <w:p w14:paraId="1F5A1E9E">
      <w:pPr>
        <w:keepNext w:val="0"/>
        <w:keepLines w:val="0"/>
        <w:pageBreakBefore w:val="0"/>
        <w:widowControl/>
        <w:suppressLineNumbers w:val="0"/>
        <w:kinsoku/>
        <w:wordWrap/>
        <w:overflowPunct/>
        <w:topLinePunct w:val="0"/>
        <w:autoSpaceDE/>
        <w:autoSpaceDN/>
        <w:bidi w:val="0"/>
        <w:adjustRightInd/>
        <w:snapToGrid/>
        <w:spacing w:before="313" w:beforeLines="100"/>
        <w:ind w:firstLine="620" w:firstLineChars="200"/>
        <w:jc w:val="left"/>
        <w:textAlignment w:val="auto"/>
      </w:pPr>
      <w:r>
        <w:rPr>
          <w:rFonts w:hint="eastAsia" w:ascii="黑体" w:hAnsi="宋体" w:eastAsia="黑体" w:cs="黑体"/>
          <w:color w:val="000000"/>
          <w:kern w:val="0"/>
          <w:sz w:val="31"/>
          <w:szCs w:val="31"/>
          <w:lang w:val="en-US" w:eastAsia="zh-CN" w:bidi="ar"/>
        </w:rPr>
        <w:t xml:space="preserve">一、入库专家享有以下权利： </w:t>
      </w:r>
    </w:p>
    <w:p w14:paraId="4AE756C2">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宋体" w:eastAsia="仿宋_GB2312" w:cs="仿宋_GB2312"/>
          <w:color w:val="000000"/>
          <w:kern w:val="0"/>
          <w:sz w:val="31"/>
          <w:szCs w:val="31"/>
          <w:lang w:val="en-US" w:eastAsia="zh-CN" w:bidi="ar"/>
        </w:rPr>
        <w:t>（一）按照抽取使用要求，依法承担</w:t>
      </w:r>
      <w:r>
        <w:rPr>
          <w:rFonts w:hint="eastAsia" w:ascii="仿宋_GB2312" w:hAnsi="宋体" w:eastAsia="仿宋_GB2312" w:cs="仿宋_GB2312"/>
          <w:color w:val="000000"/>
          <w:kern w:val="0"/>
          <w:sz w:val="31"/>
          <w:szCs w:val="31"/>
          <w:lang w:val="en-US" w:eastAsia="zh-CN" w:bidi="ar"/>
        </w:rPr>
        <w:t>河源市</w:t>
      </w:r>
      <w:r>
        <w:rPr>
          <w:rFonts w:ascii="仿宋_GB2312" w:hAnsi="宋体" w:eastAsia="仿宋_GB2312" w:cs="仿宋_GB2312"/>
          <w:color w:val="000000"/>
          <w:kern w:val="0"/>
          <w:sz w:val="31"/>
          <w:szCs w:val="31"/>
          <w:lang w:val="en-US" w:eastAsia="zh-CN" w:bidi="ar"/>
        </w:rPr>
        <w:t>工业和信息化</w:t>
      </w:r>
      <w:r>
        <w:rPr>
          <w:rFonts w:hint="eastAsia" w:ascii="仿宋_GB2312" w:hAnsi="宋体" w:eastAsia="仿宋_GB2312" w:cs="仿宋_GB2312"/>
          <w:color w:val="000000"/>
          <w:kern w:val="0"/>
          <w:sz w:val="31"/>
          <w:szCs w:val="31"/>
          <w:lang w:val="en-US" w:eastAsia="zh-CN" w:bidi="ar"/>
        </w:rPr>
        <w:t xml:space="preserve">局委派的工作任务。 </w:t>
      </w:r>
    </w:p>
    <w:p w14:paraId="5D2CE03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（二）根据参与工作需要，依法依规获取相关文件、资料和数据，独立发表工作意见。 </w:t>
      </w:r>
    </w:p>
    <w:p w14:paraId="542760BA">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（三）对专家组织、服务和管理工作提出意见建议。 </w:t>
      </w:r>
    </w:p>
    <w:p w14:paraId="1AC452C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（四）依法依规取得劳动报酬。 </w:t>
      </w:r>
    </w:p>
    <w:p w14:paraId="648C8A15">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（五）申请退出专家库。 </w:t>
      </w:r>
    </w:p>
    <w:p w14:paraId="638DE10D">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（六）法律、法规规定的其他权利。 </w:t>
      </w:r>
    </w:p>
    <w:p w14:paraId="3E128CDE">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黑体" w:hAnsi="宋体" w:eastAsia="黑体" w:cs="黑体"/>
          <w:color w:val="000000"/>
          <w:kern w:val="0"/>
          <w:sz w:val="31"/>
          <w:szCs w:val="31"/>
          <w:lang w:val="en-US" w:eastAsia="zh-CN" w:bidi="ar"/>
        </w:rPr>
        <w:t xml:space="preserve">二、入库专家承担以下义务： </w:t>
      </w:r>
    </w:p>
    <w:p w14:paraId="4EE70A55">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（一）遵守法律、法规、规章和有关政策制度规定，遵循职业道德，独立、客观、公正、廉洁地履行职责。 </w:t>
      </w:r>
    </w:p>
    <w:p w14:paraId="4112E355">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（二）按照抽取使用要求，参与河源</w:t>
      </w:r>
      <w:bookmarkStart w:id="0" w:name="_GoBack"/>
      <w:bookmarkEnd w:id="0"/>
      <w:r>
        <w:rPr>
          <w:rFonts w:hint="eastAsia" w:ascii="仿宋_GB2312" w:hAnsi="宋体" w:eastAsia="仿宋_GB2312" w:cs="仿宋_GB2312"/>
          <w:color w:val="000000"/>
          <w:kern w:val="0"/>
          <w:sz w:val="31"/>
          <w:szCs w:val="31"/>
          <w:lang w:val="en-US" w:eastAsia="zh-CN" w:bidi="ar"/>
        </w:rPr>
        <w:t xml:space="preserve">市工业和信息化领域的相关专家工作，包括赴工作地以外的地市开展项目评审等工作。 </w:t>
      </w:r>
    </w:p>
    <w:p w14:paraId="4BDB5BC0">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（三）如实全面提供推荐入库所需信息和证明材料，并在相关信息发生变化之日起</w:t>
      </w:r>
      <w:r>
        <w:rPr>
          <w:rFonts w:hint="default" w:ascii="Times New Roman" w:hAnsi="Times New Roman" w:eastAsia="宋体" w:cs="Times New Roman"/>
          <w:color w:val="000000"/>
          <w:kern w:val="0"/>
          <w:sz w:val="31"/>
          <w:szCs w:val="31"/>
          <w:lang w:val="en-US" w:eastAsia="zh-CN" w:bidi="ar"/>
        </w:rPr>
        <w:t>10</w:t>
      </w:r>
      <w:r>
        <w:rPr>
          <w:rFonts w:hint="eastAsia" w:ascii="仿宋_GB2312" w:hAnsi="宋体" w:eastAsia="仿宋_GB2312" w:cs="仿宋_GB2312"/>
          <w:color w:val="000000"/>
          <w:kern w:val="0"/>
          <w:sz w:val="31"/>
          <w:szCs w:val="31"/>
          <w:lang w:val="en-US" w:eastAsia="zh-CN" w:bidi="ar"/>
        </w:rPr>
        <w:t>个工作日内，联系河源市</w:t>
      </w:r>
      <w:r>
        <w:rPr>
          <w:rFonts w:ascii="仿宋_GB2312" w:hAnsi="宋体" w:eastAsia="仿宋_GB2312" w:cs="仿宋_GB2312"/>
          <w:color w:val="000000"/>
          <w:kern w:val="0"/>
          <w:sz w:val="31"/>
          <w:szCs w:val="31"/>
          <w:lang w:val="en-US" w:eastAsia="zh-CN" w:bidi="ar"/>
        </w:rPr>
        <w:t>工业和信息化</w:t>
      </w:r>
      <w:r>
        <w:rPr>
          <w:rFonts w:hint="eastAsia" w:ascii="仿宋_GB2312" w:hAnsi="宋体" w:eastAsia="仿宋_GB2312" w:cs="仿宋_GB2312"/>
          <w:color w:val="000000"/>
          <w:kern w:val="0"/>
          <w:sz w:val="31"/>
          <w:szCs w:val="31"/>
          <w:lang w:val="en-US" w:eastAsia="zh-CN" w:bidi="ar"/>
        </w:rPr>
        <w:t xml:space="preserve">局进行变更。 </w:t>
      </w:r>
    </w:p>
    <w:p w14:paraId="7061377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（四）具有法定回避情形、与项目相关方存在利害关系或其他可能影响客观公正开展工作的情形，应当主动回避；服从全市工业和信息化系统提出的回避要求。 </w:t>
      </w:r>
    </w:p>
    <w:p w14:paraId="1807F283">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（五）协助、配合全市工业和信息化系统对专家的监督评价。 </w:t>
      </w:r>
    </w:p>
    <w:p w14:paraId="3C307669">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（六）入库专家不得以河源市</w:t>
      </w:r>
      <w:r>
        <w:rPr>
          <w:rFonts w:ascii="仿宋_GB2312" w:hAnsi="宋体" w:eastAsia="仿宋_GB2312" w:cs="仿宋_GB2312"/>
          <w:color w:val="000000"/>
          <w:kern w:val="0"/>
          <w:sz w:val="31"/>
          <w:szCs w:val="31"/>
          <w:lang w:val="en-US" w:eastAsia="zh-CN" w:bidi="ar"/>
        </w:rPr>
        <w:t>工业和信息化</w:t>
      </w:r>
      <w:r>
        <w:rPr>
          <w:rFonts w:hint="eastAsia" w:ascii="仿宋_GB2312" w:hAnsi="宋体" w:eastAsia="仿宋_GB2312" w:cs="仿宋_GB2312"/>
          <w:color w:val="000000"/>
          <w:kern w:val="0"/>
          <w:sz w:val="31"/>
          <w:szCs w:val="31"/>
          <w:lang w:val="en-US" w:eastAsia="zh-CN" w:bidi="ar"/>
        </w:rPr>
        <w:t xml:space="preserve">局专家库专家名义开展对外活动，不得利用参与相关工作便利获取不正当利益，不得参与可能影响咨询意见公正性的活动。 </w:t>
      </w:r>
    </w:p>
    <w:p w14:paraId="036C033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（七）严格遵守保密制度，不得泄露参与相关工作获取或掌握的有关文件、资料、数据及其他工作内容，不得擅自发表参与相关工作事项的有关意见和言论。 </w:t>
      </w:r>
    </w:p>
    <w:p w14:paraId="0F990E6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（八）严格廉洁要求，不得接受利益相关方及其请托人的送礼和宴请。 </w:t>
      </w:r>
    </w:p>
    <w:p w14:paraId="1E51E99D">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（九）法律、法规规定的其他义务。</w:t>
      </w:r>
    </w:p>
    <w:p w14:paraId="5407E497">
      <w:pPr>
        <w:keepNext w:val="0"/>
        <w:keepLines w:val="0"/>
        <w:pageBreakBefore w:val="0"/>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460D7"/>
    <w:rsid w:val="077460D7"/>
    <w:rsid w:val="43313F32"/>
    <w:rsid w:val="5C294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619</Words>
  <Characters>620</Characters>
  <Lines>0</Lines>
  <Paragraphs>0</Paragraphs>
  <TotalTime>7</TotalTime>
  <ScaleCrop>false</ScaleCrop>
  <LinksUpToDate>false</LinksUpToDate>
  <CharactersWithSpaces>637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2026-06-12T02:16:00Z</dcterms:created>
  <dc:creator>火凤凰</dc:creator>
  <cp:lastModifiedBy>火凤凰</cp:lastModifiedBy>
  <dcterms:modified xsi:type="dcterms:W3CDTF">2026-06-22T03:35:11Z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FAA3683C3A22444894405198E63BDF56_11</vt:lpwstr>
  </property>
  <property fmtid="{D5CDD505-2E9C-101B-9397-08002B2CF9AE}" pid="4" name="KSOTemplateDocerSaveRecord">
    <vt:lpwstr>eyJoZGlkIjoiOThmMTgxYjJkOTU4NWNjMjViZjdkMGQ2MTNmNTgyMDYiLCJ1c2VySWQiOiI0MzM4NzYwNDkifQ==</vt:lpwstr>
  </property>
</Properties>
</file>