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kern w:val="6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6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60"/>
          <w:sz w:val="36"/>
          <w:szCs w:val="36"/>
        </w:rPr>
        <w:t>2019年“新升规”工业企业</w:t>
      </w:r>
      <w:r>
        <w:rPr>
          <w:rFonts w:hint="eastAsia" w:ascii="方正小标宋简体" w:hAnsi="方正小标宋简体" w:eastAsia="方正小标宋简体" w:cs="方正小标宋简体"/>
          <w:kern w:val="60"/>
          <w:sz w:val="36"/>
          <w:szCs w:val="36"/>
          <w:lang w:eastAsia="zh-CN"/>
        </w:rPr>
        <w:t>奖补资金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60"/>
          <w:sz w:val="36"/>
          <w:szCs w:val="36"/>
          <w:lang w:val="en-US" w:eastAsia="zh-CN"/>
        </w:rPr>
        <w:t>明细</w:t>
      </w:r>
      <w:bookmarkEnd w:id="0"/>
      <w:r>
        <w:rPr>
          <w:rFonts w:hint="eastAsia" w:ascii="方正小标宋简体" w:hAnsi="方正小标宋简体" w:eastAsia="方正小标宋简体" w:cs="方正小标宋简体"/>
          <w:kern w:val="60"/>
          <w:sz w:val="36"/>
          <w:szCs w:val="36"/>
        </w:rPr>
        <w:t>表</w:t>
      </w:r>
    </w:p>
    <w:p>
      <w:pPr>
        <w:ind w:firstLine="11550" w:firstLineChars="5500"/>
        <w:rPr>
          <w:rFonts w:ascii="宋体" w:hAnsi="宋体"/>
          <w:szCs w:val="21"/>
        </w:rPr>
      </w:pPr>
    </w:p>
    <w:tbl>
      <w:tblPr>
        <w:tblStyle w:val="7"/>
        <w:tblpPr w:leftFromText="180" w:rightFromText="180" w:vertAnchor="page" w:horzAnchor="page" w:tblpX="1492" w:tblpY="276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530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bidi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bidi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bidi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力王新材料科技（河源）有限公司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河源市聚芯源科技有限公司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河源数码港科技有限公司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广东灌源林厨具有限公司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广东崇志实业有限公司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河源市耐宝新型建材有限公司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河源市怡兰服饰科技有限公司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力郡科技（河源）有限公司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广东宝齐科技有限公司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广东韩科实业有限公司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广东达孚电子有限公司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河源鸿祥混凝土有限公司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东源县景鸿矿业有限公司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河源市鑫华科技实业有限公司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东源县志灵木业有限公司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东源恒昌五金制品厂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东源县燕鑫木器工艺制品有限公司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河源源友玻璃有限公司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河源市东聚能源科技有限公司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河源美克顿微金属有限公司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和平恒泰食品有限公司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和平阳成电子科技有限公司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河源顺科塑胶制品有限公司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和平县鸿德邦实业有限公司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科逸家居设备（龙川）有限公司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龙川县筑成混凝土制品有限公司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国电龙源龙川风力发电有限公司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粤盛兴钢铁（河源）有限公司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紫金县盛群木业有限公司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紫金县紫城镇食品站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紫金县富源实业有限公司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连平县城建建材有限公司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连平县永恒丰混泥土有限公司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创联胜光电（广东）有限公司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河源市三禹混凝土有限公司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河源华润辉达混凝土有限公司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河源市江东新区全程精工制品有限公司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河源市建华混凝土搅拌有限公司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络斯科技股份有限公司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农夫山泉广东万绿湖饮料有限公司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瑞信五金（河源）有限公司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河源市新格瑞特电子有限公司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河源市龙鑫光学科技有限公司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河源市圣祥光电科技有限公司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广东金宣发包装科技有限公司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聚盛模具（河源）有限公司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河源市龙昌胶粘制品有限公司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河源市兴达源模具有限公司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盛嘉伦橡塑（河源）有限公司</w:t>
            </w:r>
          </w:p>
        </w:tc>
        <w:tc>
          <w:tcPr>
            <w:tcW w:w="36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</w:tbl>
    <w:p>
      <w:pPr>
        <w:jc w:val="both"/>
      </w:pPr>
    </w:p>
    <w:sectPr>
      <w:pgSz w:w="11906" w:h="16838"/>
      <w:pgMar w:top="1440" w:right="935" w:bottom="1440" w:left="10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70DA"/>
    <w:rsid w:val="083C0ADC"/>
    <w:rsid w:val="0D5B64F7"/>
    <w:rsid w:val="0DFC13B0"/>
    <w:rsid w:val="13EF1963"/>
    <w:rsid w:val="14316A35"/>
    <w:rsid w:val="23F670DA"/>
    <w:rsid w:val="53285CC2"/>
    <w:rsid w:val="5B825B7F"/>
    <w:rsid w:val="5D3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20" w:lineRule="exact"/>
      <w:ind w:left="0" w:leftChars="0" w:firstLine="420" w:firstLineChars="200"/>
    </w:pPr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2020-05-22T03:04:00Z</dcterms:created>
  <dc:creator>LENOVO</dc:creator>
  <cp:lastModifiedBy>谭晓华</cp:lastModifiedBy>
  <dcterms:modified xsi:type="dcterms:W3CDTF">2020-06-03T08:21:41Z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