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bookmarkStart w:id="0" w:name="_GoBack"/>
      <w:r>
        <w:rPr>
          <w:rFonts w:hint="eastAsia" w:ascii="黑体" w:hAnsi="黑体" w:eastAsia="黑体" w:cs="黑体"/>
          <w:u w:val="none"/>
        </w:rPr>
        <w:t>附件10</w:t>
      </w:r>
    </w:p>
    <w:bookmarkEnd w:id="0"/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u w:val="none"/>
        </w:rPr>
        <w:t>全市在册大型以上地质灾害隐患点专业监测明细表</w:t>
      </w:r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</w:p>
    <w:tbl>
      <w:tblPr>
        <w:tblStyle w:val="4"/>
        <w:tblW w:w="14060" w:type="dxa"/>
        <w:tblInd w:w="-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840"/>
        <w:gridCol w:w="3540"/>
        <w:gridCol w:w="1020"/>
        <w:gridCol w:w="855"/>
        <w:gridCol w:w="840"/>
        <w:gridCol w:w="720"/>
        <w:gridCol w:w="675"/>
        <w:gridCol w:w="855"/>
        <w:gridCol w:w="795"/>
        <w:gridCol w:w="1215"/>
        <w:gridCol w:w="975"/>
        <w:gridCol w:w="9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0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b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河源市大型以上地质灾害隐患点专业监测</w:t>
            </w:r>
            <w:r>
              <w:rPr>
                <w:rFonts w:eastAsia="宋体"/>
                <w:b/>
                <w:kern w:val="0"/>
                <w:sz w:val="18"/>
                <w:szCs w:val="18"/>
                <w:u w:val="none"/>
              </w:rPr>
              <w:t>7</w:t>
            </w:r>
            <w:r>
              <w:rPr>
                <w:rFonts w:hint="eastAsia" w:eastAsia="宋体"/>
                <w:b/>
                <w:kern w:val="0"/>
                <w:sz w:val="18"/>
                <w:szCs w:val="18"/>
                <w:u w:val="none"/>
              </w:rPr>
              <w:t>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东源县锡场镇西湖小区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较差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397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808.62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傅国钊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13553281794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城镇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东源县锡场镇中心学校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地面沉降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较差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古润秀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13539139032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连平县高莞镇丁村上袁屋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地面沉降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袁振华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13690996527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连平县上坪镇布联村村委旁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地面塌陷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800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谢增奎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13435518041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龙川县义都镇务礼村务礼小学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崔日强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13829361086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紫金县黄塘镇锦口村黄屋嶂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较差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3262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5284.7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邓远青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13794712987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河源市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紫金县水墩镇黄畲村光远楼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滑坡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小型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105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彭锡红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eastAsia="宋体"/>
                <w:kern w:val="0"/>
                <w:sz w:val="18"/>
                <w:szCs w:val="18"/>
                <w:u w:val="none"/>
              </w:rPr>
              <w:t>13553215897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专业监测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  <w:u w:val="none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u w:val="none"/>
              </w:rPr>
              <w:t>村庄</w:t>
            </w:r>
          </w:p>
        </w:tc>
      </w:tr>
    </w:tbl>
    <w:p>
      <w:pPr>
        <w:spacing w:line="40" w:lineRule="exact"/>
        <w:ind w:firstLine="316" w:firstLineChars="100"/>
        <w:rPr>
          <w:rFonts w:hint="eastAsia"/>
          <w:u w:val="none"/>
        </w:rPr>
      </w:pPr>
    </w:p>
    <w:sectPr>
      <w:footerReference r:id="rId3" w:type="default"/>
      <w:pgSz w:w="16838" w:h="11906" w:orient="landscape"/>
      <w:pgMar w:top="1531" w:right="1531" w:bottom="1531" w:left="2098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35E55FE6"/>
    <w:rsid w:val="37E91BD1"/>
    <w:rsid w:val="3C7315FF"/>
    <w:rsid w:val="40707459"/>
    <w:rsid w:val="445A4966"/>
    <w:rsid w:val="47F87CB9"/>
    <w:rsid w:val="4C5A0C31"/>
    <w:rsid w:val="4F525D36"/>
    <w:rsid w:val="605D2B77"/>
    <w:rsid w:val="76FA5BB4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6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2020-05-25T09:28:44Z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